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1D38" w14:textId="77777777" w:rsidR="00D64630" w:rsidRPr="00D64630" w:rsidRDefault="00D64630" w:rsidP="00D64630">
      <w:pPr>
        <w:pStyle w:val="Titre1"/>
      </w:pPr>
      <w:r w:rsidRPr="00D64630">
        <w:t>Fiche 14 – La méthode des coûts cibles (Target Costing)</w:t>
      </w:r>
    </w:p>
    <w:p w14:paraId="515747E0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1. Définition et principe</w:t>
      </w:r>
    </w:p>
    <w:p w14:paraId="1C6D39E3" w14:textId="77777777" w:rsidR="00D64630" w:rsidRPr="00D64630" w:rsidRDefault="00D64630" w:rsidP="00D64630">
      <w:pPr>
        <w:jc w:val="both"/>
      </w:pPr>
      <w:r w:rsidRPr="00D64630">
        <w:t xml:space="preserve">La méthode des </w:t>
      </w:r>
      <w:r w:rsidRPr="00D64630">
        <w:rPr>
          <w:b/>
          <w:bCs/>
        </w:rPr>
        <w:t>coûts cibles</w:t>
      </w:r>
      <w:r w:rsidRPr="00D64630">
        <w:t xml:space="preserve"> (ou </w:t>
      </w:r>
      <w:r w:rsidRPr="00D64630">
        <w:rPr>
          <w:i/>
          <w:iCs/>
        </w:rPr>
        <w:t>Target Costing</w:t>
      </w:r>
      <w:r w:rsidRPr="00D64630">
        <w:t xml:space="preserve">) est une démarche de </w:t>
      </w:r>
      <w:r w:rsidRPr="00D64630">
        <w:rPr>
          <w:b/>
          <w:bCs/>
        </w:rPr>
        <w:t>gestion stratégique des coûts</w:t>
      </w:r>
      <w:r w:rsidRPr="00D64630">
        <w:t>.</w:t>
      </w:r>
    </w:p>
    <w:p w14:paraId="25528751" w14:textId="77777777" w:rsidR="00D64630" w:rsidRPr="00D64630" w:rsidRDefault="00D64630" w:rsidP="00D64630">
      <w:pPr>
        <w:numPr>
          <w:ilvl w:val="0"/>
          <w:numId w:val="174"/>
        </w:numPr>
        <w:jc w:val="both"/>
      </w:pPr>
      <w:r w:rsidRPr="00D64630">
        <w:t xml:space="preserve">Elle consiste à déterminer </w:t>
      </w:r>
      <w:r w:rsidRPr="00D64630">
        <w:rPr>
          <w:b/>
          <w:bCs/>
        </w:rPr>
        <w:t>dès la conception</w:t>
      </w:r>
      <w:r w:rsidRPr="00D64630">
        <w:t xml:space="preserve"> d’un produit/service le </w:t>
      </w:r>
      <w:r w:rsidRPr="00D64630">
        <w:rPr>
          <w:b/>
          <w:bCs/>
        </w:rPr>
        <w:t>coût maximum</w:t>
      </w:r>
      <w:r w:rsidRPr="00D64630">
        <w:t xml:space="preserve"> acceptable pour atteindre une marge et un prix de vente imposés par le marché.</w:t>
      </w:r>
    </w:p>
    <w:p w14:paraId="6A1DFDB3" w14:textId="77777777" w:rsidR="00D64630" w:rsidRPr="00D64630" w:rsidRDefault="00D64630" w:rsidP="00D64630">
      <w:pPr>
        <w:numPr>
          <w:ilvl w:val="0"/>
          <w:numId w:val="174"/>
        </w:numPr>
        <w:jc w:val="both"/>
      </w:pPr>
      <w:r w:rsidRPr="00D64630">
        <w:t xml:space="preserve">On part donc du </w:t>
      </w:r>
      <w:r w:rsidRPr="00D64630">
        <w:rPr>
          <w:b/>
          <w:bCs/>
        </w:rPr>
        <w:t>prix de vente acceptable par le client</w:t>
      </w:r>
      <w:r w:rsidRPr="00D64630">
        <w:t xml:space="preserve"> et non des coûts internes constatés.</w:t>
      </w:r>
    </w:p>
    <w:p w14:paraId="1B9A9C9D" w14:textId="77777777" w:rsidR="00D64630" w:rsidRPr="00D64630" w:rsidRDefault="00D64630" w:rsidP="00D64630">
      <w:pPr>
        <w:jc w:val="both"/>
      </w:pPr>
      <w:r w:rsidRPr="00D64630">
        <w:rPr>
          <w:rFonts w:ascii="Segoe UI Emoji" w:hAnsi="Segoe UI Emoji" w:cs="Segoe UI Emoji"/>
        </w:rPr>
        <w:t>👉</w:t>
      </w:r>
      <w:r w:rsidRPr="00D64630">
        <w:t xml:space="preserve"> Formule :</w:t>
      </w:r>
    </w:p>
    <w:p w14:paraId="1576EBAF" w14:textId="7BB80667" w:rsidR="00D64630" w:rsidRPr="00D64630" w:rsidRDefault="00D64630" w:rsidP="00D64630">
      <w:pPr>
        <w:jc w:val="both"/>
      </w:pPr>
      <m:oMathPara>
        <m:oMath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cible=Prix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vente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vis</m:t>
          </m:r>
          <m:r>
            <w:rPr>
              <w:rFonts w:ascii="Cambria Math" w:hAnsi="Cambria Math"/>
            </w:rPr>
            <m:t>é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Marge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cible</m:t>
          </m:r>
        </m:oMath>
      </m:oMathPara>
    </w:p>
    <w:p w14:paraId="0E3C5857" w14:textId="77777777" w:rsidR="00D64630" w:rsidRPr="00D64630" w:rsidRDefault="00D64630" w:rsidP="00D64630">
      <w:pPr>
        <w:jc w:val="both"/>
      </w:pPr>
      <w:r w:rsidRPr="00D64630">
        <w:t>Cette méthode est très utilisée dans les secteurs où les prix sont fortement dictés par le marché (automobile, électronique, grande consommation).</w:t>
      </w:r>
    </w:p>
    <w:p w14:paraId="2B20B227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2. Objectifs de la méthode</w:t>
      </w:r>
    </w:p>
    <w:p w14:paraId="205F411C" w14:textId="77777777" w:rsidR="00D64630" w:rsidRPr="00D64630" w:rsidRDefault="00D64630" w:rsidP="00D64630">
      <w:pPr>
        <w:numPr>
          <w:ilvl w:val="0"/>
          <w:numId w:val="175"/>
        </w:numPr>
        <w:jc w:val="both"/>
      </w:pPr>
      <w:r w:rsidRPr="00D64630">
        <w:t xml:space="preserve">Concevoir des produits </w:t>
      </w:r>
      <w:r w:rsidRPr="00D64630">
        <w:rPr>
          <w:b/>
          <w:bCs/>
        </w:rPr>
        <w:t>compétitifs en prix</w:t>
      </w:r>
      <w:r w:rsidRPr="00D64630">
        <w:t xml:space="preserve"> tout en assurant la marge souhaitée.</w:t>
      </w:r>
    </w:p>
    <w:p w14:paraId="015198D5" w14:textId="77777777" w:rsidR="00D64630" w:rsidRPr="00D64630" w:rsidRDefault="00D64630" w:rsidP="00D64630">
      <w:pPr>
        <w:numPr>
          <w:ilvl w:val="0"/>
          <w:numId w:val="175"/>
        </w:numPr>
        <w:jc w:val="both"/>
      </w:pPr>
      <w:r w:rsidRPr="00D64630">
        <w:rPr>
          <w:b/>
          <w:bCs/>
        </w:rPr>
        <w:t>Maîtriser les coûts</w:t>
      </w:r>
      <w:r w:rsidRPr="00D64630">
        <w:t xml:space="preserve"> dès la phase amont de conception (où 70 % des coûts futurs sont déterminés).</w:t>
      </w:r>
    </w:p>
    <w:p w14:paraId="3260C5B2" w14:textId="77777777" w:rsidR="00D64630" w:rsidRPr="00D64630" w:rsidRDefault="00D64630" w:rsidP="00D64630">
      <w:pPr>
        <w:numPr>
          <w:ilvl w:val="0"/>
          <w:numId w:val="175"/>
        </w:numPr>
        <w:jc w:val="both"/>
      </w:pPr>
      <w:r w:rsidRPr="00D64630">
        <w:t xml:space="preserve">Impliquer l’ensemble des services (R&amp;D, achats, production, marketing) dans une démarche de </w:t>
      </w:r>
      <w:r w:rsidRPr="00D64630">
        <w:rPr>
          <w:b/>
          <w:bCs/>
        </w:rPr>
        <w:t>design-to-</w:t>
      </w:r>
      <w:proofErr w:type="spellStart"/>
      <w:r w:rsidRPr="00D64630">
        <w:rPr>
          <w:b/>
          <w:bCs/>
        </w:rPr>
        <w:t>cost</w:t>
      </w:r>
      <w:proofErr w:type="spellEnd"/>
      <w:r w:rsidRPr="00D64630">
        <w:t>.</w:t>
      </w:r>
    </w:p>
    <w:p w14:paraId="458D1ED9" w14:textId="77777777" w:rsidR="00D64630" w:rsidRPr="00D64630" w:rsidRDefault="00D64630" w:rsidP="00D64630">
      <w:pPr>
        <w:numPr>
          <w:ilvl w:val="0"/>
          <w:numId w:val="175"/>
        </w:numPr>
        <w:jc w:val="both"/>
      </w:pPr>
      <w:r w:rsidRPr="00D64630">
        <w:t>Prévenir les dérives de coûts au lieu de les corriger en aval.</w:t>
      </w:r>
    </w:p>
    <w:p w14:paraId="62E3038E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3. Étapes de mise en œuvre</w:t>
      </w:r>
    </w:p>
    <w:p w14:paraId="3A0C3B46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rPr>
          <w:b/>
          <w:bCs/>
        </w:rPr>
        <w:t>Étudier le marché et la concurrence</w:t>
      </w:r>
      <w:r w:rsidRPr="00D64630">
        <w:t xml:space="preserve"> : déterminer le prix que les clients sont prêts à payer.</w:t>
      </w:r>
    </w:p>
    <w:p w14:paraId="024ABA5C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rPr>
          <w:b/>
          <w:bCs/>
        </w:rPr>
        <w:t>Fixer la marge cible</w:t>
      </w:r>
      <w:r w:rsidRPr="00D64630">
        <w:t xml:space="preserve"> : en fonction des objectifs stratégiques de l’entreprise.</w:t>
      </w:r>
    </w:p>
    <w:p w14:paraId="07DC0B4E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rPr>
          <w:b/>
          <w:bCs/>
        </w:rPr>
        <w:t>Calculer le coût cible</w:t>
      </w:r>
      <w:r w:rsidRPr="00D64630">
        <w:t xml:space="preserve"> :</w:t>
      </w:r>
    </w:p>
    <w:p w14:paraId="1FAA6570" w14:textId="363444D4" w:rsidR="00D64630" w:rsidRPr="00D64630" w:rsidRDefault="00D64630" w:rsidP="00D64630">
      <w:pPr>
        <w:jc w:val="both"/>
      </w:pPr>
      <m:oMathPara>
        <m:oMath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cible=Prix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march</m:t>
          </m:r>
          <m:r>
            <w:rPr>
              <w:rFonts w:ascii="Cambria Math" w:hAnsi="Cambria Math"/>
            </w:rPr>
            <m:t>é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Marge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souhait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e</m:t>
          </m:r>
        </m:oMath>
      </m:oMathPara>
    </w:p>
    <w:p w14:paraId="670249B3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rPr>
          <w:b/>
          <w:bCs/>
        </w:rPr>
        <w:t>Comparer le coût cible au coût estimé</w:t>
      </w:r>
      <w:r w:rsidRPr="00D64630">
        <w:t xml:space="preserve"> du produit (selon les choix techniques et organisationnels).</w:t>
      </w:r>
    </w:p>
    <w:p w14:paraId="5DD248AE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rPr>
          <w:b/>
          <w:bCs/>
        </w:rPr>
        <w:t>Décomposer le coût cible par fonctions ou composants</w:t>
      </w:r>
      <w:r w:rsidRPr="00D64630">
        <w:t xml:space="preserve"> (analyse de la valeur).</w:t>
      </w:r>
    </w:p>
    <w:p w14:paraId="673B2BE7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rPr>
          <w:b/>
          <w:bCs/>
        </w:rPr>
        <w:t>Mettre en œuvre des actions de réduction de coûts</w:t>
      </w:r>
      <w:r w:rsidRPr="00D64630">
        <w:t xml:space="preserve"> : choix de conception, négociation avec les fournisseurs, simplification des process, standardisation.</w:t>
      </w:r>
    </w:p>
    <w:p w14:paraId="64101DF3" w14:textId="77777777" w:rsidR="00D64630" w:rsidRPr="00D64630" w:rsidRDefault="00D64630" w:rsidP="00D64630">
      <w:pPr>
        <w:numPr>
          <w:ilvl w:val="0"/>
          <w:numId w:val="176"/>
        </w:numPr>
        <w:jc w:val="both"/>
      </w:pPr>
      <w:r w:rsidRPr="00D64630">
        <w:t>Suivre en continu le respect du coût cible tout au long du développement.</w:t>
      </w:r>
    </w:p>
    <w:p w14:paraId="66695AB2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4. Exemple simplifié</w:t>
      </w:r>
    </w:p>
    <w:p w14:paraId="72C950DA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Données</w:t>
      </w:r>
    </w:p>
    <w:p w14:paraId="302FB481" w14:textId="77777777" w:rsidR="00D64630" w:rsidRPr="00D64630" w:rsidRDefault="00D64630" w:rsidP="00D64630">
      <w:pPr>
        <w:numPr>
          <w:ilvl w:val="0"/>
          <w:numId w:val="177"/>
        </w:numPr>
        <w:jc w:val="both"/>
      </w:pPr>
      <w:r w:rsidRPr="00D64630">
        <w:t>Prix de vente acceptable par le marché : 100 €</w:t>
      </w:r>
    </w:p>
    <w:p w14:paraId="312C95B3" w14:textId="77777777" w:rsidR="00D64630" w:rsidRPr="00D64630" w:rsidRDefault="00D64630" w:rsidP="00D64630">
      <w:pPr>
        <w:numPr>
          <w:ilvl w:val="0"/>
          <w:numId w:val="177"/>
        </w:numPr>
        <w:jc w:val="both"/>
      </w:pPr>
      <w:r w:rsidRPr="00D64630">
        <w:t>Marge cible fixée par l’entreprise : 20 % du CA → 20 €</w:t>
      </w:r>
    </w:p>
    <w:p w14:paraId="1677CFE4" w14:textId="77777777" w:rsidR="00D64630" w:rsidRPr="00D64630" w:rsidRDefault="00D64630" w:rsidP="00D64630">
      <w:pPr>
        <w:numPr>
          <w:ilvl w:val="0"/>
          <w:numId w:val="177"/>
        </w:numPr>
        <w:jc w:val="both"/>
      </w:pPr>
      <w:r w:rsidRPr="00D64630">
        <w:rPr>
          <w:rFonts w:ascii="Segoe UI Emoji" w:hAnsi="Segoe UI Emoji" w:cs="Segoe UI Emoji"/>
        </w:rPr>
        <w:t>👉</w:t>
      </w:r>
      <w:r w:rsidRPr="00D64630">
        <w:t xml:space="preserve"> Coût cible = 100 – 20 = </w:t>
      </w:r>
      <w:r w:rsidRPr="00D64630">
        <w:rPr>
          <w:b/>
          <w:bCs/>
        </w:rPr>
        <w:t>80 €</w:t>
      </w:r>
    </w:p>
    <w:p w14:paraId="0D6F2BD5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Estimation initiale du coût de production : 95 €</w:t>
      </w:r>
    </w:p>
    <w:p w14:paraId="7CF14139" w14:textId="77777777" w:rsidR="00D64630" w:rsidRPr="00D64630" w:rsidRDefault="00D64630" w:rsidP="00D64630">
      <w:pPr>
        <w:numPr>
          <w:ilvl w:val="0"/>
          <w:numId w:val="178"/>
        </w:numPr>
        <w:jc w:val="both"/>
      </w:pPr>
      <w:r w:rsidRPr="00D64630">
        <w:lastRenderedPageBreak/>
        <w:t xml:space="preserve">Écart à combler = 95 – 80 = </w:t>
      </w:r>
      <w:r w:rsidRPr="00D64630">
        <w:rPr>
          <w:b/>
          <w:bCs/>
        </w:rPr>
        <w:t>15 €</w:t>
      </w:r>
    </w:p>
    <w:p w14:paraId="4E602669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Actions correctives</w:t>
      </w:r>
    </w:p>
    <w:p w14:paraId="59AE69FA" w14:textId="77777777" w:rsidR="00D64630" w:rsidRPr="00D64630" w:rsidRDefault="00D64630" w:rsidP="00D64630">
      <w:pPr>
        <w:numPr>
          <w:ilvl w:val="0"/>
          <w:numId w:val="179"/>
        </w:numPr>
        <w:jc w:val="both"/>
      </w:pPr>
      <w:r w:rsidRPr="00D64630">
        <w:t>Optimiser l’approvisionnement matières : –5 €</w:t>
      </w:r>
    </w:p>
    <w:p w14:paraId="132481E0" w14:textId="77777777" w:rsidR="00D64630" w:rsidRPr="00D64630" w:rsidRDefault="00D64630" w:rsidP="00D64630">
      <w:pPr>
        <w:numPr>
          <w:ilvl w:val="0"/>
          <w:numId w:val="179"/>
        </w:numPr>
        <w:jc w:val="both"/>
      </w:pPr>
      <w:r w:rsidRPr="00D64630">
        <w:t>Simplifier l’assemblage (moins d’opérations) : –7 €</w:t>
      </w:r>
    </w:p>
    <w:p w14:paraId="7A9730FC" w14:textId="77777777" w:rsidR="00D64630" w:rsidRPr="00D64630" w:rsidRDefault="00D64630" w:rsidP="00D64630">
      <w:pPr>
        <w:numPr>
          <w:ilvl w:val="0"/>
          <w:numId w:val="179"/>
        </w:numPr>
        <w:jc w:val="both"/>
      </w:pPr>
      <w:r w:rsidRPr="00D64630">
        <w:t>Standardiser un composant : –3 €</w:t>
      </w:r>
    </w:p>
    <w:p w14:paraId="153F1FBF" w14:textId="77777777" w:rsidR="00D64630" w:rsidRPr="00D64630" w:rsidRDefault="00D64630" w:rsidP="00D64630">
      <w:pPr>
        <w:jc w:val="both"/>
      </w:pPr>
      <w:r w:rsidRPr="00D64630">
        <w:rPr>
          <w:rFonts w:ascii="Segoe UI Emoji" w:hAnsi="Segoe UI Emoji" w:cs="Segoe UI Emoji"/>
        </w:rPr>
        <w:t>👉</w:t>
      </w:r>
      <w:r w:rsidRPr="00D64630">
        <w:t xml:space="preserve"> Nouveau coût estimé = 80 € → </w:t>
      </w:r>
      <w:r w:rsidRPr="00D64630">
        <w:rPr>
          <w:b/>
          <w:bCs/>
        </w:rPr>
        <w:t>objectif atteint</w:t>
      </w:r>
      <w:r w:rsidRPr="00D64630">
        <w:t>.</w:t>
      </w:r>
    </w:p>
    <w:p w14:paraId="06787DD2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5. Avantages et limites</w:t>
      </w:r>
    </w:p>
    <w:p w14:paraId="577F9836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rFonts w:ascii="Segoe UI Emoji" w:hAnsi="Segoe UI Emoji" w:cs="Segoe UI Emoji"/>
          <w:b/>
          <w:bCs/>
        </w:rPr>
        <w:t>✅</w:t>
      </w:r>
      <w:r w:rsidRPr="00D64630">
        <w:rPr>
          <w:b/>
          <w:bCs/>
        </w:rPr>
        <w:t xml:space="preserve"> Avantages</w:t>
      </w:r>
    </w:p>
    <w:p w14:paraId="54FF2EED" w14:textId="77777777" w:rsidR="00D64630" w:rsidRPr="00D64630" w:rsidRDefault="00D64630" w:rsidP="00D64630">
      <w:pPr>
        <w:numPr>
          <w:ilvl w:val="0"/>
          <w:numId w:val="180"/>
        </w:numPr>
        <w:jc w:val="both"/>
      </w:pPr>
      <w:r w:rsidRPr="00D64630">
        <w:t xml:space="preserve">Assure la </w:t>
      </w:r>
      <w:r w:rsidRPr="00D64630">
        <w:rPr>
          <w:b/>
          <w:bCs/>
        </w:rPr>
        <w:t>compétitivité prix</w:t>
      </w:r>
      <w:r w:rsidRPr="00D64630">
        <w:t xml:space="preserve"> sur des marchés très concurrentiels.</w:t>
      </w:r>
    </w:p>
    <w:p w14:paraId="5CB815BC" w14:textId="77777777" w:rsidR="00D64630" w:rsidRPr="00D64630" w:rsidRDefault="00D64630" w:rsidP="00D64630">
      <w:pPr>
        <w:numPr>
          <w:ilvl w:val="0"/>
          <w:numId w:val="180"/>
        </w:numPr>
        <w:jc w:val="both"/>
      </w:pPr>
      <w:r w:rsidRPr="00D64630">
        <w:t xml:space="preserve">Encourage la </w:t>
      </w:r>
      <w:r w:rsidRPr="00D64630">
        <w:rPr>
          <w:b/>
          <w:bCs/>
        </w:rPr>
        <w:t>conception orientée client</w:t>
      </w:r>
      <w:r w:rsidRPr="00D64630">
        <w:t>.</w:t>
      </w:r>
    </w:p>
    <w:p w14:paraId="1D26ACC2" w14:textId="77777777" w:rsidR="00D64630" w:rsidRPr="00D64630" w:rsidRDefault="00D64630" w:rsidP="00D64630">
      <w:pPr>
        <w:numPr>
          <w:ilvl w:val="0"/>
          <w:numId w:val="180"/>
        </w:numPr>
        <w:jc w:val="both"/>
      </w:pPr>
      <w:r w:rsidRPr="00D64630">
        <w:t>Favorise une collaboration transversale (achats, R&amp;D, production, marketing).</w:t>
      </w:r>
    </w:p>
    <w:p w14:paraId="6FBE51AF" w14:textId="77777777" w:rsidR="00D64630" w:rsidRPr="00D64630" w:rsidRDefault="00D64630" w:rsidP="00D64630">
      <w:pPr>
        <w:numPr>
          <w:ilvl w:val="0"/>
          <w:numId w:val="180"/>
        </w:numPr>
        <w:jc w:val="both"/>
      </w:pPr>
      <w:r w:rsidRPr="00D64630">
        <w:t>Permet de prévenir les dérives de coûts avant la mise en production.</w:t>
      </w:r>
    </w:p>
    <w:p w14:paraId="7350A427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rFonts w:ascii="Segoe UI Emoji" w:hAnsi="Segoe UI Emoji" w:cs="Segoe UI Emoji"/>
          <w:b/>
          <w:bCs/>
        </w:rPr>
        <w:t>❌</w:t>
      </w:r>
      <w:r w:rsidRPr="00D64630">
        <w:rPr>
          <w:b/>
          <w:bCs/>
        </w:rPr>
        <w:t xml:space="preserve"> Limites</w:t>
      </w:r>
    </w:p>
    <w:p w14:paraId="77B6567D" w14:textId="77777777" w:rsidR="00D64630" w:rsidRPr="00D64630" w:rsidRDefault="00D64630" w:rsidP="00D64630">
      <w:pPr>
        <w:numPr>
          <w:ilvl w:val="0"/>
          <w:numId w:val="181"/>
        </w:numPr>
        <w:jc w:val="both"/>
      </w:pPr>
      <w:r w:rsidRPr="00D64630">
        <w:t>Méthode exigeante et lourde en phase de conception.</w:t>
      </w:r>
    </w:p>
    <w:p w14:paraId="2920F006" w14:textId="77777777" w:rsidR="00D64630" w:rsidRPr="00D64630" w:rsidRDefault="00D64630" w:rsidP="00D64630">
      <w:pPr>
        <w:numPr>
          <w:ilvl w:val="0"/>
          <w:numId w:val="181"/>
        </w:numPr>
        <w:jc w:val="both"/>
      </w:pPr>
      <w:r w:rsidRPr="00D64630">
        <w:t xml:space="preserve">Peut entraîner des </w:t>
      </w:r>
      <w:r w:rsidRPr="00D64630">
        <w:rPr>
          <w:b/>
          <w:bCs/>
        </w:rPr>
        <w:t>arbitrages délicats</w:t>
      </w:r>
      <w:r w:rsidRPr="00D64630">
        <w:t xml:space="preserve"> (qualité vs coût).</w:t>
      </w:r>
    </w:p>
    <w:p w14:paraId="6FA4DE55" w14:textId="77777777" w:rsidR="00D64630" w:rsidRPr="00D64630" w:rsidRDefault="00D64630" w:rsidP="00D64630">
      <w:pPr>
        <w:numPr>
          <w:ilvl w:val="0"/>
          <w:numId w:val="181"/>
        </w:numPr>
        <w:jc w:val="both"/>
      </w:pPr>
      <w:r w:rsidRPr="00D64630">
        <w:t xml:space="preserve">Nécessite des informations fiables sur les </w:t>
      </w:r>
      <w:r w:rsidRPr="00D64630">
        <w:rPr>
          <w:b/>
          <w:bCs/>
        </w:rPr>
        <w:t>prix de marché et les attentes clients</w:t>
      </w:r>
      <w:r w:rsidRPr="00D64630">
        <w:t>.</w:t>
      </w:r>
    </w:p>
    <w:p w14:paraId="22F26003" w14:textId="77777777" w:rsidR="00D64630" w:rsidRPr="00D64630" w:rsidRDefault="00D64630" w:rsidP="00D64630">
      <w:pPr>
        <w:numPr>
          <w:ilvl w:val="0"/>
          <w:numId w:val="181"/>
        </w:numPr>
        <w:jc w:val="both"/>
      </w:pPr>
      <w:r w:rsidRPr="00D64630">
        <w:t>Dépend fortement de la capacité des fournisseurs à suivre la logique de réduction des coûts.</w:t>
      </w:r>
    </w:p>
    <w:p w14:paraId="65B4A396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6. Applications pratiques</w:t>
      </w:r>
    </w:p>
    <w:p w14:paraId="5DF48E7A" w14:textId="77777777" w:rsidR="00D64630" w:rsidRPr="00D64630" w:rsidRDefault="00D64630" w:rsidP="00D64630">
      <w:pPr>
        <w:numPr>
          <w:ilvl w:val="0"/>
          <w:numId w:val="182"/>
        </w:numPr>
        <w:jc w:val="both"/>
      </w:pPr>
      <w:r w:rsidRPr="00D64630">
        <w:rPr>
          <w:b/>
          <w:bCs/>
        </w:rPr>
        <w:t>Industrie automobile</w:t>
      </w:r>
      <w:r w:rsidRPr="00D64630">
        <w:t xml:space="preserve"> : calcul des coûts cibles par composant (freins, électronique, sièges).</w:t>
      </w:r>
    </w:p>
    <w:p w14:paraId="0A0AC81F" w14:textId="77777777" w:rsidR="00D64630" w:rsidRPr="00D64630" w:rsidRDefault="00D64630" w:rsidP="00D64630">
      <w:pPr>
        <w:numPr>
          <w:ilvl w:val="0"/>
          <w:numId w:val="182"/>
        </w:numPr>
        <w:jc w:val="both"/>
      </w:pPr>
      <w:r w:rsidRPr="00D64630">
        <w:rPr>
          <w:b/>
          <w:bCs/>
        </w:rPr>
        <w:t>Électronique grand public</w:t>
      </w:r>
      <w:r w:rsidRPr="00D64630">
        <w:t xml:space="preserve"> : respect de seuils de prix psychologiques.</w:t>
      </w:r>
    </w:p>
    <w:p w14:paraId="5AAC1305" w14:textId="77777777" w:rsidR="00D64630" w:rsidRPr="00D64630" w:rsidRDefault="00D64630" w:rsidP="00D64630">
      <w:pPr>
        <w:numPr>
          <w:ilvl w:val="0"/>
          <w:numId w:val="182"/>
        </w:numPr>
        <w:jc w:val="both"/>
      </w:pPr>
      <w:r w:rsidRPr="00D64630">
        <w:rPr>
          <w:b/>
          <w:bCs/>
        </w:rPr>
        <w:t>Grande distribution</w:t>
      </w:r>
      <w:r w:rsidRPr="00D64630">
        <w:t xml:space="preserve"> : développement de MDD (marques de distributeur) avec coûts plafonnés.</w:t>
      </w:r>
    </w:p>
    <w:p w14:paraId="166284C8" w14:textId="77777777" w:rsidR="00D64630" w:rsidRPr="00D64630" w:rsidRDefault="00D64630" w:rsidP="00D64630">
      <w:pPr>
        <w:numPr>
          <w:ilvl w:val="0"/>
          <w:numId w:val="182"/>
        </w:numPr>
        <w:jc w:val="both"/>
      </w:pPr>
      <w:r w:rsidRPr="00D64630">
        <w:rPr>
          <w:b/>
          <w:bCs/>
        </w:rPr>
        <w:t>Projets industriels complexes</w:t>
      </w:r>
      <w:r w:rsidRPr="00D64630">
        <w:t xml:space="preserve"> : pilotage des coûts dès la phase d’ingénierie.</w:t>
      </w:r>
    </w:p>
    <w:p w14:paraId="18A058C5" w14:textId="77777777" w:rsidR="00D64630" w:rsidRPr="00D64630" w:rsidRDefault="00D64630" w:rsidP="00D64630">
      <w:pPr>
        <w:jc w:val="both"/>
        <w:rPr>
          <w:b/>
          <w:bCs/>
        </w:rPr>
      </w:pPr>
      <w:r w:rsidRPr="00D64630">
        <w:rPr>
          <w:b/>
          <w:bCs/>
        </w:rPr>
        <w:t>7. Synthèse finale</w:t>
      </w:r>
    </w:p>
    <w:p w14:paraId="5A7A3A08" w14:textId="77777777" w:rsidR="00D64630" w:rsidRPr="00D64630" w:rsidRDefault="00D64630" w:rsidP="00D64630">
      <w:pPr>
        <w:jc w:val="both"/>
      </w:pPr>
      <w:r w:rsidRPr="00D64630">
        <w:t xml:space="preserve">La méthode des </w:t>
      </w:r>
      <w:r w:rsidRPr="00D64630">
        <w:rPr>
          <w:b/>
          <w:bCs/>
        </w:rPr>
        <w:t>coûts cibles</w:t>
      </w:r>
      <w:r w:rsidRPr="00D64630">
        <w:t xml:space="preserve"> est une approche proactive et stratégique de la gestion des coûts :</w:t>
      </w:r>
    </w:p>
    <w:p w14:paraId="1E113527" w14:textId="77777777" w:rsidR="00D64630" w:rsidRPr="00D64630" w:rsidRDefault="00D64630" w:rsidP="00D64630">
      <w:pPr>
        <w:numPr>
          <w:ilvl w:val="0"/>
          <w:numId w:val="183"/>
        </w:numPr>
        <w:jc w:val="both"/>
      </w:pPr>
      <w:r w:rsidRPr="00D64630">
        <w:t>Elle part du marché et non des coûts internes.</w:t>
      </w:r>
    </w:p>
    <w:p w14:paraId="1530D065" w14:textId="77777777" w:rsidR="00D64630" w:rsidRPr="00D64630" w:rsidRDefault="00D64630" w:rsidP="00D64630">
      <w:pPr>
        <w:numPr>
          <w:ilvl w:val="0"/>
          <w:numId w:val="183"/>
        </w:numPr>
        <w:jc w:val="both"/>
      </w:pPr>
      <w:r w:rsidRPr="00D64630">
        <w:t>Elle fixe un objectif de coût maximum dès la conception.</w:t>
      </w:r>
    </w:p>
    <w:p w14:paraId="0CB76127" w14:textId="77777777" w:rsidR="00D64630" w:rsidRPr="00D64630" w:rsidRDefault="00D64630" w:rsidP="00D64630">
      <w:pPr>
        <w:numPr>
          <w:ilvl w:val="0"/>
          <w:numId w:val="183"/>
        </w:numPr>
        <w:jc w:val="both"/>
      </w:pPr>
      <w:r w:rsidRPr="00D64630">
        <w:t xml:space="preserve">Elle mobilise l’ensemble de l’organisation dans une démarche de </w:t>
      </w:r>
      <w:r w:rsidRPr="00D64630">
        <w:rPr>
          <w:b/>
          <w:bCs/>
        </w:rPr>
        <w:t>design-to-</w:t>
      </w:r>
      <w:proofErr w:type="spellStart"/>
      <w:r w:rsidRPr="00D64630">
        <w:rPr>
          <w:b/>
          <w:bCs/>
        </w:rPr>
        <w:t>cost</w:t>
      </w:r>
      <w:proofErr w:type="spellEnd"/>
      <w:r w:rsidRPr="00D64630">
        <w:t>.</w:t>
      </w:r>
    </w:p>
    <w:p w14:paraId="7216B9F4" w14:textId="77777777" w:rsidR="00D64630" w:rsidRPr="00D64630" w:rsidRDefault="00D64630" w:rsidP="00D64630">
      <w:pPr>
        <w:numPr>
          <w:ilvl w:val="0"/>
          <w:numId w:val="183"/>
        </w:numPr>
        <w:jc w:val="both"/>
      </w:pPr>
      <w:r w:rsidRPr="00D64630">
        <w:t>Elle est particulièrement adaptée aux environnements à forte pression concurrentielle et prix imposés.</w:t>
      </w:r>
    </w:p>
    <w:p w14:paraId="6CE8CCF5" w14:textId="77777777" w:rsidR="00D64630" w:rsidRPr="00D64630" w:rsidRDefault="00D64630" w:rsidP="00D64630">
      <w:pPr>
        <w:jc w:val="both"/>
      </w:pPr>
      <w:r w:rsidRPr="00D64630">
        <w:rPr>
          <w:rFonts w:ascii="Segoe UI Emoji" w:hAnsi="Segoe UI Emoji" w:cs="Segoe UI Emoji"/>
        </w:rPr>
        <w:t>👉</w:t>
      </w:r>
      <w:r w:rsidRPr="00D64630">
        <w:t xml:space="preserve"> Elle complète les méthodes de calcul traditionnelles en introduisant une logique </w:t>
      </w:r>
      <w:r w:rsidRPr="00D64630">
        <w:rPr>
          <w:b/>
          <w:bCs/>
        </w:rPr>
        <w:t>prospective et orientée marché</w:t>
      </w:r>
      <w:r w:rsidRPr="00D64630">
        <w:t>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1565" w14:textId="77777777" w:rsidR="00D56F35" w:rsidRDefault="00D56F35" w:rsidP="00580F46">
      <w:pPr>
        <w:spacing w:after="0" w:line="240" w:lineRule="auto"/>
      </w:pPr>
      <w:r>
        <w:separator/>
      </w:r>
    </w:p>
  </w:endnote>
  <w:endnote w:type="continuationSeparator" w:id="0">
    <w:p w14:paraId="3B2C38DD" w14:textId="77777777" w:rsidR="00D56F35" w:rsidRDefault="00D56F35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5ED6" w14:textId="77777777" w:rsidR="00D56F35" w:rsidRDefault="00D56F35" w:rsidP="00580F46">
      <w:pPr>
        <w:spacing w:after="0" w:line="240" w:lineRule="auto"/>
      </w:pPr>
      <w:r>
        <w:separator/>
      </w:r>
    </w:p>
  </w:footnote>
  <w:footnote w:type="continuationSeparator" w:id="0">
    <w:p w14:paraId="73B193FA" w14:textId="77777777" w:rsidR="00D56F35" w:rsidRDefault="00D56F35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0E1E3F"/>
    <w:multiLevelType w:val="multilevel"/>
    <w:tmpl w:val="115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091A81"/>
    <w:multiLevelType w:val="multilevel"/>
    <w:tmpl w:val="1F7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D0B15BB"/>
    <w:multiLevelType w:val="multilevel"/>
    <w:tmpl w:val="95E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01D48D2"/>
    <w:multiLevelType w:val="multilevel"/>
    <w:tmpl w:val="B166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313BCB"/>
    <w:multiLevelType w:val="multilevel"/>
    <w:tmpl w:val="3536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087088"/>
    <w:multiLevelType w:val="multilevel"/>
    <w:tmpl w:val="DBD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5E33AD"/>
    <w:multiLevelType w:val="multilevel"/>
    <w:tmpl w:val="4F2A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682942"/>
    <w:multiLevelType w:val="multilevel"/>
    <w:tmpl w:val="E16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F82A7E"/>
    <w:multiLevelType w:val="multilevel"/>
    <w:tmpl w:val="B72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516D14"/>
    <w:multiLevelType w:val="multilevel"/>
    <w:tmpl w:val="C1A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1"/>
  </w:num>
  <w:num w:numId="3" w16cid:durableId="993755049">
    <w:abstractNumId w:val="116"/>
  </w:num>
  <w:num w:numId="4" w16cid:durableId="586116025">
    <w:abstractNumId w:val="160"/>
  </w:num>
  <w:num w:numId="5" w16cid:durableId="1702245743">
    <w:abstractNumId w:val="165"/>
  </w:num>
  <w:num w:numId="6" w16cid:durableId="1128276001">
    <w:abstractNumId w:val="81"/>
  </w:num>
  <w:num w:numId="7" w16cid:durableId="299381959">
    <w:abstractNumId w:val="99"/>
  </w:num>
  <w:num w:numId="8" w16cid:durableId="743184661">
    <w:abstractNumId w:val="164"/>
  </w:num>
  <w:num w:numId="9" w16cid:durableId="1202087570">
    <w:abstractNumId w:val="175"/>
  </w:num>
  <w:num w:numId="10" w16cid:durableId="1028410972">
    <w:abstractNumId w:val="82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5"/>
  </w:num>
  <w:num w:numId="15" w16cid:durableId="951476451">
    <w:abstractNumId w:val="46"/>
  </w:num>
  <w:num w:numId="16" w16cid:durableId="1267739148">
    <w:abstractNumId w:val="70"/>
  </w:num>
  <w:num w:numId="17" w16cid:durableId="1181970123">
    <w:abstractNumId w:val="91"/>
  </w:num>
  <w:num w:numId="18" w16cid:durableId="451361762">
    <w:abstractNumId w:val="86"/>
  </w:num>
  <w:num w:numId="19" w16cid:durableId="1719695523">
    <w:abstractNumId w:val="144"/>
  </w:num>
  <w:num w:numId="20" w16cid:durableId="1708723590">
    <w:abstractNumId w:val="155"/>
  </w:num>
  <w:num w:numId="21" w16cid:durableId="362706822">
    <w:abstractNumId w:val="9"/>
  </w:num>
  <w:num w:numId="22" w16cid:durableId="429470193">
    <w:abstractNumId w:val="179"/>
  </w:num>
  <w:num w:numId="23" w16cid:durableId="1301614841">
    <w:abstractNumId w:val="53"/>
  </w:num>
  <w:num w:numId="24" w16cid:durableId="555823789">
    <w:abstractNumId w:val="107"/>
  </w:num>
  <w:num w:numId="25" w16cid:durableId="1808740245">
    <w:abstractNumId w:val="146"/>
  </w:num>
  <w:num w:numId="26" w16cid:durableId="905334348">
    <w:abstractNumId w:val="109"/>
  </w:num>
  <w:num w:numId="27" w16cid:durableId="1762139636">
    <w:abstractNumId w:val="178"/>
  </w:num>
  <w:num w:numId="28" w16cid:durableId="623661194">
    <w:abstractNumId w:val="132"/>
  </w:num>
  <w:num w:numId="29" w16cid:durableId="1080519049">
    <w:abstractNumId w:val="168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3"/>
  </w:num>
  <w:num w:numId="34" w16cid:durableId="1466654264">
    <w:abstractNumId w:val="28"/>
  </w:num>
  <w:num w:numId="35" w16cid:durableId="1989239436">
    <w:abstractNumId w:val="94"/>
  </w:num>
  <w:num w:numId="36" w16cid:durableId="848104552">
    <w:abstractNumId w:val="65"/>
  </w:num>
  <w:num w:numId="37" w16cid:durableId="1857960856">
    <w:abstractNumId w:val="22"/>
  </w:num>
  <w:num w:numId="38" w16cid:durableId="435444936">
    <w:abstractNumId w:val="177"/>
  </w:num>
  <w:num w:numId="39" w16cid:durableId="1903324043">
    <w:abstractNumId w:val="36"/>
  </w:num>
  <w:num w:numId="40" w16cid:durableId="246352112">
    <w:abstractNumId w:val="19"/>
  </w:num>
  <w:num w:numId="41" w16cid:durableId="1024359036">
    <w:abstractNumId w:val="58"/>
  </w:num>
  <w:num w:numId="42" w16cid:durableId="1298218601">
    <w:abstractNumId w:val="87"/>
  </w:num>
  <w:num w:numId="43" w16cid:durableId="234169730">
    <w:abstractNumId w:val="16"/>
  </w:num>
  <w:num w:numId="44" w16cid:durableId="693383009">
    <w:abstractNumId w:val="48"/>
  </w:num>
  <w:num w:numId="45" w16cid:durableId="1686591168">
    <w:abstractNumId w:val="125"/>
  </w:num>
  <w:num w:numId="46" w16cid:durableId="1924727275">
    <w:abstractNumId w:val="119"/>
  </w:num>
  <w:num w:numId="47" w16cid:durableId="218908341">
    <w:abstractNumId w:val="113"/>
  </w:num>
  <w:num w:numId="48" w16cid:durableId="1416515728">
    <w:abstractNumId w:val="127"/>
  </w:num>
  <w:num w:numId="49" w16cid:durableId="1126894720">
    <w:abstractNumId w:val="170"/>
  </w:num>
  <w:num w:numId="50" w16cid:durableId="121045156">
    <w:abstractNumId w:val="102"/>
  </w:num>
  <w:num w:numId="51" w16cid:durableId="1561289923">
    <w:abstractNumId w:val="95"/>
  </w:num>
  <w:num w:numId="52" w16cid:durableId="1769306741">
    <w:abstractNumId w:val="137"/>
  </w:num>
  <w:num w:numId="53" w16cid:durableId="76485141">
    <w:abstractNumId w:val="34"/>
  </w:num>
  <w:num w:numId="54" w16cid:durableId="769201495">
    <w:abstractNumId w:val="120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0"/>
  </w:num>
  <w:num w:numId="59" w16cid:durableId="706102380">
    <w:abstractNumId w:val="167"/>
  </w:num>
  <w:num w:numId="60" w16cid:durableId="762652933">
    <w:abstractNumId w:val="39"/>
  </w:num>
  <w:num w:numId="61" w16cid:durableId="1980070124">
    <w:abstractNumId w:val="161"/>
  </w:num>
  <w:num w:numId="62" w16cid:durableId="1751384401">
    <w:abstractNumId w:val="142"/>
  </w:num>
  <w:num w:numId="63" w16cid:durableId="888758772">
    <w:abstractNumId w:val="50"/>
  </w:num>
  <w:num w:numId="64" w16cid:durableId="1428504556">
    <w:abstractNumId w:val="12"/>
  </w:num>
  <w:num w:numId="65" w16cid:durableId="1368019865">
    <w:abstractNumId w:val="180"/>
  </w:num>
  <w:num w:numId="66" w16cid:durableId="1997103089">
    <w:abstractNumId w:val="156"/>
  </w:num>
  <w:num w:numId="67" w16cid:durableId="999576817">
    <w:abstractNumId w:val="174"/>
  </w:num>
  <w:num w:numId="68" w16cid:durableId="1120220483">
    <w:abstractNumId w:val="176"/>
  </w:num>
  <w:num w:numId="69" w16cid:durableId="1251962254">
    <w:abstractNumId w:val="8"/>
  </w:num>
  <w:num w:numId="70" w16cid:durableId="1279601433">
    <w:abstractNumId w:val="88"/>
  </w:num>
  <w:num w:numId="71" w16cid:durableId="1467965383">
    <w:abstractNumId w:val="31"/>
  </w:num>
  <w:num w:numId="72" w16cid:durableId="825433357">
    <w:abstractNumId w:val="26"/>
  </w:num>
  <w:num w:numId="73" w16cid:durableId="1998805076">
    <w:abstractNumId w:val="41"/>
  </w:num>
  <w:num w:numId="74" w16cid:durableId="709107061">
    <w:abstractNumId w:val="30"/>
  </w:num>
  <w:num w:numId="75" w16cid:durableId="1231696408">
    <w:abstractNumId w:val="124"/>
  </w:num>
  <w:num w:numId="76" w16cid:durableId="722605870">
    <w:abstractNumId w:val="75"/>
  </w:num>
  <w:num w:numId="77" w16cid:durableId="129324489">
    <w:abstractNumId w:val="152"/>
  </w:num>
  <w:num w:numId="78" w16cid:durableId="983044799">
    <w:abstractNumId w:val="117"/>
  </w:num>
  <w:num w:numId="79" w16cid:durableId="1135030876">
    <w:abstractNumId w:val="10"/>
  </w:num>
  <w:num w:numId="80" w16cid:durableId="193005106">
    <w:abstractNumId w:val="80"/>
  </w:num>
  <w:num w:numId="81" w16cid:durableId="1651210118">
    <w:abstractNumId w:val="153"/>
  </w:num>
  <w:num w:numId="82" w16cid:durableId="1644046001">
    <w:abstractNumId w:val="64"/>
  </w:num>
  <w:num w:numId="83" w16cid:durableId="1825584539">
    <w:abstractNumId w:val="4"/>
  </w:num>
  <w:num w:numId="84" w16cid:durableId="1457600251">
    <w:abstractNumId w:val="103"/>
  </w:num>
  <w:num w:numId="85" w16cid:durableId="796483808">
    <w:abstractNumId w:val="108"/>
  </w:num>
  <w:num w:numId="86" w16cid:durableId="677079084">
    <w:abstractNumId w:val="72"/>
  </w:num>
  <w:num w:numId="87" w16cid:durableId="1717895316">
    <w:abstractNumId w:val="79"/>
  </w:num>
  <w:num w:numId="88" w16cid:durableId="1381586366">
    <w:abstractNumId w:val="133"/>
  </w:num>
  <w:num w:numId="89" w16cid:durableId="726415045">
    <w:abstractNumId w:val="40"/>
  </w:num>
  <w:num w:numId="90" w16cid:durableId="134374695">
    <w:abstractNumId w:val="134"/>
  </w:num>
  <w:num w:numId="91" w16cid:durableId="1333605177">
    <w:abstractNumId w:val="145"/>
  </w:num>
  <w:num w:numId="92" w16cid:durableId="707990345">
    <w:abstractNumId w:val="73"/>
  </w:num>
  <w:num w:numId="93" w16cid:durableId="1424061098">
    <w:abstractNumId w:val="20"/>
  </w:num>
  <w:num w:numId="94" w16cid:durableId="1238593463">
    <w:abstractNumId w:val="85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39"/>
  </w:num>
  <w:num w:numId="98" w16cid:durableId="141898825">
    <w:abstractNumId w:val="56"/>
  </w:num>
  <w:num w:numId="99" w16cid:durableId="322399246">
    <w:abstractNumId w:val="17"/>
  </w:num>
  <w:num w:numId="100" w16cid:durableId="1519343566">
    <w:abstractNumId w:val="24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5"/>
  </w:num>
  <w:num w:numId="104" w16cid:durableId="1402362524">
    <w:abstractNumId w:val="150"/>
  </w:num>
  <w:num w:numId="105" w16cid:durableId="83691757">
    <w:abstractNumId w:val="136"/>
  </w:num>
  <w:num w:numId="106" w16cid:durableId="1198078696">
    <w:abstractNumId w:val="37"/>
  </w:num>
  <w:num w:numId="107" w16cid:durableId="1240169118">
    <w:abstractNumId w:val="23"/>
  </w:num>
  <w:num w:numId="108" w16cid:durableId="187839146">
    <w:abstractNumId w:val="69"/>
  </w:num>
  <w:num w:numId="109" w16cid:durableId="139004657">
    <w:abstractNumId w:val="147"/>
  </w:num>
  <w:num w:numId="110" w16cid:durableId="835002621">
    <w:abstractNumId w:val="162"/>
  </w:num>
  <w:num w:numId="111" w16cid:durableId="146362569">
    <w:abstractNumId w:val="77"/>
  </w:num>
  <w:num w:numId="112" w16cid:durableId="1851218359">
    <w:abstractNumId w:val="157"/>
  </w:num>
  <w:num w:numId="113" w16cid:durableId="1189637771">
    <w:abstractNumId w:val="5"/>
  </w:num>
  <w:num w:numId="114" w16cid:durableId="1268536209">
    <w:abstractNumId w:val="54"/>
  </w:num>
  <w:num w:numId="115" w16cid:durableId="603001856">
    <w:abstractNumId w:val="63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2"/>
  </w:num>
  <w:num w:numId="119" w16cid:durableId="900410431">
    <w:abstractNumId w:val="76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81"/>
  </w:num>
  <w:num w:numId="123" w16cid:durableId="1956865228">
    <w:abstractNumId w:val="3"/>
  </w:num>
  <w:num w:numId="124" w16cid:durableId="1276867340">
    <w:abstractNumId w:val="78"/>
  </w:num>
  <w:num w:numId="125" w16cid:durableId="1608587397">
    <w:abstractNumId w:val="135"/>
  </w:num>
  <w:num w:numId="126" w16cid:durableId="2131439396">
    <w:abstractNumId w:val="138"/>
  </w:num>
  <w:num w:numId="127" w16cid:durableId="1244336791">
    <w:abstractNumId w:val="44"/>
  </w:num>
  <w:num w:numId="128" w16cid:durableId="818154906">
    <w:abstractNumId w:val="140"/>
  </w:num>
  <w:num w:numId="129" w16cid:durableId="1882933843">
    <w:abstractNumId w:val="166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48"/>
  </w:num>
  <w:num w:numId="133" w16cid:durableId="1342589866">
    <w:abstractNumId w:val="97"/>
  </w:num>
  <w:num w:numId="134" w16cid:durableId="805589429">
    <w:abstractNumId w:val="163"/>
  </w:num>
  <w:num w:numId="135" w16cid:durableId="1751851846">
    <w:abstractNumId w:val="71"/>
  </w:num>
  <w:num w:numId="136" w16cid:durableId="1035348142">
    <w:abstractNumId w:val="143"/>
  </w:num>
  <w:num w:numId="137" w16cid:durableId="342322650">
    <w:abstractNumId w:val="105"/>
  </w:num>
  <w:num w:numId="138" w16cid:durableId="2021813476">
    <w:abstractNumId w:val="49"/>
  </w:num>
  <w:num w:numId="139" w16cid:durableId="1260796502">
    <w:abstractNumId w:val="106"/>
  </w:num>
  <w:num w:numId="140" w16cid:durableId="211890294">
    <w:abstractNumId w:val="98"/>
  </w:num>
  <w:num w:numId="141" w16cid:durableId="1770925473">
    <w:abstractNumId w:val="131"/>
  </w:num>
  <w:num w:numId="142" w16cid:durableId="192891600">
    <w:abstractNumId w:val="21"/>
  </w:num>
  <w:num w:numId="143" w16cid:durableId="675690864">
    <w:abstractNumId w:val="114"/>
  </w:num>
  <w:num w:numId="144" w16cid:durableId="1495105408">
    <w:abstractNumId w:val="74"/>
  </w:num>
  <w:num w:numId="145" w16cid:durableId="170608313">
    <w:abstractNumId w:val="6"/>
  </w:num>
  <w:num w:numId="146" w16cid:durableId="388725436">
    <w:abstractNumId w:val="151"/>
  </w:num>
  <w:num w:numId="147" w16cid:durableId="1916433450">
    <w:abstractNumId w:val="122"/>
  </w:num>
  <w:num w:numId="148" w16cid:durableId="3675684">
    <w:abstractNumId w:val="93"/>
  </w:num>
  <w:num w:numId="149" w16cid:durableId="1134447677">
    <w:abstractNumId w:val="111"/>
  </w:num>
  <w:num w:numId="150" w16cid:durableId="269163122">
    <w:abstractNumId w:val="101"/>
  </w:num>
  <w:num w:numId="151" w16cid:durableId="596711321">
    <w:abstractNumId w:val="121"/>
  </w:num>
  <w:num w:numId="152" w16cid:durableId="574584926">
    <w:abstractNumId w:val="18"/>
  </w:num>
  <w:num w:numId="153" w16cid:durableId="2109736526">
    <w:abstractNumId w:val="169"/>
  </w:num>
  <w:num w:numId="154" w16cid:durableId="1291741062">
    <w:abstractNumId w:val="182"/>
  </w:num>
  <w:num w:numId="155" w16cid:durableId="1206135565">
    <w:abstractNumId w:val="129"/>
  </w:num>
  <w:num w:numId="156" w16cid:durableId="154761118">
    <w:abstractNumId w:val="96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7"/>
  </w:num>
  <w:num w:numId="160" w16cid:durableId="884827526">
    <w:abstractNumId w:val="128"/>
  </w:num>
  <w:num w:numId="161" w16cid:durableId="34549794">
    <w:abstractNumId w:val="43"/>
  </w:num>
  <w:num w:numId="162" w16cid:durableId="1224100997">
    <w:abstractNumId w:val="83"/>
  </w:num>
  <w:num w:numId="163" w16cid:durableId="940256393">
    <w:abstractNumId w:val="141"/>
  </w:num>
  <w:num w:numId="164" w16cid:durableId="1318457270">
    <w:abstractNumId w:val="126"/>
  </w:num>
  <w:num w:numId="165" w16cid:durableId="1415737338">
    <w:abstractNumId w:val="92"/>
  </w:num>
  <w:num w:numId="166" w16cid:durableId="1779907670">
    <w:abstractNumId w:val="35"/>
  </w:num>
  <w:num w:numId="167" w16cid:durableId="1723602264">
    <w:abstractNumId w:val="154"/>
  </w:num>
  <w:num w:numId="168" w16cid:durableId="1451587149">
    <w:abstractNumId w:val="25"/>
  </w:num>
  <w:num w:numId="169" w16cid:durableId="723872476">
    <w:abstractNumId w:val="110"/>
  </w:num>
  <w:num w:numId="170" w16cid:durableId="372077083">
    <w:abstractNumId w:val="123"/>
  </w:num>
  <w:num w:numId="171" w16cid:durableId="62607842">
    <w:abstractNumId w:val="112"/>
  </w:num>
  <w:num w:numId="172" w16cid:durableId="915626482">
    <w:abstractNumId w:val="14"/>
  </w:num>
  <w:num w:numId="173" w16cid:durableId="748817343">
    <w:abstractNumId w:val="149"/>
  </w:num>
  <w:num w:numId="174" w16cid:durableId="658923074">
    <w:abstractNumId w:val="172"/>
  </w:num>
  <w:num w:numId="175" w16cid:durableId="1264992298">
    <w:abstractNumId w:val="89"/>
  </w:num>
  <w:num w:numId="176" w16cid:durableId="1056703550">
    <w:abstractNumId w:val="104"/>
  </w:num>
  <w:num w:numId="177" w16cid:durableId="1127897265">
    <w:abstractNumId w:val="159"/>
  </w:num>
  <w:num w:numId="178" w16cid:durableId="328020506">
    <w:abstractNumId w:val="90"/>
  </w:num>
  <w:num w:numId="179" w16cid:durableId="1698660136">
    <w:abstractNumId w:val="100"/>
  </w:num>
  <w:num w:numId="180" w16cid:durableId="124013026">
    <w:abstractNumId w:val="7"/>
  </w:num>
  <w:num w:numId="181" w16cid:durableId="2081780766">
    <w:abstractNumId w:val="29"/>
  </w:num>
  <w:num w:numId="182" w16cid:durableId="915674221">
    <w:abstractNumId w:val="171"/>
  </w:num>
  <w:num w:numId="183" w16cid:durableId="1462190267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6F2152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56F35"/>
    <w:rsid w:val="00D64630"/>
    <w:rsid w:val="00DA6E3D"/>
    <w:rsid w:val="00DD2902"/>
    <w:rsid w:val="00DE760B"/>
    <w:rsid w:val="00E5775F"/>
    <w:rsid w:val="00E9016D"/>
    <w:rsid w:val="00EB5AC8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2025-09-21T09:09:00Z</dcterms:created>
  <dcterms:modified xsi:type="dcterms:W3CDTF">2025-09-21T09:10:00Z</dcterms:modified>
</cp:coreProperties>
</file>