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A8A62" w14:textId="429E72AE" w:rsidR="009A110D" w:rsidRPr="009A110D" w:rsidRDefault="009A110D" w:rsidP="00884500">
      <w:pPr>
        <w:pStyle w:val="Titre1"/>
      </w:pPr>
      <w:r w:rsidRPr="009A110D">
        <w:t>Fiche 3 — La permanence des méthodes et les changements comptables</w:t>
      </w:r>
    </w:p>
    <w:p w14:paraId="1ABBB4F6" w14:textId="77777777" w:rsidR="009A110D" w:rsidRPr="009A110D" w:rsidRDefault="009A110D" w:rsidP="00884500">
      <w:pPr>
        <w:pStyle w:val="Titre2"/>
      </w:pPr>
      <w:r w:rsidRPr="009A110D">
        <w:t>1) Principe de permanence des méthodes</w:t>
      </w:r>
    </w:p>
    <w:p w14:paraId="2E19EF4D" w14:textId="77777777" w:rsidR="009A110D" w:rsidRPr="009A110D" w:rsidRDefault="009A110D" w:rsidP="009A110D">
      <w:pPr>
        <w:numPr>
          <w:ilvl w:val="0"/>
          <w:numId w:val="189"/>
        </w:numPr>
      </w:pPr>
      <w:r w:rsidRPr="009A110D">
        <w:t>Les méthodes comptables doivent être appliquées de façon constante d’un exercice à l’autre.</w:t>
      </w:r>
    </w:p>
    <w:p w14:paraId="33FE1DB6" w14:textId="77777777" w:rsidR="009A110D" w:rsidRPr="009A110D" w:rsidRDefault="009A110D" w:rsidP="009A110D">
      <w:pPr>
        <w:numPr>
          <w:ilvl w:val="0"/>
          <w:numId w:val="189"/>
        </w:numPr>
      </w:pPr>
      <w:r w:rsidRPr="009A110D">
        <w:t xml:space="preserve">Objectif : assurer la </w:t>
      </w:r>
      <w:r w:rsidRPr="009A110D">
        <w:rPr>
          <w:b/>
          <w:bCs/>
        </w:rPr>
        <w:t>comparabilité</w:t>
      </w:r>
      <w:r w:rsidRPr="009A110D">
        <w:t xml:space="preserve"> des comptes dans le temps et la </w:t>
      </w:r>
      <w:r w:rsidRPr="009A110D">
        <w:rPr>
          <w:b/>
          <w:bCs/>
        </w:rPr>
        <w:t>fidélité</w:t>
      </w:r>
      <w:r w:rsidRPr="009A110D">
        <w:t xml:space="preserve"> de l’image du patrimoine, de la situation financière et du résultat.</w:t>
      </w:r>
    </w:p>
    <w:p w14:paraId="36C6A68F" w14:textId="77777777" w:rsidR="009A110D" w:rsidRPr="009A110D" w:rsidRDefault="009A110D" w:rsidP="009A110D">
      <w:pPr>
        <w:numPr>
          <w:ilvl w:val="0"/>
          <w:numId w:val="189"/>
        </w:numPr>
      </w:pPr>
      <w:r w:rsidRPr="009A110D">
        <w:t xml:space="preserve">Fondement juridique : </w:t>
      </w:r>
      <w:r w:rsidRPr="009A110D">
        <w:rPr>
          <w:b/>
          <w:bCs/>
        </w:rPr>
        <w:t>PCG 2025, art. 122-1</w:t>
      </w:r>
      <w:r w:rsidRPr="009A110D">
        <w:t>.</w:t>
      </w:r>
      <w:r w:rsidRPr="009A110D">
        <w:br/>
      </w:r>
      <w:r w:rsidRPr="009A110D">
        <w:rPr>
          <w:rFonts w:ascii="Segoe UI Emoji" w:hAnsi="Segoe UI Emoji" w:cs="Segoe UI Emoji"/>
        </w:rPr>
        <w:t>👉</w:t>
      </w:r>
      <w:r w:rsidRPr="009A110D">
        <w:t xml:space="preserve"> Une méthode adoptée doit rester la même tant qu’il n’existe pas de </w:t>
      </w:r>
      <w:r w:rsidRPr="009A110D">
        <w:rPr>
          <w:b/>
          <w:bCs/>
        </w:rPr>
        <w:t>motif sérieux de changement</w:t>
      </w:r>
      <w:r w:rsidRPr="009A110D">
        <w:t>.</w:t>
      </w:r>
    </w:p>
    <w:p w14:paraId="1189D9BD" w14:textId="77777777" w:rsidR="009A110D" w:rsidRPr="009A110D" w:rsidRDefault="009A110D" w:rsidP="00884500">
      <w:pPr>
        <w:pStyle w:val="Titre2"/>
      </w:pPr>
      <w:r w:rsidRPr="009A110D">
        <w:t>2) Exceptions autorisées</w:t>
      </w:r>
    </w:p>
    <w:p w14:paraId="7072E9F8" w14:textId="77777777" w:rsidR="009A110D" w:rsidRPr="009A110D" w:rsidRDefault="009A110D" w:rsidP="009A110D">
      <w:r w:rsidRPr="009A110D">
        <w:t>Un changement est possible seulement si :</w:t>
      </w:r>
    </w:p>
    <w:p w14:paraId="0386C5C9" w14:textId="77777777" w:rsidR="009A110D" w:rsidRPr="009A110D" w:rsidRDefault="009A110D" w:rsidP="009A110D">
      <w:pPr>
        <w:numPr>
          <w:ilvl w:val="0"/>
          <w:numId w:val="190"/>
        </w:numPr>
      </w:pPr>
      <w:r w:rsidRPr="009A110D">
        <w:t>Imposé par une nouvelle réglementation (</w:t>
      </w:r>
      <w:r w:rsidRPr="009A110D">
        <w:rPr>
          <w:b/>
          <w:bCs/>
        </w:rPr>
        <w:t>ANC, fiscalité</w:t>
      </w:r>
      <w:r w:rsidRPr="009A110D">
        <w:t>).</w:t>
      </w:r>
    </w:p>
    <w:p w14:paraId="645E58B4" w14:textId="77777777" w:rsidR="009A110D" w:rsidRPr="009A110D" w:rsidRDefault="009A110D" w:rsidP="009A110D">
      <w:pPr>
        <w:numPr>
          <w:ilvl w:val="0"/>
          <w:numId w:val="190"/>
        </w:numPr>
      </w:pPr>
      <w:r w:rsidRPr="009A110D">
        <w:t>Permet une meilleure information (</w:t>
      </w:r>
      <w:r w:rsidRPr="009A110D">
        <w:rPr>
          <w:b/>
          <w:bCs/>
        </w:rPr>
        <w:t>méthode préférentielle</w:t>
      </w:r>
      <w:r w:rsidRPr="009A110D">
        <w:t>).</w:t>
      </w:r>
    </w:p>
    <w:p w14:paraId="127DE36F" w14:textId="77777777" w:rsidR="009A110D" w:rsidRPr="009A110D" w:rsidRDefault="009A110D" w:rsidP="009A110D">
      <w:pPr>
        <w:numPr>
          <w:ilvl w:val="0"/>
          <w:numId w:val="190"/>
        </w:numPr>
      </w:pPr>
      <w:r w:rsidRPr="009A110D">
        <w:t>Résulte d’une nouvelle situation (intégration, fusion, restructuration).</w:t>
      </w:r>
    </w:p>
    <w:p w14:paraId="028ADE56" w14:textId="77777777" w:rsidR="009A110D" w:rsidRPr="009A110D" w:rsidRDefault="009A110D" w:rsidP="009A110D">
      <w:pPr>
        <w:numPr>
          <w:ilvl w:val="0"/>
          <w:numId w:val="190"/>
        </w:numPr>
      </w:pPr>
      <w:r w:rsidRPr="009A110D">
        <w:t xml:space="preserve">Vise à corriger une </w:t>
      </w:r>
      <w:r w:rsidRPr="009A110D">
        <w:rPr>
          <w:b/>
          <w:bCs/>
        </w:rPr>
        <w:t>erreur comptable</w:t>
      </w:r>
      <w:r w:rsidRPr="009A110D">
        <w:t xml:space="preserve"> ou une </w:t>
      </w:r>
      <w:r w:rsidRPr="009A110D">
        <w:rPr>
          <w:b/>
          <w:bCs/>
        </w:rPr>
        <w:t>erreur d’estimation</w:t>
      </w:r>
      <w:r w:rsidRPr="009A110D">
        <w:t>.</w:t>
      </w:r>
    </w:p>
    <w:p w14:paraId="68527D3F" w14:textId="77777777" w:rsidR="009A110D" w:rsidRPr="009A110D" w:rsidRDefault="009A110D" w:rsidP="00884500">
      <w:pPr>
        <w:pStyle w:val="Titre2"/>
      </w:pPr>
      <w:r w:rsidRPr="009A110D">
        <w:t>3) Modalités de traitement</w:t>
      </w:r>
    </w:p>
    <w:p w14:paraId="3F9BCA0E" w14:textId="77777777" w:rsidR="009A110D" w:rsidRPr="009A110D" w:rsidRDefault="009A110D" w:rsidP="009A110D">
      <w:pPr>
        <w:rPr>
          <w:b/>
          <w:bCs/>
        </w:rPr>
      </w:pPr>
      <w:r w:rsidRPr="009A110D">
        <w:rPr>
          <w:b/>
          <w:bCs/>
        </w:rPr>
        <w:t>a) Changement de méthode comptable</w:t>
      </w:r>
    </w:p>
    <w:p w14:paraId="56A351B4" w14:textId="77777777" w:rsidR="009A110D" w:rsidRPr="009A110D" w:rsidRDefault="009A110D" w:rsidP="009A110D">
      <w:pPr>
        <w:numPr>
          <w:ilvl w:val="0"/>
          <w:numId w:val="191"/>
        </w:numPr>
      </w:pPr>
      <w:r w:rsidRPr="009A110D">
        <w:rPr>
          <w:b/>
          <w:bCs/>
        </w:rPr>
        <w:t>Effet rétrospectif</w:t>
      </w:r>
      <w:r w:rsidRPr="009A110D">
        <w:t xml:space="preserve"> : retraitement des exercices antérieurs si possible.</w:t>
      </w:r>
    </w:p>
    <w:p w14:paraId="52823F54" w14:textId="77777777" w:rsidR="009A110D" w:rsidRPr="009A110D" w:rsidRDefault="009A110D" w:rsidP="009A110D">
      <w:pPr>
        <w:numPr>
          <w:ilvl w:val="0"/>
          <w:numId w:val="191"/>
        </w:numPr>
      </w:pPr>
      <w:r w:rsidRPr="009A110D">
        <w:t xml:space="preserve">L’écart est imputé en </w:t>
      </w:r>
      <w:r w:rsidRPr="009A110D">
        <w:rPr>
          <w:b/>
          <w:bCs/>
        </w:rPr>
        <w:t>capitaux propres – report à nouveau</w:t>
      </w:r>
      <w:r w:rsidRPr="009A110D">
        <w:t>.</w:t>
      </w:r>
    </w:p>
    <w:p w14:paraId="69C46AA8" w14:textId="77777777" w:rsidR="009A110D" w:rsidRPr="009A110D" w:rsidRDefault="009A110D" w:rsidP="009A110D">
      <w:pPr>
        <w:numPr>
          <w:ilvl w:val="0"/>
          <w:numId w:val="191"/>
        </w:numPr>
      </w:pPr>
      <w:r w:rsidRPr="009A110D">
        <w:t xml:space="preserve">Mention obligatoire en </w:t>
      </w:r>
      <w:r w:rsidRPr="009A110D">
        <w:rPr>
          <w:b/>
          <w:bCs/>
        </w:rPr>
        <w:t>annexe</w:t>
      </w:r>
      <w:r w:rsidRPr="009A110D">
        <w:t xml:space="preserve"> : nature, justification, impact.</w:t>
      </w:r>
    </w:p>
    <w:p w14:paraId="2F3C9383" w14:textId="77777777" w:rsidR="009A110D" w:rsidRPr="009A110D" w:rsidRDefault="009A110D" w:rsidP="009A110D">
      <w:pPr>
        <w:rPr>
          <w:b/>
          <w:bCs/>
        </w:rPr>
      </w:pPr>
      <w:r w:rsidRPr="009A110D">
        <w:rPr>
          <w:b/>
          <w:bCs/>
        </w:rPr>
        <w:t>b) Changement d’estimation</w:t>
      </w:r>
    </w:p>
    <w:p w14:paraId="41F3D252" w14:textId="77777777" w:rsidR="009A110D" w:rsidRPr="009A110D" w:rsidRDefault="009A110D" w:rsidP="009A110D">
      <w:pPr>
        <w:numPr>
          <w:ilvl w:val="0"/>
          <w:numId w:val="192"/>
        </w:numPr>
      </w:pPr>
      <w:r w:rsidRPr="009A110D">
        <w:t>Exemples : durée d’amortissement, taux de dépréciation, valeur résiduelle.</w:t>
      </w:r>
    </w:p>
    <w:p w14:paraId="41D86370" w14:textId="77777777" w:rsidR="009A110D" w:rsidRPr="009A110D" w:rsidRDefault="009A110D" w:rsidP="009A110D">
      <w:pPr>
        <w:numPr>
          <w:ilvl w:val="0"/>
          <w:numId w:val="192"/>
        </w:numPr>
      </w:pPr>
      <w:r w:rsidRPr="009A110D">
        <w:rPr>
          <w:b/>
          <w:bCs/>
        </w:rPr>
        <w:t>Effet prospectif</w:t>
      </w:r>
      <w:r w:rsidRPr="009A110D">
        <w:t xml:space="preserve"> : impact uniquement sur l’exercice en cours et les suivants.</w:t>
      </w:r>
    </w:p>
    <w:p w14:paraId="256B9CC0" w14:textId="77777777" w:rsidR="009A110D" w:rsidRPr="009A110D" w:rsidRDefault="009A110D" w:rsidP="009A110D">
      <w:pPr>
        <w:numPr>
          <w:ilvl w:val="0"/>
          <w:numId w:val="192"/>
        </w:numPr>
      </w:pPr>
      <w:r w:rsidRPr="009A110D">
        <w:t>Aucun retraitement des exercices passés.</w:t>
      </w:r>
    </w:p>
    <w:p w14:paraId="2C693C28" w14:textId="77777777" w:rsidR="009A110D" w:rsidRPr="009A110D" w:rsidRDefault="009A110D" w:rsidP="009A110D">
      <w:pPr>
        <w:rPr>
          <w:b/>
          <w:bCs/>
        </w:rPr>
      </w:pPr>
      <w:r w:rsidRPr="009A110D">
        <w:rPr>
          <w:b/>
          <w:bCs/>
        </w:rPr>
        <w:t>c) Correction d’erreur</w:t>
      </w:r>
    </w:p>
    <w:p w14:paraId="5C358C2B" w14:textId="77777777" w:rsidR="009A110D" w:rsidRPr="009A110D" w:rsidRDefault="009A110D" w:rsidP="009A110D">
      <w:pPr>
        <w:numPr>
          <w:ilvl w:val="0"/>
          <w:numId w:val="193"/>
        </w:numPr>
      </w:pPr>
      <w:r w:rsidRPr="009A110D">
        <w:t xml:space="preserve">Si erreur de l’exercice : impact dans le </w:t>
      </w:r>
      <w:r w:rsidRPr="009A110D">
        <w:rPr>
          <w:b/>
          <w:bCs/>
        </w:rPr>
        <w:t>résultat exceptionnel</w:t>
      </w:r>
      <w:r w:rsidRPr="009A110D">
        <w:t>.</w:t>
      </w:r>
    </w:p>
    <w:p w14:paraId="0D4F2BF6" w14:textId="77777777" w:rsidR="009A110D" w:rsidRPr="009A110D" w:rsidRDefault="009A110D" w:rsidP="009A110D">
      <w:pPr>
        <w:numPr>
          <w:ilvl w:val="0"/>
          <w:numId w:val="193"/>
        </w:numPr>
      </w:pPr>
      <w:r w:rsidRPr="009A110D">
        <w:t xml:space="preserve">Si erreur d’un exercice précédent : correction en </w:t>
      </w:r>
      <w:r w:rsidRPr="009A110D">
        <w:rPr>
          <w:b/>
          <w:bCs/>
        </w:rPr>
        <w:t>capitaux propres</w:t>
      </w:r>
      <w:r w:rsidRPr="009A110D">
        <w:t>.</w:t>
      </w:r>
    </w:p>
    <w:p w14:paraId="50A777F6" w14:textId="77777777" w:rsidR="009A110D" w:rsidRPr="009A110D" w:rsidRDefault="009A110D" w:rsidP="00884500">
      <w:pPr>
        <w:pStyle w:val="Titre2"/>
      </w:pPr>
      <w:r w:rsidRPr="009A110D">
        <w:t>4) Points d’attention</w:t>
      </w:r>
    </w:p>
    <w:p w14:paraId="43B1FD12" w14:textId="77777777" w:rsidR="009A110D" w:rsidRPr="009A110D" w:rsidRDefault="009A110D" w:rsidP="009A110D">
      <w:pPr>
        <w:numPr>
          <w:ilvl w:val="0"/>
          <w:numId w:val="194"/>
        </w:numPr>
      </w:pPr>
      <w:r w:rsidRPr="009A110D">
        <w:t xml:space="preserve">Le principe de permanence est </w:t>
      </w:r>
      <w:r w:rsidRPr="009A110D">
        <w:rPr>
          <w:b/>
          <w:bCs/>
        </w:rPr>
        <w:t>structurant</w:t>
      </w:r>
      <w:r w:rsidRPr="009A110D">
        <w:t xml:space="preserve"> en comptabilité française.</w:t>
      </w:r>
    </w:p>
    <w:p w14:paraId="1E467A2D" w14:textId="77777777" w:rsidR="009A110D" w:rsidRPr="009A110D" w:rsidRDefault="009A110D" w:rsidP="009A110D">
      <w:pPr>
        <w:numPr>
          <w:ilvl w:val="0"/>
          <w:numId w:val="194"/>
        </w:numPr>
      </w:pPr>
      <w:r w:rsidRPr="009A110D">
        <w:t xml:space="preserve">Les exceptions sont </w:t>
      </w:r>
      <w:r w:rsidRPr="009A110D">
        <w:rPr>
          <w:b/>
          <w:bCs/>
        </w:rPr>
        <w:t>strictement encadrées</w:t>
      </w:r>
      <w:r w:rsidRPr="009A110D">
        <w:t xml:space="preserve"> par le PCG 2025.</w:t>
      </w:r>
    </w:p>
    <w:p w14:paraId="10C9D3A3" w14:textId="77777777" w:rsidR="009A110D" w:rsidRPr="009A110D" w:rsidRDefault="009A110D" w:rsidP="009A110D">
      <w:pPr>
        <w:numPr>
          <w:ilvl w:val="0"/>
          <w:numId w:val="194"/>
        </w:numPr>
      </w:pPr>
      <w:r w:rsidRPr="009A110D">
        <w:t xml:space="preserve">Toute modification doit être </w:t>
      </w:r>
      <w:r w:rsidRPr="009A110D">
        <w:rPr>
          <w:b/>
          <w:bCs/>
        </w:rPr>
        <w:t>documentée en annexe</w:t>
      </w:r>
      <w:r w:rsidRPr="009A110D">
        <w:t>.</w:t>
      </w:r>
    </w:p>
    <w:p w14:paraId="29C8CC0A" w14:textId="77777777" w:rsidR="009A110D" w:rsidRPr="009A110D" w:rsidRDefault="009A110D" w:rsidP="009A110D">
      <w:pPr>
        <w:numPr>
          <w:ilvl w:val="0"/>
          <w:numId w:val="194"/>
        </w:numPr>
      </w:pPr>
      <w:r w:rsidRPr="009A110D">
        <w:t>Distinction essentielle :</w:t>
      </w:r>
    </w:p>
    <w:p w14:paraId="17485B79" w14:textId="77777777" w:rsidR="009A110D" w:rsidRPr="009A110D" w:rsidRDefault="009A110D" w:rsidP="009A110D">
      <w:pPr>
        <w:numPr>
          <w:ilvl w:val="1"/>
          <w:numId w:val="194"/>
        </w:numPr>
      </w:pPr>
      <w:r w:rsidRPr="009A110D">
        <w:rPr>
          <w:b/>
          <w:bCs/>
        </w:rPr>
        <w:t>Méthode</w:t>
      </w:r>
      <w:r w:rsidRPr="009A110D">
        <w:t xml:space="preserve"> </w:t>
      </w:r>
      <w:r w:rsidRPr="009A110D">
        <w:rPr>
          <w:rFonts w:ascii="Arial" w:hAnsi="Arial" w:cs="Arial"/>
        </w:rPr>
        <w:t>→</w:t>
      </w:r>
      <w:r w:rsidRPr="009A110D">
        <w:t xml:space="preserve"> effet r</w:t>
      </w:r>
      <w:r w:rsidRPr="009A110D">
        <w:rPr>
          <w:rFonts w:cs="Verdana"/>
        </w:rPr>
        <w:t>é</w:t>
      </w:r>
      <w:r w:rsidRPr="009A110D">
        <w:t>trospectif (</w:t>
      </w:r>
      <w:r w:rsidRPr="009A110D">
        <w:rPr>
          <w:b/>
          <w:bCs/>
        </w:rPr>
        <w:t>capitaux propres</w:t>
      </w:r>
      <w:r w:rsidRPr="009A110D">
        <w:t>).</w:t>
      </w:r>
    </w:p>
    <w:p w14:paraId="4DEA0181" w14:textId="77777777" w:rsidR="009A110D" w:rsidRPr="009A110D" w:rsidRDefault="009A110D" w:rsidP="009A110D">
      <w:pPr>
        <w:numPr>
          <w:ilvl w:val="1"/>
          <w:numId w:val="194"/>
        </w:numPr>
      </w:pPr>
      <w:r w:rsidRPr="009A110D">
        <w:rPr>
          <w:b/>
          <w:bCs/>
        </w:rPr>
        <w:t>Estimation</w:t>
      </w:r>
      <w:r w:rsidRPr="009A110D">
        <w:t xml:space="preserve"> </w:t>
      </w:r>
      <w:r w:rsidRPr="009A110D">
        <w:rPr>
          <w:rFonts w:ascii="Arial" w:hAnsi="Arial" w:cs="Arial"/>
        </w:rPr>
        <w:t>→</w:t>
      </w:r>
      <w:r w:rsidRPr="009A110D">
        <w:t xml:space="preserve"> effet prospectif (</w:t>
      </w:r>
      <w:r w:rsidRPr="009A110D">
        <w:rPr>
          <w:b/>
          <w:bCs/>
        </w:rPr>
        <w:t>exercices futurs</w:t>
      </w:r>
      <w:r w:rsidRPr="009A110D">
        <w:t>).</w:t>
      </w:r>
    </w:p>
    <w:p w14:paraId="254895D2" w14:textId="77777777" w:rsidR="009A110D" w:rsidRPr="009A110D" w:rsidRDefault="009A110D" w:rsidP="009A110D">
      <w:pPr>
        <w:numPr>
          <w:ilvl w:val="1"/>
          <w:numId w:val="194"/>
        </w:numPr>
      </w:pPr>
      <w:r w:rsidRPr="009A110D">
        <w:rPr>
          <w:b/>
          <w:bCs/>
        </w:rPr>
        <w:t>Erreur</w:t>
      </w:r>
      <w:r w:rsidRPr="009A110D">
        <w:t xml:space="preserve"> </w:t>
      </w:r>
      <w:r w:rsidRPr="009A110D">
        <w:rPr>
          <w:rFonts w:ascii="Arial" w:hAnsi="Arial" w:cs="Arial"/>
        </w:rPr>
        <w:t>→</w:t>
      </w:r>
      <w:r w:rsidRPr="009A110D">
        <w:t xml:space="preserve"> correction exceptionnelle ou en </w:t>
      </w:r>
      <w:r w:rsidRPr="009A110D">
        <w:rPr>
          <w:b/>
          <w:bCs/>
        </w:rPr>
        <w:t>capitaux propres</w:t>
      </w:r>
      <w:r w:rsidRPr="009A110D">
        <w:t>.</w:t>
      </w:r>
    </w:p>
    <w:sectPr w:rsidR="009A110D" w:rsidRPr="009A110D" w:rsidSect="00D0062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CD89B" w14:textId="77777777" w:rsidR="00950DA1" w:rsidRDefault="00950DA1" w:rsidP="00F717A1">
      <w:r>
        <w:separator/>
      </w:r>
    </w:p>
  </w:endnote>
  <w:endnote w:type="continuationSeparator" w:id="0">
    <w:p w14:paraId="2F1B16E3" w14:textId="77777777" w:rsidR="00950DA1" w:rsidRDefault="00950DA1" w:rsidP="00F7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884500">
    <w:pPr>
      <w:pStyle w:val="Pieddepage"/>
      <w:tabs>
        <w:tab w:val="clear" w:pos="9072"/>
        <w:tab w:val="right" w:pos="10348"/>
      </w:tabs>
    </w:pPr>
    <w:r w:rsidRPr="00580F46">
      <w:rPr>
        <w:noProof/>
        <w:color w:val="156082" w:themeColor="accent1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</w:rPr>
      <w:t xml:space="preserve"> </w:t>
    </w:r>
    <w:r>
      <w:rPr>
        <w:color w:val="156082" w:themeColor="accent1"/>
      </w:rPr>
      <w:tab/>
    </w:r>
    <w:r>
      <w:rPr>
        <w:color w:val="156082" w:themeColor="accent1"/>
      </w:rPr>
      <w:tab/>
    </w:r>
    <w:r w:rsidRPr="00580F46">
      <w:t xml:space="preserve">p. </w:t>
    </w:r>
    <w:r w:rsidRPr="00580F46">
      <w:fldChar w:fldCharType="begin"/>
    </w:r>
    <w:r w:rsidRPr="00580F46">
      <w:instrText>PAGE  \* Arabic</w:instrText>
    </w:r>
    <w:r w:rsidRPr="00580F46">
      <w:fldChar w:fldCharType="separate"/>
    </w:r>
    <w:r w:rsidRPr="00580F46">
      <w:t>1</w:t>
    </w:r>
    <w:r w:rsidRPr="00580F4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ED40B" w14:textId="77777777" w:rsidR="00950DA1" w:rsidRDefault="00950DA1" w:rsidP="00F717A1">
      <w:r>
        <w:separator/>
      </w:r>
    </w:p>
  </w:footnote>
  <w:footnote w:type="continuationSeparator" w:id="0">
    <w:p w14:paraId="54BDD160" w14:textId="77777777" w:rsidR="00950DA1" w:rsidRDefault="00950DA1" w:rsidP="00F7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8F6A0A"/>
    <w:multiLevelType w:val="multilevel"/>
    <w:tmpl w:val="8E6C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E6E50EF"/>
    <w:multiLevelType w:val="multilevel"/>
    <w:tmpl w:val="4920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4E07D82"/>
    <w:multiLevelType w:val="multilevel"/>
    <w:tmpl w:val="717C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A8F05D3"/>
    <w:multiLevelType w:val="multilevel"/>
    <w:tmpl w:val="4B36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FF95D81"/>
    <w:multiLevelType w:val="multilevel"/>
    <w:tmpl w:val="C11C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2D175D3"/>
    <w:multiLevelType w:val="multilevel"/>
    <w:tmpl w:val="C790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30061A6"/>
    <w:multiLevelType w:val="multilevel"/>
    <w:tmpl w:val="ABF4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7D41B53"/>
    <w:multiLevelType w:val="multilevel"/>
    <w:tmpl w:val="DDCE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1221E98"/>
    <w:multiLevelType w:val="multilevel"/>
    <w:tmpl w:val="E61A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4A25729"/>
    <w:multiLevelType w:val="multilevel"/>
    <w:tmpl w:val="12E8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4BB340D"/>
    <w:multiLevelType w:val="multilevel"/>
    <w:tmpl w:val="2C2C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9A833B3"/>
    <w:multiLevelType w:val="multilevel"/>
    <w:tmpl w:val="1926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9BB7F9A"/>
    <w:multiLevelType w:val="multilevel"/>
    <w:tmpl w:val="0C28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389229D"/>
    <w:multiLevelType w:val="multilevel"/>
    <w:tmpl w:val="1BEC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3C4724E"/>
    <w:multiLevelType w:val="multilevel"/>
    <w:tmpl w:val="B0AC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5C585CCB"/>
    <w:multiLevelType w:val="multilevel"/>
    <w:tmpl w:val="66B2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60513E6F"/>
    <w:multiLevelType w:val="multilevel"/>
    <w:tmpl w:val="B752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70C172C0"/>
    <w:multiLevelType w:val="multilevel"/>
    <w:tmpl w:val="135C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738620EB"/>
    <w:multiLevelType w:val="multilevel"/>
    <w:tmpl w:val="FCF8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7A0608C3"/>
    <w:multiLevelType w:val="multilevel"/>
    <w:tmpl w:val="9F32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7C17484D"/>
    <w:multiLevelType w:val="multilevel"/>
    <w:tmpl w:val="C586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168"/>
  </w:num>
  <w:num w:numId="2" w16cid:durableId="1969772821">
    <w:abstractNumId w:val="56"/>
  </w:num>
  <w:num w:numId="3" w16cid:durableId="993755049">
    <w:abstractNumId w:val="124"/>
  </w:num>
  <w:num w:numId="4" w16cid:durableId="586116025">
    <w:abstractNumId w:val="169"/>
  </w:num>
  <w:num w:numId="5" w16cid:durableId="1702245743">
    <w:abstractNumId w:val="174"/>
  </w:num>
  <w:num w:numId="6" w16cid:durableId="1128276001">
    <w:abstractNumId w:val="92"/>
  </w:num>
  <w:num w:numId="7" w16cid:durableId="299381959">
    <w:abstractNumId w:val="109"/>
  </w:num>
  <w:num w:numId="8" w16cid:durableId="743184661">
    <w:abstractNumId w:val="173"/>
  </w:num>
  <w:num w:numId="9" w16cid:durableId="1202087570">
    <w:abstractNumId w:val="185"/>
  </w:num>
  <w:num w:numId="10" w16cid:durableId="1028410972">
    <w:abstractNumId w:val="93"/>
  </w:num>
  <w:num w:numId="11" w16cid:durableId="210462333">
    <w:abstractNumId w:val="65"/>
  </w:num>
  <w:num w:numId="12" w16cid:durableId="2095080098">
    <w:abstractNumId w:val="57"/>
  </w:num>
  <w:num w:numId="13" w16cid:durableId="1395931051">
    <w:abstractNumId w:val="40"/>
  </w:num>
  <w:num w:numId="14" w16cid:durableId="1108617728">
    <w:abstractNumId w:val="123"/>
  </w:num>
  <w:num w:numId="15" w16cid:durableId="951476451">
    <w:abstractNumId w:val="51"/>
  </w:num>
  <w:num w:numId="16" w16cid:durableId="1267739148">
    <w:abstractNumId w:val="77"/>
  </w:num>
  <w:num w:numId="17" w16cid:durableId="1181970123">
    <w:abstractNumId w:val="99"/>
  </w:num>
  <w:num w:numId="18" w16cid:durableId="451361762">
    <w:abstractNumId w:val="96"/>
  </w:num>
  <w:num w:numId="19" w16cid:durableId="1719695523">
    <w:abstractNumId w:val="152"/>
  </w:num>
  <w:num w:numId="20" w16cid:durableId="1708723590">
    <w:abstractNumId w:val="165"/>
  </w:num>
  <w:num w:numId="21" w16cid:durableId="362706822">
    <w:abstractNumId w:val="9"/>
  </w:num>
  <w:num w:numId="22" w16cid:durableId="429470193">
    <w:abstractNumId w:val="190"/>
  </w:num>
  <w:num w:numId="23" w16cid:durableId="1301614841">
    <w:abstractNumId w:val="59"/>
  </w:num>
  <w:num w:numId="24" w16cid:durableId="555823789">
    <w:abstractNumId w:val="115"/>
  </w:num>
  <w:num w:numId="25" w16cid:durableId="1808740245">
    <w:abstractNumId w:val="156"/>
  </w:num>
  <w:num w:numId="26" w16cid:durableId="905334348">
    <w:abstractNumId w:val="117"/>
  </w:num>
  <w:num w:numId="27" w16cid:durableId="1762139636">
    <w:abstractNumId w:val="189"/>
  </w:num>
  <w:num w:numId="28" w16cid:durableId="623661194">
    <w:abstractNumId w:val="140"/>
  </w:num>
  <w:num w:numId="29" w16cid:durableId="1080519049">
    <w:abstractNumId w:val="178"/>
  </w:num>
  <w:num w:numId="30" w16cid:durableId="1764302913">
    <w:abstractNumId w:val="0"/>
  </w:num>
  <w:num w:numId="31" w16cid:durableId="265162533">
    <w:abstractNumId w:val="66"/>
  </w:num>
  <w:num w:numId="32" w16cid:durableId="1980257717">
    <w:abstractNumId w:val="1"/>
  </w:num>
  <w:num w:numId="33" w16cid:durableId="176776402">
    <w:abstractNumId w:val="182"/>
  </w:num>
  <w:num w:numId="34" w16cid:durableId="1466654264">
    <w:abstractNumId w:val="30"/>
  </w:num>
  <w:num w:numId="35" w16cid:durableId="1989239436">
    <w:abstractNumId w:val="102"/>
  </w:num>
  <w:num w:numId="36" w16cid:durableId="848104552">
    <w:abstractNumId w:val="71"/>
  </w:num>
  <w:num w:numId="37" w16cid:durableId="1857960856">
    <w:abstractNumId w:val="23"/>
  </w:num>
  <w:num w:numId="38" w16cid:durableId="435444936">
    <w:abstractNumId w:val="188"/>
  </w:num>
  <w:num w:numId="39" w16cid:durableId="1903324043">
    <w:abstractNumId w:val="38"/>
  </w:num>
  <w:num w:numId="40" w16cid:durableId="246352112">
    <w:abstractNumId w:val="19"/>
  </w:num>
  <w:num w:numId="41" w16cid:durableId="1024359036">
    <w:abstractNumId w:val="64"/>
  </w:num>
  <w:num w:numId="42" w16cid:durableId="1298218601">
    <w:abstractNumId w:val="97"/>
  </w:num>
  <w:num w:numId="43" w16cid:durableId="234169730">
    <w:abstractNumId w:val="16"/>
  </w:num>
  <w:num w:numId="44" w16cid:durableId="693383009">
    <w:abstractNumId w:val="53"/>
  </w:num>
  <w:num w:numId="45" w16cid:durableId="1686591168">
    <w:abstractNumId w:val="133"/>
  </w:num>
  <w:num w:numId="46" w16cid:durableId="1924727275">
    <w:abstractNumId w:val="127"/>
  </w:num>
  <w:num w:numId="47" w16cid:durableId="218908341">
    <w:abstractNumId w:val="121"/>
  </w:num>
  <w:num w:numId="48" w16cid:durableId="1416515728">
    <w:abstractNumId w:val="135"/>
  </w:num>
  <w:num w:numId="49" w16cid:durableId="1126894720">
    <w:abstractNumId w:val="181"/>
  </w:num>
  <w:num w:numId="50" w16cid:durableId="121045156">
    <w:abstractNumId w:val="111"/>
  </w:num>
  <w:num w:numId="51" w16cid:durableId="1561289923">
    <w:abstractNumId w:val="103"/>
  </w:num>
  <w:num w:numId="52" w16cid:durableId="1769306741">
    <w:abstractNumId w:val="145"/>
  </w:num>
  <w:num w:numId="53" w16cid:durableId="76485141">
    <w:abstractNumId w:val="35"/>
  </w:num>
  <w:num w:numId="54" w16cid:durableId="769201495">
    <w:abstractNumId w:val="128"/>
  </w:num>
  <w:num w:numId="55" w16cid:durableId="1315833412">
    <w:abstractNumId w:val="126"/>
  </w:num>
  <w:num w:numId="56" w16cid:durableId="583806331">
    <w:abstractNumId w:val="2"/>
  </w:num>
  <w:num w:numId="57" w16cid:durableId="1551571157">
    <w:abstractNumId w:val="11"/>
  </w:num>
  <w:num w:numId="58" w16cid:durableId="2070299121">
    <w:abstractNumId w:val="138"/>
  </w:num>
  <w:num w:numId="59" w16cid:durableId="706102380">
    <w:abstractNumId w:val="177"/>
  </w:num>
  <w:num w:numId="60" w16cid:durableId="762652933">
    <w:abstractNumId w:val="41"/>
  </w:num>
  <w:num w:numId="61" w16cid:durableId="1980070124">
    <w:abstractNumId w:val="170"/>
  </w:num>
  <w:num w:numId="62" w16cid:durableId="1751384401">
    <w:abstractNumId w:val="150"/>
  </w:num>
  <w:num w:numId="63" w16cid:durableId="888758772">
    <w:abstractNumId w:val="55"/>
  </w:num>
  <w:num w:numId="64" w16cid:durableId="1428504556">
    <w:abstractNumId w:val="12"/>
  </w:num>
  <w:num w:numId="65" w16cid:durableId="1368019865">
    <w:abstractNumId w:val="191"/>
  </w:num>
  <w:num w:numId="66" w16cid:durableId="1997103089">
    <w:abstractNumId w:val="166"/>
  </w:num>
  <w:num w:numId="67" w16cid:durableId="999576817">
    <w:abstractNumId w:val="183"/>
  </w:num>
  <w:num w:numId="68" w16cid:durableId="1120220483">
    <w:abstractNumId w:val="186"/>
  </w:num>
  <w:num w:numId="69" w16cid:durableId="1251962254">
    <w:abstractNumId w:val="8"/>
  </w:num>
  <w:num w:numId="70" w16cid:durableId="1279601433">
    <w:abstractNumId w:val="98"/>
  </w:num>
  <w:num w:numId="71" w16cid:durableId="1467965383">
    <w:abstractNumId w:val="32"/>
  </w:num>
  <w:num w:numId="72" w16cid:durableId="825433357">
    <w:abstractNumId w:val="28"/>
  </w:num>
  <w:num w:numId="73" w16cid:durableId="1998805076">
    <w:abstractNumId w:val="44"/>
  </w:num>
  <w:num w:numId="74" w16cid:durableId="709107061">
    <w:abstractNumId w:val="31"/>
  </w:num>
  <w:num w:numId="75" w16cid:durableId="1231696408">
    <w:abstractNumId w:val="132"/>
  </w:num>
  <w:num w:numId="76" w16cid:durableId="722605870">
    <w:abstractNumId w:val="84"/>
  </w:num>
  <w:num w:numId="77" w16cid:durableId="129324489">
    <w:abstractNumId w:val="162"/>
  </w:num>
  <w:num w:numId="78" w16cid:durableId="983044799">
    <w:abstractNumId w:val="125"/>
  </w:num>
  <w:num w:numId="79" w16cid:durableId="1135030876">
    <w:abstractNumId w:val="10"/>
  </w:num>
  <w:num w:numId="80" w16cid:durableId="193005106">
    <w:abstractNumId w:val="91"/>
  </w:num>
  <w:num w:numId="81" w16cid:durableId="1651210118">
    <w:abstractNumId w:val="163"/>
  </w:num>
  <w:num w:numId="82" w16cid:durableId="1644046001">
    <w:abstractNumId w:val="70"/>
  </w:num>
  <w:num w:numId="83" w16cid:durableId="1825584539">
    <w:abstractNumId w:val="5"/>
  </w:num>
  <w:num w:numId="84" w16cid:durableId="1457600251">
    <w:abstractNumId w:val="112"/>
  </w:num>
  <w:num w:numId="85" w16cid:durableId="796483808">
    <w:abstractNumId w:val="116"/>
  </w:num>
  <w:num w:numId="86" w16cid:durableId="677079084">
    <w:abstractNumId w:val="81"/>
  </w:num>
  <w:num w:numId="87" w16cid:durableId="1717895316">
    <w:abstractNumId w:val="88"/>
  </w:num>
  <w:num w:numId="88" w16cid:durableId="1381586366">
    <w:abstractNumId w:val="141"/>
  </w:num>
  <w:num w:numId="89" w16cid:durableId="726415045">
    <w:abstractNumId w:val="42"/>
  </w:num>
  <w:num w:numId="90" w16cid:durableId="134374695">
    <w:abstractNumId w:val="142"/>
  </w:num>
  <w:num w:numId="91" w16cid:durableId="1333605177">
    <w:abstractNumId w:val="154"/>
  </w:num>
  <w:num w:numId="92" w16cid:durableId="707990345">
    <w:abstractNumId w:val="82"/>
  </w:num>
  <w:num w:numId="93" w16cid:durableId="1424061098">
    <w:abstractNumId w:val="21"/>
  </w:num>
  <w:num w:numId="94" w16cid:durableId="1238593463">
    <w:abstractNumId w:val="95"/>
  </w:num>
  <w:num w:numId="95" w16cid:durableId="474218565">
    <w:abstractNumId w:val="33"/>
  </w:num>
  <w:num w:numId="96" w16cid:durableId="1305157866">
    <w:abstractNumId w:val="15"/>
  </w:num>
  <w:num w:numId="97" w16cid:durableId="503668382">
    <w:abstractNumId w:val="147"/>
  </w:num>
  <w:num w:numId="98" w16cid:durableId="141898825">
    <w:abstractNumId w:val="62"/>
  </w:num>
  <w:num w:numId="99" w16cid:durableId="322399246">
    <w:abstractNumId w:val="17"/>
  </w:num>
  <w:num w:numId="100" w16cid:durableId="1519343566">
    <w:abstractNumId w:val="25"/>
  </w:num>
  <w:num w:numId="101" w16cid:durableId="1724324996">
    <w:abstractNumId w:val="74"/>
  </w:num>
  <w:num w:numId="102" w16cid:durableId="1758553305">
    <w:abstractNumId w:val="75"/>
  </w:num>
  <w:num w:numId="103" w16cid:durableId="1085539426">
    <w:abstractNumId w:val="61"/>
  </w:num>
  <w:num w:numId="104" w16cid:durableId="1402362524">
    <w:abstractNumId w:val="160"/>
  </w:num>
  <w:num w:numId="105" w16cid:durableId="83691757">
    <w:abstractNumId w:val="144"/>
  </w:num>
  <w:num w:numId="106" w16cid:durableId="1198078696">
    <w:abstractNumId w:val="39"/>
  </w:num>
  <w:num w:numId="107" w16cid:durableId="1240169118">
    <w:abstractNumId w:val="24"/>
  </w:num>
  <w:num w:numId="108" w16cid:durableId="187839146">
    <w:abstractNumId w:val="76"/>
  </w:num>
  <w:num w:numId="109" w16cid:durableId="139004657">
    <w:abstractNumId w:val="157"/>
  </w:num>
  <w:num w:numId="110" w16cid:durableId="835002621">
    <w:abstractNumId w:val="171"/>
  </w:num>
  <w:num w:numId="111" w16cid:durableId="146362569">
    <w:abstractNumId w:val="86"/>
  </w:num>
  <w:num w:numId="112" w16cid:durableId="1851218359">
    <w:abstractNumId w:val="167"/>
  </w:num>
  <w:num w:numId="113" w16cid:durableId="1189637771">
    <w:abstractNumId w:val="6"/>
  </w:num>
  <w:num w:numId="114" w16cid:durableId="1268536209">
    <w:abstractNumId w:val="60"/>
  </w:num>
  <w:num w:numId="115" w16cid:durableId="603001856">
    <w:abstractNumId w:val="69"/>
  </w:num>
  <w:num w:numId="116" w16cid:durableId="41905772">
    <w:abstractNumId w:val="13"/>
  </w:num>
  <w:num w:numId="117" w16cid:durableId="935871616">
    <w:abstractNumId w:val="34"/>
  </w:num>
  <w:num w:numId="118" w16cid:durableId="1768841013">
    <w:abstractNumId w:val="68"/>
  </w:num>
  <w:num w:numId="119" w16cid:durableId="900410431">
    <w:abstractNumId w:val="85"/>
  </w:num>
  <w:num w:numId="120" w16cid:durableId="315885655">
    <w:abstractNumId w:val="45"/>
  </w:num>
  <w:num w:numId="121" w16cid:durableId="1814448626">
    <w:abstractNumId w:val="52"/>
  </w:num>
  <w:num w:numId="122" w16cid:durableId="1097486741">
    <w:abstractNumId w:val="192"/>
  </w:num>
  <w:num w:numId="123" w16cid:durableId="1956865228">
    <w:abstractNumId w:val="4"/>
  </w:num>
  <w:num w:numId="124" w16cid:durableId="1276867340">
    <w:abstractNumId w:val="87"/>
  </w:num>
  <w:num w:numId="125" w16cid:durableId="1608587397">
    <w:abstractNumId w:val="143"/>
  </w:num>
  <w:num w:numId="126" w16cid:durableId="2131439396">
    <w:abstractNumId w:val="146"/>
  </w:num>
  <w:num w:numId="127" w16cid:durableId="1244336791">
    <w:abstractNumId w:val="47"/>
  </w:num>
  <w:num w:numId="128" w16cid:durableId="818154906">
    <w:abstractNumId w:val="148"/>
  </w:num>
  <w:num w:numId="129" w16cid:durableId="1882933843">
    <w:abstractNumId w:val="175"/>
  </w:num>
  <w:num w:numId="130" w16cid:durableId="1056199195">
    <w:abstractNumId w:val="50"/>
  </w:num>
  <w:num w:numId="131" w16cid:durableId="553470426">
    <w:abstractNumId w:val="67"/>
  </w:num>
  <w:num w:numId="132" w16cid:durableId="739669324">
    <w:abstractNumId w:val="158"/>
  </w:num>
  <w:num w:numId="133" w16cid:durableId="1342589866">
    <w:abstractNumId w:val="107"/>
  </w:num>
  <w:num w:numId="134" w16cid:durableId="805589429">
    <w:abstractNumId w:val="172"/>
  </w:num>
  <w:num w:numId="135" w16cid:durableId="1751851846">
    <w:abstractNumId w:val="78"/>
  </w:num>
  <w:num w:numId="136" w16cid:durableId="1035348142">
    <w:abstractNumId w:val="151"/>
  </w:num>
  <w:num w:numId="137" w16cid:durableId="342322650">
    <w:abstractNumId w:val="113"/>
  </w:num>
  <w:num w:numId="138" w16cid:durableId="2021813476">
    <w:abstractNumId w:val="54"/>
  </w:num>
  <w:num w:numId="139" w16cid:durableId="1260796502">
    <w:abstractNumId w:val="114"/>
  </w:num>
  <w:num w:numId="140" w16cid:durableId="211890294">
    <w:abstractNumId w:val="108"/>
  </w:num>
  <w:num w:numId="141" w16cid:durableId="1770925473">
    <w:abstractNumId w:val="139"/>
  </w:num>
  <w:num w:numId="142" w16cid:durableId="192891600">
    <w:abstractNumId w:val="22"/>
  </w:num>
  <w:num w:numId="143" w16cid:durableId="675690864">
    <w:abstractNumId w:val="122"/>
  </w:num>
  <w:num w:numId="144" w16cid:durableId="1495105408">
    <w:abstractNumId w:val="83"/>
  </w:num>
  <w:num w:numId="145" w16cid:durableId="170608313">
    <w:abstractNumId w:val="7"/>
  </w:num>
  <w:num w:numId="146" w16cid:durableId="388725436">
    <w:abstractNumId w:val="161"/>
  </w:num>
  <w:num w:numId="147" w16cid:durableId="1916433450">
    <w:abstractNumId w:val="130"/>
  </w:num>
  <w:num w:numId="148" w16cid:durableId="3675684">
    <w:abstractNumId w:val="101"/>
  </w:num>
  <w:num w:numId="149" w16cid:durableId="1134447677">
    <w:abstractNumId w:val="119"/>
  </w:num>
  <w:num w:numId="150" w16cid:durableId="269163122">
    <w:abstractNumId w:val="110"/>
  </w:num>
  <w:num w:numId="151" w16cid:durableId="596711321">
    <w:abstractNumId w:val="129"/>
  </w:num>
  <w:num w:numId="152" w16cid:durableId="574584926">
    <w:abstractNumId w:val="18"/>
  </w:num>
  <w:num w:numId="153" w16cid:durableId="2109736526">
    <w:abstractNumId w:val="180"/>
  </w:num>
  <w:num w:numId="154" w16cid:durableId="1291741062">
    <w:abstractNumId w:val="193"/>
  </w:num>
  <w:num w:numId="155" w16cid:durableId="1206135565">
    <w:abstractNumId w:val="137"/>
  </w:num>
  <w:num w:numId="156" w16cid:durableId="154761118">
    <w:abstractNumId w:val="106"/>
  </w:num>
  <w:num w:numId="157" w16cid:durableId="6100150">
    <w:abstractNumId w:val="63"/>
  </w:num>
  <w:num w:numId="158" w16cid:durableId="1250579651">
    <w:abstractNumId w:val="73"/>
  </w:num>
  <w:num w:numId="159" w16cid:durableId="356202047">
    <w:abstractNumId w:val="29"/>
  </w:num>
  <w:num w:numId="160" w16cid:durableId="884827526">
    <w:abstractNumId w:val="136"/>
  </w:num>
  <w:num w:numId="161" w16cid:durableId="34549794">
    <w:abstractNumId w:val="46"/>
  </w:num>
  <w:num w:numId="162" w16cid:durableId="1224100997">
    <w:abstractNumId w:val="94"/>
  </w:num>
  <w:num w:numId="163" w16cid:durableId="940256393">
    <w:abstractNumId w:val="149"/>
  </w:num>
  <w:num w:numId="164" w16cid:durableId="1318457270">
    <w:abstractNumId w:val="134"/>
  </w:num>
  <w:num w:numId="165" w16cid:durableId="1415737338">
    <w:abstractNumId w:val="100"/>
  </w:num>
  <w:num w:numId="166" w16cid:durableId="1779907670">
    <w:abstractNumId w:val="37"/>
  </w:num>
  <w:num w:numId="167" w16cid:durableId="1723602264">
    <w:abstractNumId w:val="164"/>
  </w:num>
  <w:num w:numId="168" w16cid:durableId="1451587149">
    <w:abstractNumId w:val="26"/>
  </w:num>
  <w:num w:numId="169" w16cid:durableId="723872476">
    <w:abstractNumId w:val="118"/>
  </w:num>
  <w:num w:numId="170" w16cid:durableId="372077083">
    <w:abstractNumId w:val="131"/>
  </w:num>
  <w:num w:numId="171" w16cid:durableId="62607842">
    <w:abstractNumId w:val="120"/>
  </w:num>
  <w:num w:numId="172" w16cid:durableId="915626482">
    <w:abstractNumId w:val="14"/>
  </w:num>
  <w:num w:numId="173" w16cid:durableId="748817343">
    <w:abstractNumId w:val="159"/>
  </w:num>
  <w:num w:numId="174" w16cid:durableId="1438216128">
    <w:abstractNumId w:val="58"/>
  </w:num>
  <w:num w:numId="175" w16cid:durableId="1443257700">
    <w:abstractNumId w:val="153"/>
  </w:num>
  <w:num w:numId="176" w16cid:durableId="1118377114">
    <w:abstractNumId w:val="27"/>
  </w:num>
  <w:num w:numId="177" w16cid:durableId="353919586">
    <w:abstractNumId w:val="184"/>
  </w:num>
  <w:num w:numId="178" w16cid:durableId="1156804488">
    <w:abstractNumId w:val="43"/>
  </w:num>
  <w:num w:numId="179" w16cid:durableId="10113203">
    <w:abstractNumId w:val="49"/>
  </w:num>
  <w:num w:numId="180" w16cid:durableId="1554924990">
    <w:abstractNumId w:val="72"/>
  </w:num>
  <w:num w:numId="181" w16cid:durableId="776678429">
    <w:abstractNumId w:val="104"/>
  </w:num>
  <w:num w:numId="182" w16cid:durableId="286818004">
    <w:abstractNumId w:val="36"/>
  </w:num>
  <w:num w:numId="183" w16cid:durableId="586352084">
    <w:abstractNumId w:val="155"/>
  </w:num>
  <w:num w:numId="184" w16cid:durableId="94792951">
    <w:abstractNumId w:val="105"/>
  </w:num>
  <w:num w:numId="185" w16cid:durableId="309754411">
    <w:abstractNumId w:val="90"/>
  </w:num>
  <w:num w:numId="186" w16cid:durableId="33771888">
    <w:abstractNumId w:val="48"/>
  </w:num>
  <w:num w:numId="187" w16cid:durableId="687558474">
    <w:abstractNumId w:val="176"/>
  </w:num>
  <w:num w:numId="188" w16cid:durableId="70664397">
    <w:abstractNumId w:val="3"/>
  </w:num>
  <w:num w:numId="189" w16cid:durableId="294680036">
    <w:abstractNumId w:val="187"/>
  </w:num>
  <w:num w:numId="190" w16cid:durableId="1692031726">
    <w:abstractNumId w:val="179"/>
  </w:num>
  <w:num w:numId="191" w16cid:durableId="1066680195">
    <w:abstractNumId w:val="80"/>
  </w:num>
  <w:num w:numId="192" w16cid:durableId="286083286">
    <w:abstractNumId w:val="79"/>
  </w:num>
  <w:num w:numId="193" w16cid:durableId="1120108163">
    <w:abstractNumId w:val="20"/>
  </w:num>
  <w:num w:numId="194" w16cid:durableId="1195267973">
    <w:abstractNumId w:val="8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326D2"/>
    <w:rsid w:val="0013594E"/>
    <w:rsid w:val="00135CDD"/>
    <w:rsid w:val="00153AF2"/>
    <w:rsid w:val="00155DB1"/>
    <w:rsid w:val="001666DB"/>
    <w:rsid w:val="001B03F3"/>
    <w:rsid w:val="001C2E5A"/>
    <w:rsid w:val="001F5435"/>
    <w:rsid w:val="001F64D4"/>
    <w:rsid w:val="002439F2"/>
    <w:rsid w:val="002569B2"/>
    <w:rsid w:val="00287044"/>
    <w:rsid w:val="002A33A4"/>
    <w:rsid w:val="002A54D6"/>
    <w:rsid w:val="002F2663"/>
    <w:rsid w:val="00305E8E"/>
    <w:rsid w:val="003437AD"/>
    <w:rsid w:val="00355840"/>
    <w:rsid w:val="00375473"/>
    <w:rsid w:val="003C4213"/>
    <w:rsid w:val="003D4892"/>
    <w:rsid w:val="003D6FF4"/>
    <w:rsid w:val="003E0E50"/>
    <w:rsid w:val="003E639A"/>
    <w:rsid w:val="003E73E6"/>
    <w:rsid w:val="003F7676"/>
    <w:rsid w:val="0042534D"/>
    <w:rsid w:val="00452879"/>
    <w:rsid w:val="004553DB"/>
    <w:rsid w:val="004A6242"/>
    <w:rsid w:val="004B49D6"/>
    <w:rsid w:val="004D247E"/>
    <w:rsid w:val="004E074F"/>
    <w:rsid w:val="0050112B"/>
    <w:rsid w:val="005221A8"/>
    <w:rsid w:val="00580F46"/>
    <w:rsid w:val="005962A0"/>
    <w:rsid w:val="005B4561"/>
    <w:rsid w:val="005E0DC3"/>
    <w:rsid w:val="00600E05"/>
    <w:rsid w:val="00632C58"/>
    <w:rsid w:val="006460AB"/>
    <w:rsid w:val="00676C42"/>
    <w:rsid w:val="006B5091"/>
    <w:rsid w:val="006C0415"/>
    <w:rsid w:val="006C6336"/>
    <w:rsid w:val="006D099F"/>
    <w:rsid w:val="00713AC4"/>
    <w:rsid w:val="007A1353"/>
    <w:rsid w:val="007E1FF6"/>
    <w:rsid w:val="00800F72"/>
    <w:rsid w:val="00821279"/>
    <w:rsid w:val="008476EE"/>
    <w:rsid w:val="00867BAB"/>
    <w:rsid w:val="00867FF2"/>
    <w:rsid w:val="00884500"/>
    <w:rsid w:val="00894C95"/>
    <w:rsid w:val="008D1926"/>
    <w:rsid w:val="009019C1"/>
    <w:rsid w:val="009115B1"/>
    <w:rsid w:val="00911C39"/>
    <w:rsid w:val="00931ED3"/>
    <w:rsid w:val="00950DA1"/>
    <w:rsid w:val="00991621"/>
    <w:rsid w:val="009A110D"/>
    <w:rsid w:val="009B0B53"/>
    <w:rsid w:val="009B4249"/>
    <w:rsid w:val="009F317A"/>
    <w:rsid w:val="00A4325D"/>
    <w:rsid w:val="00A52414"/>
    <w:rsid w:val="00A662DC"/>
    <w:rsid w:val="00A94D14"/>
    <w:rsid w:val="00A9715C"/>
    <w:rsid w:val="00AA6814"/>
    <w:rsid w:val="00AD1593"/>
    <w:rsid w:val="00B649B3"/>
    <w:rsid w:val="00B65E49"/>
    <w:rsid w:val="00B86A01"/>
    <w:rsid w:val="00B9030D"/>
    <w:rsid w:val="00B906BB"/>
    <w:rsid w:val="00B9666C"/>
    <w:rsid w:val="00BA73A4"/>
    <w:rsid w:val="00BB2B03"/>
    <w:rsid w:val="00C03F1D"/>
    <w:rsid w:val="00C44B65"/>
    <w:rsid w:val="00C825EC"/>
    <w:rsid w:val="00C87F06"/>
    <w:rsid w:val="00CA4633"/>
    <w:rsid w:val="00CC4DE7"/>
    <w:rsid w:val="00D00629"/>
    <w:rsid w:val="00D503E9"/>
    <w:rsid w:val="00D9461E"/>
    <w:rsid w:val="00DA6E3D"/>
    <w:rsid w:val="00DD2902"/>
    <w:rsid w:val="00DE760B"/>
    <w:rsid w:val="00E5775F"/>
    <w:rsid w:val="00E9016D"/>
    <w:rsid w:val="00EB4928"/>
    <w:rsid w:val="00F26BAE"/>
    <w:rsid w:val="00F4784B"/>
    <w:rsid w:val="00F47F65"/>
    <w:rsid w:val="00F717A1"/>
    <w:rsid w:val="00F73967"/>
    <w:rsid w:val="00FC1CD2"/>
    <w:rsid w:val="00FC5D7F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7A1"/>
    <w:pPr>
      <w:spacing w:after="120" w:line="240" w:lineRule="auto"/>
    </w:pPr>
    <w:rPr>
      <w:rFonts w:ascii="Verdana" w:hAnsi="Verdan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C1CD2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17A1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1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717A1"/>
    <w:rPr>
      <w:rFonts w:ascii="Verdana" w:eastAsiaTheme="majorEastAsia" w:hAnsi="Verdana" w:cstheme="majorBidi"/>
      <w:color w:val="0F476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B8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3</cp:revision>
  <cp:lastPrinted>2024-10-21T07:08:00Z</cp:lastPrinted>
  <dcterms:created xsi:type="dcterms:W3CDTF">2025-09-26T07:04:00Z</dcterms:created>
  <dcterms:modified xsi:type="dcterms:W3CDTF">2025-09-26T07:05:00Z</dcterms:modified>
</cp:coreProperties>
</file>