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1BC9" w14:textId="77777777" w:rsidR="00043FE8" w:rsidRPr="00043FE8" w:rsidRDefault="00043FE8" w:rsidP="00043FE8">
      <w:pPr>
        <w:pStyle w:val="Titre1"/>
        <w:spacing w:before="0" w:after="0" w:line="240" w:lineRule="auto"/>
      </w:pPr>
      <w:r w:rsidRPr="00043FE8">
        <w:rPr>
          <w:rFonts w:ascii="Segoe UI Emoji" w:hAnsi="Segoe UI Emoji" w:cs="Segoe UI Emoji"/>
        </w:rPr>
        <w:t>🧠</w:t>
      </w:r>
      <w:r w:rsidRPr="00043FE8">
        <w:t xml:space="preserve"> FICHE ACTUSI – OCTOBRE 2025</w:t>
      </w:r>
    </w:p>
    <w:p w14:paraId="605CA40B" w14:textId="77777777" w:rsidR="00043FE8" w:rsidRPr="00043FE8" w:rsidRDefault="00043FE8" w:rsidP="00043FE8">
      <w:pPr>
        <w:spacing w:after="0" w:line="240" w:lineRule="auto"/>
      </w:pPr>
      <w:r w:rsidRPr="00043FE8">
        <w:rPr>
          <w:b/>
          <w:bCs/>
        </w:rPr>
        <w:t>Thème général : cybersécurité, IA et numérique durable</w:t>
      </w:r>
    </w:p>
    <w:p w14:paraId="7FE52CDE" w14:textId="77777777" w:rsidR="00043FE8" w:rsidRPr="00043FE8" w:rsidRDefault="00043FE8" w:rsidP="00043FE8">
      <w:pPr>
        <w:pStyle w:val="Titre2"/>
      </w:pPr>
      <w:r w:rsidRPr="00043FE8">
        <w:rPr>
          <w:rFonts w:ascii="Segoe UI Emoji" w:hAnsi="Segoe UI Emoji" w:cs="Segoe UI Emoji"/>
        </w:rPr>
        <w:t>🔹</w:t>
      </w:r>
      <w:r w:rsidRPr="00043FE8">
        <w:t xml:space="preserve"> 1. CYBERSÉCURITÉ ET MENACES</w:t>
      </w:r>
    </w:p>
    <w:p w14:paraId="15F741FA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Attaques majeures</w:t>
      </w:r>
    </w:p>
    <w:p w14:paraId="49AADB14" w14:textId="77777777" w:rsidR="00043FE8" w:rsidRPr="00043FE8" w:rsidRDefault="00043FE8" w:rsidP="00043FE8">
      <w:pPr>
        <w:numPr>
          <w:ilvl w:val="0"/>
          <w:numId w:val="400"/>
        </w:numPr>
        <w:spacing w:after="0" w:line="240" w:lineRule="auto"/>
      </w:pPr>
      <w:r w:rsidRPr="00043FE8">
        <w:rPr>
          <w:b/>
          <w:bCs/>
        </w:rPr>
        <w:t>Jaguar Land Rover (août–septembre 2025)</w:t>
      </w:r>
      <w:r w:rsidRPr="00043FE8">
        <w:t xml:space="preserve"> : cyberattaque industrielle record.</w:t>
      </w:r>
    </w:p>
    <w:p w14:paraId="36C5D496" w14:textId="77777777" w:rsidR="00043FE8" w:rsidRDefault="00043FE8" w:rsidP="00043FE8">
      <w:pPr>
        <w:spacing w:after="0" w:line="240" w:lineRule="auto"/>
      </w:pPr>
      <w:r w:rsidRPr="00043FE8">
        <w:t>5 semaines d’arrêt, 2,19 Md € de pertes, 2 700 entreprises affectées.</w:t>
      </w:r>
    </w:p>
    <w:p w14:paraId="6CD4ADDD" w14:textId="77777777" w:rsidR="00043FE8" w:rsidRDefault="00043FE8" w:rsidP="00043FE8">
      <w:pPr>
        <w:spacing w:after="0" w:line="240" w:lineRule="auto"/>
      </w:pPr>
      <w:r w:rsidRPr="00043FE8">
        <w:t>Cause : compromission de comptes fournisseurs.</w:t>
      </w:r>
    </w:p>
    <w:p w14:paraId="3AA35E24" w14:textId="5E79418D" w:rsidR="00043FE8" w:rsidRPr="00043FE8" w:rsidRDefault="00043FE8" w:rsidP="00043FE8">
      <w:pPr>
        <w:spacing w:after="0" w:line="240" w:lineRule="auto"/>
      </w:pPr>
      <w:r w:rsidRPr="00043FE8">
        <w:t xml:space="preserve">Impact en chaîne sur </w:t>
      </w:r>
      <w:proofErr w:type="spellStart"/>
      <w:r w:rsidRPr="00043FE8">
        <w:t>OPmobility</w:t>
      </w:r>
      <w:proofErr w:type="spellEnd"/>
      <w:r w:rsidRPr="00043FE8">
        <w:t xml:space="preserve"> et l’industrie automobile britannique.</w:t>
      </w:r>
    </w:p>
    <w:p w14:paraId="285F56AF" w14:textId="77777777" w:rsidR="00043FE8" w:rsidRPr="00043FE8" w:rsidRDefault="00043FE8" w:rsidP="00043FE8">
      <w:pPr>
        <w:numPr>
          <w:ilvl w:val="0"/>
          <w:numId w:val="400"/>
        </w:numPr>
        <w:spacing w:after="0" w:line="240" w:lineRule="auto"/>
      </w:pPr>
      <w:r w:rsidRPr="00043FE8">
        <w:rPr>
          <w:b/>
          <w:bCs/>
        </w:rPr>
        <w:t>Lycées des Hauts-de-France (octobre 2025)</w:t>
      </w:r>
      <w:r w:rsidRPr="00043FE8">
        <w:t xml:space="preserve"> :</w:t>
      </w:r>
    </w:p>
    <w:p w14:paraId="5AFE1FB1" w14:textId="77777777" w:rsidR="00043FE8" w:rsidRDefault="00043FE8" w:rsidP="00043FE8">
      <w:pPr>
        <w:spacing w:after="0" w:line="240" w:lineRule="auto"/>
      </w:pPr>
      <w:r w:rsidRPr="00043FE8">
        <w:t>80 % des établissements bloqués, intervention de l’ANSSI et d’Orange Cyberdéfense.</w:t>
      </w:r>
    </w:p>
    <w:p w14:paraId="6C8D359D" w14:textId="361EE9DA" w:rsidR="00043FE8" w:rsidRPr="00043FE8" w:rsidRDefault="00043FE8" w:rsidP="00043FE8">
      <w:pPr>
        <w:spacing w:after="0" w:line="240" w:lineRule="auto"/>
      </w:pPr>
      <w:r w:rsidRPr="00043FE8">
        <w:t>Fuite de données probables, fonctionnement en mode dégradé pendant 10 jours.</w:t>
      </w:r>
    </w:p>
    <w:p w14:paraId="004EB12A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Données nationales – Cybermalveillance.gouv.fr</w:t>
      </w:r>
    </w:p>
    <w:p w14:paraId="65EF45BD" w14:textId="77777777" w:rsidR="00043FE8" w:rsidRPr="00043FE8" w:rsidRDefault="00043FE8" w:rsidP="00043FE8">
      <w:pPr>
        <w:numPr>
          <w:ilvl w:val="0"/>
          <w:numId w:val="401"/>
        </w:numPr>
        <w:spacing w:after="0" w:line="240" w:lineRule="auto"/>
      </w:pPr>
      <w:r w:rsidRPr="00043FE8">
        <w:rPr>
          <w:b/>
          <w:bCs/>
        </w:rPr>
        <w:t>2024 : +50 % d’activité</w:t>
      </w:r>
    </w:p>
    <w:p w14:paraId="27534751" w14:textId="77777777" w:rsidR="00043FE8" w:rsidRPr="00043FE8" w:rsidRDefault="00043FE8" w:rsidP="00043FE8">
      <w:pPr>
        <w:spacing w:after="0" w:line="240" w:lineRule="auto"/>
      </w:pPr>
      <w:r w:rsidRPr="00043FE8">
        <w:t>5,4 millions de visiteurs, 420 000 assistances, dont 85 % résolues en &lt;1h.</w:t>
      </w:r>
    </w:p>
    <w:p w14:paraId="40E3C69E" w14:textId="77777777" w:rsidR="00043FE8" w:rsidRPr="00043FE8" w:rsidRDefault="00043FE8" w:rsidP="00043FE8">
      <w:pPr>
        <w:numPr>
          <w:ilvl w:val="0"/>
          <w:numId w:val="401"/>
        </w:numPr>
        <w:spacing w:after="0" w:line="240" w:lineRule="auto"/>
      </w:pPr>
      <w:r w:rsidRPr="00043FE8">
        <w:rPr>
          <w:b/>
          <w:bCs/>
        </w:rPr>
        <w:t>Top menaces</w:t>
      </w:r>
      <w:r w:rsidRPr="00043FE8">
        <w:t xml:space="preserve"> : hameçonnage (34 %), piratage de compte (+42 %), rançongiciels (+22 %).</w:t>
      </w:r>
    </w:p>
    <w:p w14:paraId="7D476D37" w14:textId="77777777" w:rsidR="00043FE8" w:rsidRPr="00043FE8" w:rsidRDefault="00043FE8" w:rsidP="00043FE8">
      <w:pPr>
        <w:numPr>
          <w:ilvl w:val="0"/>
          <w:numId w:val="401"/>
        </w:numPr>
        <w:spacing w:after="0" w:line="240" w:lineRule="auto"/>
      </w:pPr>
      <w:r w:rsidRPr="00043FE8">
        <w:rPr>
          <w:b/>
          <w:bCs/>
        </w:rPr>
        <w:t>Nouveau service 17Cyber</w:t>
      </w:r>
      <w:r w:rsidRPr="00043FE8">
        <w:t xml:space="preserve"> (depuis décembre 2024) : numéro unique d’assistance aux victimes.</w:t>
      </w:r>
    </w:p>
    <w:p w14:paraId="3835E4AC" w14:textId="77777777" w:rsidR="00043FE8" w:rsidRPr="00043FE8" w:rsidRDefault="00043FE8" w:rsidP="00043FE8">
      <w:pPr>
        <w:spacing w:after="0" w:line="240" w:lineRule="auto"/>
      </w:pPr>
      <w:r w:rsidRPr="00043FE8">
        <w:t>Opéré par le GIP ACYMA en lien avec l’Intérieur et la Gendarmerie.</w:t>
      </w:r>
    </w:p>
    <w:p w14:paraId="0692608C" w14:textId="77777777" w:rsidR="00043FE8" w:rsidRPr="00043FE8" w:rsidRDefault="00043FE8" w:rsidP="00043FE8">
      <w:pPr>
        <w:numPr>
          <w:ilvl w:val="0"/>
          <w:numId w:val="401"/>
        </w:numPr>
        <w:spacing w:after="0" w:line="240" w:lineRule="auto"/>
      </w:pPr>
      <w:r w:rsidRPr="00043FE8">
        <w:rPr>
          <w:b/>
          <w:bCs/>
        </w:rPr>
        <w:t>Taux de satisfaction : 87,4 %</w:t>
      </w:r>
      <w:r w:rsidRPr="00043FE8">
        <w:t xml:space="preserve"> – plus d’1 million de victimes aidées depuis 2017.</w:t>
      </w:r>
    </w:p>
    <w:p w14:paraId="388E87F8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Stratégie nationale 2024–2029 (GIP ACYMA)</w:t>
      </w:r>
    </w:p>
    <w:p w14:paraId="4F02F5E8" w14:textId="77777777" w:rsidR="00043FE8" w:rsidRPr="00043FE8" w:rsidRDefault="00043FE8" w:rsidP="00043FE8">
      <w:pPr>
        <w:spacing w:after="0" w:line="240" w:lineRule="auto"/>
      </w:pPr>
      <w:r w:rsidRPr="00043FE8">
        <w:t>Trois axes structurants :</w:t>
      </w:r>
    </w:p>
    <w:p w14:paraId="3FA0A3B1" w14:textId="77777777" w:rsidR="00043FE8" w:rsidRPr="00043FE8" w:rsidRDefault="00043FE8" w:rsidP="00043FE8">
      <w:pPr>
        <w:numPr>
          <w:ilvl w:val="0"/>
          <w:numId w:val="402"/>
        </w:numPr>
        <w:spacing w:after="0" w:line="240" w:lineRule="auto"/>
      </w:pPr>
      <w:r w:rsidRPr="00043FE8">
        <w:t xml:space="preserve">Généralisation du </w:t>
      </w:r>
      <w:r w:rsidRPr="00043FE8">
        <w:rPr>
          <w:b/>
          <w:bCs/>
        </w:rPr>
        <w:t>17Cyber</w:t>
      </w:r>
      <w:r w:rsidRPr="00043FE8">
        <w:t xml:space="preserve"> comme guichet unique national.</w:t>
      </w:r>
    </w:p>
    <w:p w14:paraId="10B4920C" w14:textId="77777777" w:rsidR="00043FE8" w:rsidRPr="00043FE8" w:rsidRDefault="00043FE8" w:rsidP="00043FE8">
      <w:pPr>
        <w:numPr>
          <w:ilvl w:val="0"/>
          <w:numId w:val="402"/>
        </w:numPr>
        <w:spacing w:after="0" w:line="240" w:lineRule="auto"/>
      </w:pPr>
      <w:r w:rsidRPr="00043FE8">
        <w:rPr>
          <w:b/>
          <w:bCs/>
        </w:rPr>
        <w:t>Prévention renforcée</w:t>
      </w:r>
      <w:r w:rsidRPr="00043FE8">
        <w:t xml:space="preserve"> via </w:t>
      </w:r>
      <w:proofErr w:type="spellStart"/>
      <w:r w:rsidRPr="00043FE8">
        <w:t>SensCyber</w:t>
      </w:r>
      <w:proofErr w:type="spellEnd"/>
      <w:r w:rsidRPr="00043FE8">
        <w:t xml:space="preserve"> et </w:t>
      </w:r>
      <w:proofErr w:type="spellStart"/>
      <w:r w:rsidRPr="00043FE8">
        <w:t>MalletteCyber</w:t>
      </w:r>
      <w:proofErr w:type="spellEnd"/>
      <w:r w:rsidRPr="00043FE8">
        <w:t>.</w:t>
      </w:r>
    </w:p>
    <w:p w14:paraId="7A539A8A" w14:textId="77777777" w:rsidR="00043FE8" w:rsidRPr="00043FE8" w:rsidRDefault="00043FE8" w:rsidP="00043FE8">
      <w:pPr>
        <w:numPr>
          <w:ilvl w:val="0"/>
          <w:numId w:val="402"/>
        </w:numPr>
        <w:spacing w:after="0" w:line="240" w:lineRule="auto"/>
      </w:pPr>
      <w:r w:rsidRPr="00043FE8">
        <w:t xml:space="preserve">Création d’un </w:t>
      </w:r>
      <w:r w:rsidRPr="00043FE8">
        <w:rPr>
          <w:b/>
          <w:bCs/>
        </w:rPr>
        <w:t>parcours unique de signalement</w:t>
      </w:r>
      <w:r w:rsidRPr="00043FE8">
        <w:t xml:space="preserve"> centralisant plaintes et alertes.</w:t>
      </w:r>
    </w:p>
    <w:p w14:paraId="745CAB92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Tendances</w:t>
      </w:r>
    </w:p>
    <w:p w14:paraId="222F0198" w14:textId="77777777" w:rsidR="00043FE8" w:rsidRPr="00043FE8" w:rsidRDefault="00043FE8" w:rsidP="00043FE8">
      <w:pPr>
        <w:numPr>
          <w:ilvl w:val="0"/>
          <w:numId w:val="403"/>
        </w:numPr>
        <w:spacing w:after="0" w:line="240" w:lineRule="auto"/>
      </w:pPr>
      <w:r w:rsidRPr="00043FE8">
        <w:t xml:space="preserve">Hausse des </w:t>
      </w:r>
      <w:r w:rsidRPr="00043FE8">
        <w:rPr>
          <w:b/>
          <w:bCs/>
        </w:rPr>
        <w:t>violations de données (+82 %)</w:t>
      </w:r>
      <w:r w:rsidRPr="00043FE8">
        <w:t xml:space="preserve"> et des attaques ciblant les TPE/PME.</w:t>
      </w:r>
    </w:p>
    <w:p w14:paraId="005CD9F2" w14:textId="77777777" w:rsidR="00043FE8" w:rsidRPr="00043FE8" w:rsidRDefault="00043FE8" w:rsidP="00043FE8">
      <w:pPr>
        <w:numPr>
          <w:ilvl w:val="0"/>
          <w:numId w:val="403"/>
        </w:numPr>
        <w:spacing w:after="0" w:line="240" w:lineRule="auto"/>
      </w:pPr>
      <w:r w:rsidRPr="00043FE8">
        <w:t xml:space="preserve">Déploiement des </w:t>
      </w:r>
      <w:r w:rsidRPr="00043FE8">
        <w:rPr>
          <w:b/>
          <w:bCs/>
        </w:rPr>
        <w:t>SOC agentiques</w:t>
      </w:r>
      <w:r w:rsidRPr="00043FE8">
        <w:t xml:space="preserve"> : supervision par IA.</w:t>
      </w:r>
    </w:p>
    <w:p w14:paraId="0521D576" w14:textId="77777777" w:rsidR="00043FE8" w:rsidRPr="00043FE8" w:rsidRDefault="00043FE8" w:rsidP="00043FE8">
      <w:pPr>
        <w:numPr>
          <w:ilvl w:val="0"/>
          <w:numId w:val="403"/>
        </w:numPr>
        <w:spacing w:after="0" w:line="240" w:lineRule="auto"/>
      </w:pPr>
      <w:r w:rsidRPr="00043FE8">
        <w:t xml:space="preserve">Émergence de la </w:t>
      </w:r>
      <w:r w:rsidRPr="00043FE8">
        <w:rPr>
          <w:b/>
          <w:bCs/>
        </w:rPr>
        <w:t>criminalistique interne</w:t>
      </w:r>
      <w:r w:rsidRPr="00043FE8">
        <w:t xml:space="preserve"> (ex. La Poste, 2025).</w:t>
      </w:r>
    </w:p>
    <w:p w14:paraId="6327F688" w14:textId="77777777" w:rsidR="00043FE8" w:rsidRPr="00043FE8" w:rsidRDefault="00043FE8" w:rsidP="00043FE8">
      <w:pPr>
        <w:pStyle w:val="Titre2"/>
      </w:pPr>
      <w:r w:rsidRPr="00043FE8">
        <w:rPr>
          <w:rFonts w:ascii="Segoe UI Emoji" w:hAnsi="Segoe UI Emoji" w:cs="Segoe UI Emoji"/>
        </w:rPr>
        <w:t>🔹</w:t>
      </w:r>
      <w:r w:rsidRPr="00043FE8">
        <w:t xml:space="preserve"> 2. INTELLIGENCE ARTIFICIELLE ET GOUVERNANCE DES DONNÉES</w:t>
      </w:r>
    </w:p>
    <w:p w14:paraId="0F299F65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IA intégrée et postes intelligents</w:t>
      </w:r>
    </w:p>
    <w:p w14:paraId="4AD48CF4" w14:textId="77777777" w:rsidR="00043FE8" w:rsidRPr="00043FE8" w:rsidRDefault="00043FE8" w:rsidP="00043FE8">
      <w:pPr>
        <w:numPr>
          <w:ilvl w:val="0"/>
          <w:numId w:val="404"/>
        </w:numPr>
        <w:spacing w:after="0" w:line="240" w:lineRule="auto"/>
      </w:pPr>
      <w:r w:rsidRPr="00043FE8">
        <w:rPr>
          <w:b/>
          <w:bCs/>
        </w:rPr>
        <w:t>Microsoft</w:t>
      </w:r>
      <w:r w:rsidRPr="00043FE8">
        <w:t xml:space="preserve"> : Windows devient un </w:t>
      </w:r>
      <w:r w:rsidRPr="00043FE8">
        <w:rPr>
          <w:b/>
          <w:bCs/>
        </w:rPr>
        <w:t>“AI OS”</w:t>
      </w:r>
      <w:r w:rsidRPr="00043FE8">
        <w:t>.</w:t>
      </w:r>
    </w:p>
    <w:p w14:paraId="042E1E08" w14:textId="77777777" w:rsidR="00043FE8" w:rsidRDefault="00043FE8" w:rsidP="00043FE8">
      <w:pPr>
        <w:spacing w:after="0" w:line="240" w:lineRule="auto"/>
      </w:pPr>
      <w:proofErr w:type="spellStart"/>
      <w:r w:rsidRPr="00043FE8">
        <w:t>Copilot</w:t>
      </w:r>
      <w:proofErr w:type="spellEnd"/>
      <w:r w:rsidRPr="00043FE8">
        <w:t>, mémoire longue durée, groupes collaboratifs, connecteurs Outlook et Gmail.</w:t>
      </w:r>
    </w:p>
    <w:p w14:paraId="57304D5F" w14:textId="6212BEC9" w:rsidR="00043FE8" w:rsidRPr="00043FE8" w:rsidRDefault="00043FE8" w:rsidP="00043FE8">
      <w:pPr>
        <w:spacing w:after="0" w:line="240" w:lineRule="auto"/>
      </w:pPr>
      <w:r w:rsidRPr="00043FE8">
        <w:t>Déploiement progressif (États-Unis, Royaume-Uni).</w:t>
      </w:r>
    </w:p>
    <w:p w14:paraId="37AA2620" w14:textId="77777777" w:rsidR="00043FE8" w:rsidRDefault="00043FE8" w:rsidP="00043FE8">
      <w:pPr>
        <w:numPr>
          <w:ilvl w:val="0"/>
          <w:numId w:val="404"/>
        </w:numPr>
        <w:spacing w:after="0" w:line="240" w:lineRule="auto"/>
      </w:pPr>
      <w:r w:rsidRPr="00043FE8">
        <w:rPr>
          <w:b/>
          <w:bCs/>
        </w:rPr>
        <w:t>Oracle</w:t>
      </w:r>
      <w:r w:rsidRPr="00043FE8">
        <w:t xml:space="preserve"> : lancement d’</w:t>
      </w:r>
      <w:r w:rsidRPr="00043FE8">
        <w:rPr>
          <w:b/>
          <w:bCs/>
        </w:rPr>
        <w:t xml:space="preserve">Oracle AI </w:t>
      </w:r>
      <w:proofErr w:type="spellStart"/>
      <w:r w:rsidRPr="00043FE8">
        <w:rPr>
          <w:b/>
          <w:bCs/>
        </w:rPr>
        <w:t>Database</w:t>
      </w:r>
      <w:proofErr w:type="spellEnd"/>
      <w:r w:rsidRPr="00043FE8">
        <w:rPr>
          <w:b/>
          <w:bCs/>
        </w:rPr>
        <w:t xml:space="preserve"> 26ai</w:t>
      </w:r>
      <w:r w:rsidRPr="00043FE8">
        <w:t xml:space="preserve"> et de l’</w:t>
      </w:r>
      <w:r w:rsidRPr="00043FE8">
        <w:rPr>
          <w:b/>
          <w:bCs/>
        </w:rPr>
        <w:t xml:space="preserve">AI </w:t>
      </w:r>
      <w:proofErr w:type="spellStart"/>
      <w:r w:rsidRPr="00043FE8">
        <w:rPr>
          <w:b/>
          <w:bCs/>
        </w:rPr>
        <w:t>Lakehouse</w:t>
      </w:r>
      <w:proofErr w:type="spellEnd"/>
      <w:r w:rsidRPr="00043FE8">
        <w:t>.</w:t>
      </w:r>
    </w:p>
    <w:p w14:paraId="73152274" w14:textId="7842D9CB" w:rsidR="00043FE8" w:rsidRPr="00043FE8" w:rsidRDefault="00043FE8" w:rsidP="00043FE8">
      <w:pPr>
        <w:numPr>
          <w:ilvl w:val="0"/>
          <w:numId w:val="404"/>
        </w:numPr>
        <w:spacing w:after="0" w:line="240" w:lineRule="auto"/>
      </w:pPr>
      <w:r w:rsidRPr="00043FE8">
        <w:t>Objectif : interopérabilité multicloud et sécurité post-quantique.</w:t>
      </w:r>
    </w:p>
    <w:p w14:paraId="0CD7C064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Risques et encadrement</w:t>
      </w:r>
    </w:p>
    <w:p w14:paraId="4BFC86BB" w14:textId="77777777" w:rsidR="00043FE8" w:rsidRPr="00043FE8" w:rsidRDefault="00043FE8" w:rsidP="00043FE8">
      <w:pPr>
        <w:numPr>
          <w:ilvl w:val="0"/>
          <w:numId w:val="405"/>
        </w:numPr>
        <w:spacing w:after="0" w:line="240" w:lineRule="auto"/>
      </w:pPr>
      <w:r w:rsidRPr="00043FE8">
        <w:rPr>
          <w:b/>
          <w:bCs/>
        </w:rPr>
        <w:t>OpenAI – Atlas</w:t>
      </w:r>
      <w:r w:rsidRPr="00043FE8">
        <w:t xml:space="preserve"> : navigateur IA sous surveillance pour risques de vol de données et prompt injection.</w:t>
      </w:r>
    </w:p>
    <w:p w14:paraId="31C99BEF" w14:textId="77777777" w:rsidR="00043FE8" w:rsidRPr="00043FE8" w:rsidRDefault="00043FE8" w:rsidP="00043FE8">
      <w:pPr>
        <w:numPr>
          <w:ilvl w:val="0"/>
          <w:numId w:val="405"/>
        </w:numPr>
        <w:spacing w:after="0" w:line="240" w:lineRule="auto"/>
      </w:pPr>
      <w:r w:rsidRPr="00043FE8">
        <w:rPr>
          <w:b/>
          <w:bCs/>
        </w:rPr>
        <w:t xml:space="preserve">AI </w:t>
      </w:r>
      <w:proofErr w:type="spellStart"/>
      <w:r w:rsidRPr="00043FE8">
        <w:rPr>
          <w:b/>
          <w:bCs/>
        </w:rPr>
        <w:t>Act</w:t>
      </w:r>
      <w:proofErr w:type="spellEnd"/>
      <w:r w:rsidRPr="00043FE8">
        <w:rPr>
          <w:b/>
          <w:bCs/>
        </w:rPr>
        <w:t xml:space="preserve"> européen</w:t>
      </w:r>
      <w:r w:rsidRPr="00043FE8">
        <w:t xml:space="preserve"> : premières certifications prévues en 2026.</w:t>
      </w:r>
    </w:p>
    <w:p w14:paraId="1E6FFE29" w14:textId="77777777" w:rsidR="00043FE8" w:rsidRPr="00043FE8" w:rsidRDefault="00043FE8" w:rsidP="00043FE8">
      <w:pPr>
        <w:numPr>
          <w:ilvl w:val="0"/>
          <w:numId w:val="405"/>
        </w:numPr>
        <w:spacing w:after="0" w:line="240" w:lineRule="auto"/>
      </w:pPr>
      <w:r w:rsidRPr="00043FE8">
        <w:rPr>
          <w:b/>
          <w:bCs/>
        </w:rPr>
        <w:t>IA criminelle</w:t>
      </w:r>
      <w:r w:rsidRPr="00043FE8">
        <w:t xml:space="preserve"> (</w:t>
      </w:r>
      <w:proofErr w:type="spellStart"/>
      <w:r w:rsidRPr="00043FE8">
        <w:t>WormGPT</w:t>
      </w:r>
      <w:proofErr w:type="spellEnd"/>
      <w:r w:rsidRPr="00043FE8">
        <w:t xml:space="preserve">, </w:t>
      </w:r>
      <w:proofErr w:type="spellStart"/>
      <w:r w:rsidRPr="00043FE8">
        <w:t>FraudGPT</w:t>
      </w:r>
      <w:proofErr w:type="spellEnd"/>
      <w:r w:rsidRPr="00043FE8">
        <w:t>) : utilisation massive pour les fraudes et ransomwares.</w:t>
      </w:r>
    </w:p>
    <w:p w14:paraId="5768E6CA" w14:textId="77777777" w:rsidR="00043FE8" w:rsidRPr="00043FE8" w:rsidRDefault="00043FE8" w:rsidP="00043FE8">
      <w:pPr>
        <w:pStyle w:val="Titre2"/>
      </w:pPr>
      <w:r w:rsidRPr="00043FE8">
        <w:rPr>
          <w:rFonts w:ascii="Segoe UI Emoji" w:hAnsi="Segoe UI Emoji" w:cs="Segoe UI Emoji"/>
        </w:rPr>
        <w:t>🔹</w:t>
      </w:r>
      <w:r w:rsidRPr="00043FE8">
        <w:t xml:space="preserve"> 3. CLOUD ET INFRASTRUCTURES</w:t>
      </w:r>
    </w:p>
    <w:p w14:paraId="6E6AB815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Pannes et dépendance critique</w:t>
      </w:r>
    </w:p>
    <w:p w14:paraId="0F2502A1" w14:textId="77777777" w:rsidR="00043FE8" w:rsidRPr="00043FE8" w:rsidRDefault="00043FE8" w:rsidP="00043FE8">
      <w:pPr>
        <w:numPr>
          <w:ilvl w:val="0"/>
          <w:numId w:val="406"/>
        </w:numPr>
        <w:spacing w:after="0" w:line="240" w:lineRule="auto"/>
      </w:pPr>
      <w:r w:rsidRPr="00043FE8">
        <w:rPr>
          <w:b/>
          <w:bCs/>
        </w:rPr>
        <w:t>Panne mondiale AWS (octobre 2025)</w:t>
      </w:r>
      <w:r w:rsidRPr="00043FE8">
        <w:t xml:space="preserve"> :</w:t>
      </w:r>
    </w:p>
    <w:p w14:paraId="3A4CBDAE" w14:textId="77777777" w:rsidR="00043FE8" w:rsidRDefault="00043FE8" w:rsidP="00043FE8">
      <w:pPr>
        <w:spacing w:after="0" w:line="240" w:lineRule="auto"/>
      </w:pPr>
      <w:r w:rsidRPr="00043FE8">
        <w:t xml:space="preserve">142 services et plus de 1 000 sites affectés (Snapchat, HMRC, </w:t>
      </w:r>
      <w:proofErr w:type="spellStart"/>
      <w:r w:rsidRPr="00043FE8">
        <w:t>Roblox</w:t>
      </w:r>
      <w:proofErr w:type="spellEnd"/>
      <w:r w:rsidRPr="00043FE8">
        <w:t xml:space="preserve">, </w:t>
      </w:r>
      <w:proofErr w:type="spellStart"/>
      <w:r w:rsidRPr="00043FE8">
        <w:t>Coinbase</w:t>
      </w:r>
      <w:proofErr w:type="spellEnd"/>
      <w:r w:rsidRPr="00043FE8">
        <w:t>…).</w:t>
      </w:r>
    </w:p>
    <w:p w14:paraId="30B43C30" w14:textId="77777777" w:rsidR="00043FE8" w:rsidRDefault="00043FE8" w:rsidP="00043FE8">
      <w:pPr>
        <w:spacing w:after="0" w:line="240" w:lineRule="auto"/>
      </w:pPr>
      <w:r w:rsidRPr="00043FE8">
        <w:t xml:space="preserve">Cause : défaillance DNS de l’API </w:t>
      </w:r>
      <w:proofErr w:type="spellStart"/>
      <w:r w:rsidRPr="00043FE8">
        <w:t>DynamoDB</w:t>
      </w:r>
      <w:proofErr w:type="spellEnd"/>
      <w:r w:rsidRPr="00043FE8">
        <w:t>.</w:t>
      </w:r>
    </w:p>
    <w:p w14:paraId="19E29DDA" w14:textId="2D1599A6" w:rsidR="00043FE8" w:rsidRPr="00043FE8" w:rsidRDefault="00043FE8" w:rsidP="00043FE8">
      <w:pPr>
        <w:spacing w:after="0" w:line="240" w:lineRule="auto"/>
      </w:pPr>
      <w:r w:rsidRPr="00043FE8">
        <w:t xml:space="preserve">Réaction : ajout d’un module IA d’analyse post-mortem dans </w:t>
      </w:r>
      <w:proofErr w:type="spellStart"/>
      <w:r w:rsidRPr="00043FE8">
        <w:t>CloudWatch</w:t>
      </w:r>
      <w:proofErr w:type="spellEnd"/>
      <w:r w:rsidRPr="00043FE8">
        <w:t>.</w:t>
      </w:r>
    </w:p>
    <w:p w14:paraId="7BD95B95" w14:textId="77777777" w:rsidR="00043FE8" w:rsidRDefault="00043FE8" w:rsidP="00043FE8">
      <w:pPr>
        <w:numPr>
          <w:ilvl w:val="0"/>
          <w:numId w:val="406"/>
        </w:numPr>
        <w:spacing w:after="0" w:line="240" w:lineRule="auto"/>
      </w:pPr>
      <w:r w:rsidRPr="00043FE8">
        <w:rPr>
          <w:b/>
          <w:bCs/>
        </w:rPr>
        <w:t>Corée du Sud</w:t>
      </w:r>
      <w:r w:rsidRPr="00043FE8">
        <w:t xml:space="preserve"> : incendie du datacenter public NIRS </w:t>
      </w:r>
      <w:proofErr w:type="spellStart"/>
      <w:r w:rsidRPr="00043FE8">
        <w:t>Daejeon</w:t>
      </w:r>
      <w:proofErr w:type="spellEnd"/>
      <w:r w:rsidRPr="00043FE8">
        <w:t xml:space="preserve"> (août 2025) ; 647 systèmes gouvernementaux paralysés.</w:t>
      </w:r>
    </w:p>
    <w:p w14:paraId="25CE72FD" w14:textId="0D75D0D6" w:rsidR="00043FE8" w:rsidRPr="00043FE8" w:rsidRDefault="00043FE8" w:rsidP="00043FE8">
      <w:pPr>
        <w:numPr>
          <w:ilvl w:val="0"/>
          <w:numId w:val="406"/>
        </w:numPr>
        <w:spacing w:after="0" w:line="240" w:lineRule="auto"/>
      </w:pPr>
      <w:r w:rsidRPr="00043FE8">
        <w:t>→ relance du débat sur les PRA/PCA et la dépendance au cloud public.</w:t>
      </w:r>
    </w:p>
    <w:p w14:paraId="7C1E0FA0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Souveraineté et stratégie européenne</w:t>
      </w:r>
    </w:p>
    <w:p w14:paraId="284A646A" w14:textId="77777777" w:rsidR="00043FE8" w:rsidRPr="00043FE8" w:rsidRDefault="00043FE8" w:rsidP="00043FE8">
      <w:pPr>
        <w:numPr>
          <w:ilvl w:val="0"/>
          <w:numId w:val="407"/>
        </w:numPr>
        <w:spacing w:after="0" w:line="240" w:lineRule="auto"/>
      </w:pPr>
      <w:r w:rsidRPr="00043FE8">
        <w:rPr>
          <w:b/>
          <w:bCs/>
        </w:rPr>
        <w:t>Gouvernance cloud</w:t>
      </w:r>
      <w:r w:rsidRPr="00043FE8">
        <w:t xml:space="preserve"> : montée en puissance des acteurs souverains (OVHcloud, </w:t>
      </w:r>
      <w:proofErr w:type="spellStart"/>
      <w:r w:rsidRPr="00043FE8">
        <w:t>Scaleway</w:t>
      </w:r>
      <w:proofErr w:type="spellEnd"/>
      <w:r w:rsidRPr="00043FE8">
        <w:t>).</w:t>
      </w:r>
    </w:p>
    <w:p w14:paraId="48FAF094" w14:textId="77777777" w:rsidR="00043FE8" w:rsidRPr="00043FE8" w:rsidRDefault="00043FE8" w:rsidP="00043FE8">
      <w:pPr>
        <w:numPr>
          <w:ilvl w:val="0"/>
          <w:numId w:val="407"/>
        </w:numPr>
        <w:spacing w:after="0" w:line="240" w:lineRule="auto"/>
      </w:pPr>
      <w:r w:rsidRPr="00043FE8">
        <w:rPr>
          <w:b/>
          <w:bCs/>
        </w:rPr>
        <w:lastRenderedPageBreak/>
        <w:t>Union européenne</w:t>
      </w:r>
      <w:r w:rsidRPr="00043FE8">
        <w:t xml:space="preserve"> : travail sur la certification “EU Cloud Label” et intégration du RGESN.</w:t>
      </w:r>
    </w:p>
    <w:p w14:paraId="48CDB61D" w14:textId="77777777" w:rsidR="00043FE8" w:rsidRPr="00043FE8" w:rsidRDefault="00043FE8" w:rsidP="00043FE8">
      <w:pPr>
        <w:pStyle w:val="Titre2"/>
      </w:pPr>
      <w:r w:rsidRPr="00043FE8">
        <w:rPr>
          <w:rFonts w:ascii="Segoe UI Emoji" w:hAnsi="Segoe UI Emoji" w:cs="Segoe UI Emoji"/>
        </w:rPr>
        <w:t>🔹</w:t>
      </w:r>
      <w:r w:rsidRPr="00043FE8">
        <w:t xml:space="preserve"> 4. NUMÉRIQUE DURABLE ET RSE</w:t>
      </w:r>
    </w:p>
    <w:p w14:paraId="16D03F5E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4.1. Nouveaux chiffres ADEME–ARCEP (2025)</w:t>
      </w:r>
    </w:p>
    <w:p w14:paraId="4E1BC1E7" w14:textId="77777777" w:rsidR="00043FE8" w:rsidRPr="00043FE8" w:rsidRDefault="00043FE8" w:rsidP="00043FE8">
      <w:pPr>
        <w:numPr>
          <w:ilvl w:val="0"/>
          <w:numId w:val="408"/>
        </w:numPr>
        <w:spacing w:after="0" w:line="240" w:lineRule="auto"/>
      </w:pPr>
      <w:r w:rsidRPr="00043FE8">
        <w:rPr>
          <w:b/>
          <w:bCs/>
        </w:rPr>
        <w:t>Poids du numérique en France</w:t>
      </w:r>
      <w:r w:rsidRPr="00043FE8">
        <w:t xml:space="preserve"> :</w:t>
      </w:r>
    </w:p>
    <w:p w14:paraId="19EAA312" w14:textId="77777777" w:rsidR="00043FE8" w:rsidRPr="00043FE8" w:rsidRDefault="00043FE8" w:rsidP="00043FE8">
      <w:pPr>
        <w:spacing w:after="0" w:line="240" w:lineRule="auto"/>
      </w:pPr>
      <w:r w:rsidRPr="00043FE8">
        <w:t xml:space="preserve">2,5 % de l’empreinte carbone nationale (17,2 Mt </w:t>
      </w:r>
      <w:proofErr w:type="spellStart"/>
      <w:r w:rsidRPr="00043FE8">
        <w:t>CO₂éq</w:t>
      </w:r>
      <w:proofErr w:type="spellEnd"/>
      <w:r w:rsidRPr="00043FE8">
        <w:t xml:space="preserve"> en 2020 → 25 Mt prévues en 2030).</w:t>
      </w:r>
    </w:p>
    <w:p w14:paraId="597EAF72" w14:textId="77777777" w:rsidR="00043FE8" w:rsidRPr="00043FE8" w:rsidRDefault="00043FE8" w:rsidP="00043FE8">
      <w:pPr>
        <w:numPr>
          <w:ilvl w:val="0"/>
          <w:numId w:val="408"/>
        </w:numPr>
        <w:spacing w:after="0" w:line="240" w:lineRule="auto"/>
      </w:pPr>
      <w:r w:rsidRPr="00043FE8">
        <w:rPr>
          <w:b/>
          <w:bCs/>
        </w:rPr>
        <w:t>78 % des émissions</w:t>
      </w:r>
      <w:r w:rsidRPr="00043FE8">
        <w:t xml:space="preserve"> liées à la fabrication des terminaux.</w:t>
      </w:r>
    </w:p>
    <w:p w14:paraId="6C1D944F" w14:textId="77777777" w:rsidR="00043FE8" w:rsidRPr="00043FE8" w:rsidRDefault="00043FE8" w:rsidP="00043FE8">
      <w:pPr>
        <w:numPr>
          <w:ilvl w:val="0"/>
          <w:numId w:val="408"/>
        </w:numPr>
        <w:spacing w:after="0" w:line="240" w:lineRule="auto"/>
      </w:pPr>
      <w:r w:rsidRPr="00043FE8">
        <w:rPr>
          <w:b/>
          <w:bCs/>
        </w:rPr>
        <w:t>66 % du trafic Internet mondial = flux vidéo (</w:t>
      </w:r>
      <w:proofErr w:type="spellStart"/>
      <w:r w:rsidRPr="00043FE8">
        <w:rPr>
          <w:b/>
          <w:bCs/>
        </w:rPr>
        <w:t>Sandvine</w:t>
      </w:r>
      <w:proofErr w:type="spellEnd"/>
      <w:r w:rsidRPr="00043FE8">
        <w:rPr>
          <w:b/>
          <w:bCs/>
        </w:rPr>
        <w:t>, 2023)</w:t>
      </w:r>
      <w:r w:rsidRPr="00043FE8">
        <w:t>.</w:t>
      </w:r>
    </w:p>
    <w:p w14:paraId="45CF8A1E" w14:textId="77777777" w:rsidR="00043FE8" w:rsidRPr="00043FE8" w:rsidRDefault="00043FE8" w:rsidP="00043FE8">
      <w:pPr>
        <w:numPr>
          <w:ilvl w:val="0"/>
          <w:numId w:val="408"/>
        </w:numPr>
        <w:spacing w:after="0" w:line="240" w:lineRule="auto"/>
      </w:pPr>
      <w:r w:rsidRPr="00043FE8">
        <w:t xml:space="preserve">Sans action corrective, l’empreinte carbone du numérique </w:t>
      </w:r>
      <w:r w:rsidRPr="00043FE8">
        <w:rPr>
          <w:b/>
          <w:bCs/>
        </w:rPr>
        <w:t>triplera d’ici 2050</w:t>
      </w:r>
      <w:r w:rsidRPr="00043FE8">
        <w:t>.</w:t>
      </w:r>
    </w:p>
    <w:p w14:paraId="45F27EA2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4.2. Loi REEN (2021) – Application 2023–2025</w:t>
      </w:r>
    </w:p>
    <w:p w14:paraId="02F0EF9C" w14:textId="77777777" w:rsidR="00043FE8" w:rsidRPr="00043FE8" w:rsidRDefault="00043FE8" w:rsidP="00043FE8">
      <w:pPr>
        <w:numPr>
          <w:ilvl w:val="0"/>
          <w:numId w:val="409"/>
        </w:numPr>
        <w:spacing w:after="0" w:line="240" w:lineRule="auto"/>
      </w:pPr>
      <w:r w:rsidRPr="00043FE8">
        <w:t>Objectif : réduire l’empreinte environnementale du numérique.</w:t>
      </w:r>
    </w:p>
    <w:p w14:paraId="518BF6A0" w14:textId="77777777" w:rsidR="00043FE8" w:rsidRDefault="00043FE8" w:rsidP="00043FE8">
      <w:pPr>
        <w:numPr>
          <w:ilvl w:val="0"/>
          <w:numId w:val="409"/>
        </w:numPr>
        <w:spacing w:after="0" w:line="240" w:lineRule="auto"/>
      </w:pPr>
      <w:r w:rsidRPr="00043FE8">
        <w:rPr>
          <w:b/>
          <w:bCs/>
        </w:rPr>
        <w:t>Article 26 – Recommandation ARCOM (2023)</w:t>
      </w:r>
      <w:r w:rsidRPr="00043FE8">
        <w:t xml:space="preserve"> :</w:t>
      </w:r>
    </w:p>
    <w:p w14:paraId="7024F695" w14:textId="5C9B6C05" w:rsidR="00043FE8" w:rsidRPr="00043FE8" w:rsidRDefault="00043FE8" w:rsidP="00043FE8">
      <w:pPr>
        <w:numPr>
          <w:ilvl w:val="0"/>
          <w:numId w:val="409"/>
        </w:numPr>
        <w:spacing w:after="0" w:line="240" w:lineRule="auto"/>
      </w:pPr>
      <w:r w:rsidRPr="00043FE8">
        <w:t>Obligation pour les plateformes vidéo et services audiovisuels d’informer les utilisateurs sur</w:t>
      </w:r>
    </w:p>
    <w:p w14:paraId="551493D6" w14:textId="77777777" w:rsidR="00043FE8" w:rsidRPr="00043FE8" w:rsidRDefault="00043FE8" w:rsidP="00043FE8">
      <w:pPr>
        <w:spacing w:after="0" w:line="240" w:lineRule="auto"/>
      </w:pPr>
      <w:r w:rsidRPr="00043FE8">
        <w:t>la consommation d’énergie et les émissions de GES liées à leurs usages.</w:t>
      </w:r>
    </w:p>
    <w:p w14:paraId="11786444" w14:textId="77777777" w:rsidR="00043FE8" w:rsidRPr="00043FE8" w:rsidRDefault="00043FE8" w:rsidP="00043FE8">
      <w:pPr>
        <w:numPr>
          <w:ilvl w:val="0"/>
          <w:numId w:val="409"/>
        </w:numPr>
        <w:spacing w:after="0" w:line="240" w:lineRule="auto"/>
      </w:pPr>
      <w:r w:rsidRPr="00043FE8">
        <w:t>Collaboration ARCOM–ARCEP–ADEME pour la mise en œuvre d’indicateurs communs.</w:t>
      </w:r>
    </w:p>
    <w:p w14:paraId="52AB5147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4.3. Référentiel général de l’écoconception des services numériques (RGESN, 2024)</w:t>
      </w:r>
    </w:p>
    <w:p w14:paraId="115A0310" w14:textId="77777777" w:rsidR="00043FE8" w:rsidRPr="00043FE8" w:rsidRDefault="00043FE8" w:rsidP="00043FE8">
      <w:pPr>
        <w:numPr>
          <w:ilvl w:val="0"/>
          <w:numId w:val="410"/>
        </w:numPr>
        <w:spacing w:after="0" w:line="240" w:lineRule="auto"/>
      </w:pPr>
      <w:r w:rsidRPr="00043FE8">
        <w:t>Élaboré par l’ARCEP, l’ARCOM et l’ADEME.</w:t>
      </w:r>
    </w:p>
    <w:p w14:paraId="4534305D" w14:textId="77777777" w:rsidR="00043FE8" w:rsidRPr="00043FE8" w:rsidRDefault="00043FE8" w:rsidP="00043FE8">
      <w:pPr>
        <w:numPr>
          <w:ilvl w:val="0"/>
          <w:numId w:val="410"/>
        </w:numPr>
        <w:spacing w:after="0" w:line="240" w:lineRule="auto"/>
      </w:pPr>
      <w:r w:rsidRPr="00043FE8">
        <w:rPr>
          <w:b/>
          <w:bCs/>
        </w:rPr>
        <w:t>78 critères techniques</w:t>
      </w:r>
      <w:r w:rsidRPr="00043FE8">
        <w:t xml:space="preserve"> répartis en 9 volets : stratégie, architecture, UX, hébergement, algorithmie…</w:t>
      </w:r>
    </w:p>
    <w:p w14:paraId="7E30386C" w14:textId="77777777" w:rsidR="00043FE8" w:rsidRPr="00043FE8" w:rsidRDefault="00043FE8" w:rsidP="00043FE8">
      <w:pPr>
        <w:numPr>
          <w:ilvl w:val="0"/>
          <w:numId w:val="410"/>
        </w:numPr>
        <w:spacing w:after="0" w:line="240" w:lineRule="auto"/>
      </w:pPr>
      <w:r w:rsidRPr="00043FE8">
        <w:t>Quatre objectifs principaux :</w:t>
      </w:r>
    </w:p>
    <w:p w14:paraId="1AF182DE" w14:textId="77777777" w:rsidR="00043FE8" w:rsidRPr="00043FE8" w:rsidRDefault="00043FE8" w:rsidP="00043FE8">
      <w:pPr>
        <w:numPr>
          <w:ilvl w:val="1"/>
          <w:numId w:val="410"/>
        </w:numPr>
        <w:spacing w:after="0" w:line="240" w:lineRule="auto"/>
      </w:pPr>
      <w:r w:rsidRPr="00043FE8">
        <w:t>Allonger la durée de vie des terminaux.</w:t>
      </w:r>
    </w:p>
    <w:p w14:paraId="3E364D66" w14:textId="77777777" w:rsidR="00043FE8" w:rsidRPr="00043FE8" w:rsidRDefault="00043FE8" w:rsidP="00043FE8">
      <w:pPr>
        <w:numPr>
          <w:ilvl w:val="1"/>
          <w:numId w:val="410"/>
        </w:numPr>
        <w:spacing w:after="0" w:line="240" w:lineRule="auto"/>
      </w:pPr>
      <w:r w:rsidRPr="00043FE8">
        <w:t>Promouvoir la sobriété numérique.</w:t>
      </w:r>
    </w:p>
    <w:p w14:paraId="44441839" w14:textId="77777777" w:rsidR="00043FE8" w:rsidRPr="00043FE8" w:rsidRDefault="00043FE8" w:rsidP="00043FE8">
      <w:pPr>
        <w:numPr>
          <w:ilvl w:val="1"/>
          <w:numId w:val="410"/>
        </w:numPr>
        <w:spacing w:after="0" w:line="240" w:lineRule="auto"/>
      </w:pPr>
      <w:r w:rsidRPr="00043FE8">
        <w:t>Réduire les ressources mobilisées.</w:t>
      </w:r>
    </w:p>
    <w:p w14:paraId="03621834" w14:textId="77777777" w:rsidR="00043FE8" w:rsidRPr="00043FE8" w:rsidRDefault="00043FE8" w:rsidP="00043FE8">
      <w:pPr>
        <w:numPr>
          <w:ilvl w:val="1"/>
          <w:numId w:val="410"/>
        </w:numPr>
        <w:spacing w:after="0" w:line="240" w:lineRule="auto"/>
      </w:pPr>
      <w:r w:rsidRPr="00043FE8">
        <w:t>Accroître la transparence environnementale.</w:t>
      </w:r>
    </w:p>
    <w:p w14:paraId="65474008" w14:textId="77777777" w:rsidR="00043FE8" w:rsidRPr="00043FE8" w:rsidRDefault="00043FE8" w:rsidP="00043FE8">
      <w:pPr>
        <w:numPr>
          <w:ilvl w:val="0"/>
          <w:numId w:val="410"/>
        </w:numPr>
        <w:spacing w:after="0" w:line="240" w:lineRule="auto"/>
      </w:pPr>
      <w:r w:rsidRPr="00043FE8">
        <w:t xml:space="preserve">Outils associés : </w:t>
      </w:r>
      <w:r w:rsidRPr="00043FE8">
        <w:rPr>
          <w:b/>
          <w:bCs/>
        </w:rPr>
        <w:t>autoévaluation</w:t>
      </w:r>
      <w:r w:rsidRPr="00043FE8">
        <w:t xml:space="preserve"> et </w:t>
      </w:r>
      <w:r w:rsidRPr="00043FE8">
        <w:rPr>
          <w:b/>
          <w:bCs/>
        </w:rPr>
        <w:t>déclaration d’écoconception</w:t>
      </w:r>
      <w:r w:rsidRPr="00043FE8">
        <w:t>.</w:t>
      </w:r>
    </w:p>
    <w:p w14:paraId="79705522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4.4. Reporting extra-financier (CSRD – 2025)</w:t>
      </w:r>
    </w:p>
    <w:p w14:paraId="657EFE92" w14:textId="77777777" w:rsidR="00043FE8" w:rsidRPr="00043FE8" w:rsidRDefault="00043FE8" w:rsidP="00043FE8">
      <w:pPr>
        <w:numPr>
          <w:ilvl w:val="0"/>
          <w:numId w:val="411"/>
        </w:numPr>
        <w:spacing w:after="0" w:line="240" w:lineRule="auto"/>
      </w:pPr>
      <w:r w:rsidRPr="00043FE8">
        <w:t xml:space="preserve">Entrée en vigueur de la directive </w:t>
      </w:r>
      <w:r w:rsidRPr="00043FE8">
        <w:rPr>
          <w:b/>
          <w:bCs/>
        </w:rPr>
        <w:t>Corporate Sustainability Reporting Directive (CSRD)</w:t>
      </w:r>
      <w:r w:rsidRPr="00043FE8">
        <w:t>.</w:t>
      </w:r>
    </w:p>
    <w:p w14:paraId="53F925BE" w14:textId="77777777" w:rsidR="00043FE8" w:rsidRPr="00043FE8" w:rsidRDefault="00043FE8" w:rsidP="00043FE8">
      <w:pPr>
        <w:numPr>
          <w:ilvl w:val="0"/>
          <w:numId w:val="411"/>
        </w:numPr>
        <w:spacing w:after="0" w:line="240" w:lineRule="auto"/>
      </w:pPr>
      <w:r w:rsidRPr="00043FE8">
        <w:t xml:space="preserve">Première année de reporting : </w:t>
      </w:r>
      <w:r w:rsidRPr="00043FE8">
        <w:rPr>
          <w:b/>
          <w:bCs/>
        </w:rPr>
        <w:t>2024, publication en 2025</w:t>
      </w:r>
      <w:r w:rsidRPr="00043FE8">
        <w:t>.</w:t>
      </w:r>
    </w:p>
    <w:p w14:paraId="1829C9C9" w14:textId="77777777" w:rsidR="00043FE8" w:rsidRPr="00043FE8" w:rsidRDefault="00043FE8" w:rsidP="00043FE8">
      <w:pPr>
        <w:numPr>
          <w:ilvl w:val="0"/>
          <w:numId w:val="411"/>
        </w:numPr>
        <w:spacing w:after="0" w:line="240" w:lineRule="auto"/>
      </w:pPr>
      <w:r w:rsidRPr="00043FE8">
        <w:t>Objectif : fiabilité et comparabilité des données ESG.</w:t>
      </w:r>
    </w:p>
    <w:p w14:paraId="162EDCBE" w14:textId="77777777" w:rsidR="00043FE8" w:rsidRPr="00043FE8" w:rsidRDefault="00043FE8" w:rsidP="00043FE8">
      <w:pPr>
        <w:numPr>
          <w:ilvl w:val="0"/>
          <w:numId w:val="411"/>
        </w:numPr>
        <w:spacing w:after="0" w:line="240" w:lineRule="auto"/>
      </w:pPr>
      <w:r w:rsidRPr="00043FE8">
        <w:t>4 domaines prioritaires pour le contrôle interne (PwC/IFACI 2024) :</w:t>
      </w:r>
    </w:p>
    <w:p w14:paraId="1ED72BC2" w14:textId="77777777" w:rsidR="00043FE8" w:rsidRPr="00043FE8" w:rsidRDefault="00043FE8" w:rsidP="00043FE8">
      <w:pPr>
        <w:numPr>
          <w:ilvl w:val="1"/>
          <w:numId w:val="411"/>
        </w:numPr>
        <w:spacing w:after="0" w:line="240" w:lineRule="auto"/>
      </w:pPr>
      <w:r w:rsidRPr="00043FE8">
        <w:t>Gouvernance et comité d’audit.</w:t>
      </w:r>
    </w:p>
    <w:p w14:paraId="3FB676EF" w14:textId="77777777" w:rsidR="00043FE8" w:rsidRPr="00043FE8" w:rsidRDefault="00043FE8" w:rsidP="00043FE8">
      <w:pPr>
        <w:numPr>
          <w:ilvl w:val="1"/>
          <w:numId w:val="411"/>
        </w:numPr>
        <w:spacing w:after="0" w:line="240" w:lineRule="auto"/>
      </w:pPr>
      <w:r w:rsidRPr="00043FE8">
        <w:t>Clarification des rôles et responsabilités.</w:t>
      </w:r>
    </w:p>
    <w:p w14:paraId="55FD9746" w14:textId="77777777" w:rsidR="00043FE8" w:rsidRPr="00043FE8" w:rsidRDefault="00043FE8" w:rsidP="00043FE8">
      <w:pPr>
        <w:numPr>
          <w:ilvl w:val="1"/>
          <w:numId w:val="411"/>
        </w:numPr>
        <w:spacing w:after="0" w:line="240" w:lineRule="auto"/>
      </w:pPr>
      <w:r w:rsidRPr="00043FE8">
        <w:t>Fiabilisation des systèmes d’information.</w:t>
      </w:r>
    </w:p>
    <w:p w14:paraId="7CA13A35" w14:textId="77777777" w:rsidR="00043FE8" w:rsidRPr="00043FE8" w:rsidRDefault="00043FE8" w:rsidP="00043FE8">
      <w:pPr>
        <w:numPr>
          <w:ilvl w:val="1"/>
          <w:numId w:val="411"/>
        </w:numPr>
        <w:spacing w:after="0" w:line="240" w:lineRule="auto"/>
      </w:pPr>
      <w:r w:rsidRPr="00043FE8">
        <w:t>Suivi des écarts et analyses de risque.</w:t>
      </w:r>
    </w:p>
    <w:p w14:paraId="50430507" w14:textId="77777777" w:rsidR="00043FE8" w:rsidRPr="00043FE8" w:rsidRDefault="00043FE8" w:rsidP="00043FE8">
      <w:pPr>
        <w:numPr>
          <w:ilvl w:val="0"/>
          <w:numId w:val="411"/>
        </w:numPr>
        <w:spacing w:after="0" w:line="240" w:lineRule="auto"/>
      </w:pPr>
      <w:r w:rsidRPr="00043FE8">
        <w:t>77 % des entreprises du SBF120 ont désormais un comité RSE au sein du Conseil.</w:t>
      </w:r>
    </w:p>
    <w:p w14:paraId="3D115471" w14:textId="77777777" w:rsidR="00043FE8" w:rsidRPr="00043FE8" w:rsidRDefault="00043FE8" w:rsidP="00043FE8">
      <w:pPr>
        <w:pStyle w:val="Titre2"/>
      </w:pPr>
      <w:r w:rsidRPr="00043FE8">
        <w:rPr>
          <w:rFonts w:ascii="Segoe UI Emoji" w:hAnsi="Segoe UI Emoji" w:cs="Segoe UI Emoji"/>
        </w:rPr>
        <w:t>🔹</w:t>
      </w:r>
      <w:r w:rsidRPr="00043FE8">
        <w:t xml:space="preserve"> 5. TENDANCES 2026</w:t>
      </w:r>
    </w:p>
    <w:p w14:paraId="5CE14924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b/>
          <w:bCs/>
        </w:rPr>
        <w:t>Principales évolutions attendues</w:t>
      </w:r>
    </w:p>
    <w:p w14:paraId="52BA55AC" w14:textId="77777777" w:rsidR="00043FE8" w:rsidRDefault="00043FE8" w:rsidP="00043FE8">
      <w:pPr>
        <w:spacing w:after="0" w:line="240" w:lineRule="auto"/>
      </w:pPr>
      <w:r w:rsidRPr="00043FE8">
        <w:t>1️</w:t>
      </w:r>
      <w:r w:rsidRPr="00043FE8">
        <w:rPr>
          <w:rFonts w:ascii="Segoe UI Symbol" w:hAnsi="Segoe UI Symbol" w:cs="Segoe UI Symbol"/>
        </w:rPr>
        <w:t>⃣</w:t>
      </w:r>
      <w:r w:rsidRPr="00043FE8">
        <w:t xml:space="preserve"> </w:t>
      </w:r>
      <w:r w:rsidRPr="00043FE8">
        <w:rPr>
          <w:b/>
          <w:bCs/>
        </w:rPr>
        <w:t>Cybersécurité prédictive et agentique</w:t>
      </w:r>
      <w:r w:rsidRPr="00043FE8">
        <w:t xml:space="preserve"> : détection proactive par IA.</w:t>
      </w:r>
    </w:p>
    <w:p w14:paraId="23E68AAE" w14:textId="77777777" w:rsidR="00043FE8" w:rsidRDefault="00043FE8" w:rsidP="00043FE8">
      <w:pPr>
        <w:spacing w:after="0" w:line="240" w:lineRule="auto"/>
      </w:pPr>
      <w:r w:rsidRPr="00043FE8">
        <w:t>2️</w:t>
      </w:r>
      <w:r w:rsidRPr="00043FE8">
        <w:rPr>
          <w:rFonts w:ascii="Segoe UI Symbol" w:hAnsi="Segoe UI Symbol" w:cs="Segoe UI Symbol"/>
        </w:rPr>
        <w:t>⃣</w:t>
      </w:r>
      <w:r w:rsidRPr="00043FE8">
        <w:t xml:space="preserve"> </w:t>
      </w:r>
      <w:r w:rsidRPr="00043FE8">
        <w:rPr>
          <w:b/>
          <w:bCs/>
        </w:rPr>
        <w:t>17Cyber</w:t>
      </w:r>
      <w:r w:rsidRPr="00043FE8">
        <w:t xml:space="preserve"> : interconnexion nationale avec forces de sécurité.</w:t>
      </w:r>
    </w:p>
    <w:p w14:paraId="141AF2E3" w14:textId="77777777" w:rsidR="00043FE8" w:rsidRDefault="00043FE8" w:rsidP="00043FE8">
      <w:pPr>
        <w:spacing w:after="0" w:line="240" w:lineRule="auto"/>
      </w:pPr>
      <w:r w:rsidRPr="00043FE8">
        <w:t>3️</w:t>
      </w:r>
      <w:r w:rsidRPr="00043FE8">
        <w:rPr>
          <w:rFonts w:ascii="Segoe UI Symbol" w:hAnsi="Segoe UI Symbol" w:cs="Segoe UI Symbol"/>
        </w:rPr>
        <w:t>⃣</w:t>
      </w:r>
      <w:r w:rsidRPr="00043FE8">
        <w:t xml:space="preserve"> </w:t>
      </w:r>
      <w:r w:rsidRPr="00043FE8">
        <w:rPr>
          <w:b/>
          <w:bCs/>
        </w:rPr>
        <w:t>Chiffrement post-quantique</w:t>
      </w:r>
      <w:r w:rsidRPr="00043FE8">
        <w:t xml:space="preserve"> : future norme CNIL–ANSSI.</w:t>
      </w:r>
    </w:p>
    <w:p w14:paraId="28759195" w14:textId="77777777" w:rsidR="00043FE8" w:rsidRDefault="00043FE8" w:rsidP="00043FE8">
      <w:pPr>
        <w:spacing w:after="0" w:line="240" w:lineRule="auto"/>
      </w:pPr>
      <w:r w:rsidRPr="00043FE8">
        <w:t>4️</w:t>
      </w:r>
      <w:r w:rsidRPr="00043FE8">
        <w:rPr>
          <w:rFonts w:ascii="Segoe UI Symbol" w:hAnsi="Segoe UI Symbol" w:cs="Segoe UI Symbol"/>
        </w:rPr>
        <w:t>⃣</w:t>
      </w:r>
      <w:r w:rsidRPr="00043FE8">
        <w:t xml:space="preserve"> </w:t>
      </w:r>
      <w:r w:rsidRPr="00043FE8">
        <w:rPr>
          <w:b/>
          <w:bCs/>
        </w:rPr>
        <w:t>RGESN et indicateurs d’écoconception</w:t>
      </w:r>
      <w:r w:rsidRPr="00043FE8">
        <w:t xml:space="preserve"> : intégration dans les appels d’offres publics.</w:t>
      </w:r>
    </w:p>
    <w:p w14:paraId="6E343713" w14:textId="77777777" w:rsidR="00043FE8" w:rsidRDefault="00043FE8" w:rsidP="00043FE8">
      <w:pPr>
        <w:spacing w:after="0" w:line="240" w:lineRule="auto"/>
      </w:pPr>
      <w:r w:rsidRPr="00043FE8">
        <w:t>5️</w:t>
      </w:r>
      <w:r w:rsidRPr="00043FE8">
        <w:rPr>
          <w:rFonts w:ascii="Segoe UI Symbol" w:hAnsi="Segoe UI Symbol" w:cs="Segoe UI Symbol"/>
        </w:rPr>
        <w:t>⃣</w:t>
      </w:r>
      <w:r w:rsidRPr="00043FE8">
        <w:t xml:space="preserve"> </w:t>
      </w:r>
      <w:r w:rsidRPr="00043FE8">
        <w:rPr>
          <w:b/>
          <w:bCs/>
        </w:rPr>
        <w:t>IA responsable et locale</w:t>
      </w:r>
      <w:r w:rsidRPr="00043FE8">
        <w:t xml:space="preserve"> : montée des DSLM (Domain-</w:t>
      </w:r>
      <w:proofErr w:type="spellStart"/>
      <w:r w:rsidRPr="00043FE8">
        <w:t>Specific</w:t>
      </w:r>
      <w:proofErr w:type="spellEnd"/>
      <w:r w:rsidRPr="00043FE8">
        <w:t xml:space="preserve"> Language Models).</w:t>
      </w:r>
    </w:p>
    <w:p w14:paraId="650AB3EB" w14:textId="77777777" w:rsidR="00043FE8" w:rsidRDefault="00043FE8" w:rsidP="00043FE8">
      <w:pPr>
        <w:spacing w:after="0" w:line="240" w:lineRule="auto"/>
      </w:pPr>
      <w:r w:rsidRPr="00043FE8">
        <w:t>6️</w:t>
      </w:r>
      <w:r w:rsidRPr="00043FE8">
        <w:rPr>
          <w:rFonts w:ascii="Segoe UI Symbol" w:hAnsi="Segoe UI Symbol" w:cs="Segoe UI Symbol"/>
        </w:rPr>
        <w:t>⃣</w:t>
      </w:r>
      <w:r w:rsidRPr="00043FE8">
        <w:t xml:space="preserve"> </w:t>
      </w:r>
      <w:r w:rsidRPr="00043FE8">
        <w:rPr>
          <w:b/>
          <w:bCs/>
        </w:rPr>
        <w:t>Datacenters “water positive”</w:t>
      </w:r>
      <w:r w:rsidRPr="00043FE8">
        <w:t xml:space="preserve"> : sobriété énergétique et recyclage thermique.</w:t>
      </w:r>
    </w:p>
    <w:p w14:paraId="49BFDEF7" w14:textId="6431C977" w:rsidR="00043FE8" w:rsidRPr="00043FE8" w:rsidRDefault="00043FE8" w:rsidP="00043FE8">
      <w:pPr>
        <w:spacing w:after="0" w:line="240" w:lineRule="auto"/>
      </w:pPr>
      <w:r w:rsidRPr="00043FE8">
        <w:t>7️</w:t>
      </w:r>
      <w:r w:rsidRPr="00043FE8">
        <w:rPr>
          <w:rFonts w:ascii="Segoe UI Symbol" w:hAnsi="Segoe UI Symbol" w:cs="Segoe UI Symbol"/>
        </w:rPr>
        <w:t>⃣</w:t>
      </w:r>
      <w:r w:rsidRPr="00043FE8">
        <w:t xml:space="preserve"> </w:t>
      </w:r>
      <w:r w:rsidRPr="00043FE8">
        <w:rPr>
          <w:b/>
          <w:bCs/>
        </w:rPr>
        <w:t>Régulation européenne consolidée</w:t>
      </w:r>
      <w:r w:rsidRPr="00043FE8">
        <w:t xml:space="preserve"> : mise en cohérence DSA, DMA, AI </w:t>
      </w:r>
      <w:proofErr w:type="spellStart"/>
      <w:r w:rsidRPr="00043FE8">
        <w:t>Act</w:t>
      </w:r>
      <w:proofErr w:type="spellEnd"/>
      <w:r w:rsidRPr="00043FE8">
        <w:t>, CSRD.</w:t>
      </w:r>
    </w:p>
    <w:p w14:paraId="15AA31EB" w14:textId="77777777" w:rsidR="00043FE8" w:rsidRPr="00043FE8" w:rsidRDefault="00043FE8" w:rsidP="00043FE8">
      <w:pPr>
        <w:spacing w:after="0" w:line="240" w:lineRule="auto"/>
        <w:rPr>
          <w:b/>
          <w:bCs/>
        </w:rPr>
      </w:pPr>
      <w:r w:rsidRPr="00043FE8">
        <w:rPr>
          <w:rFonts w:ascii="Segoe UI Emoji" w:hAnsi="Segoe UI Emoji" w:cs="Segoe UI Emoji"/>
          <w:b/>
          <w:bCs/>
        </w:rPr>
        <w:t>📍</w:t>
      </w:r>
      <w:r w:rsidRPr="00043FE8">
        <w:rPr>
          <w:b/>
          <w:bCs/>
        </w:rPr>
        <w:t xml:space="preserve"> REPÈRES JURIDIQUES</w:t>
      </w:r>
    </w:p>
    <w:p w14:paraId="3D49C064" w14:textId="77777777" w:rsidR="00043FE8" w:rsidRPr="00043FE8" w:rsidRDefault="00043FE8" w:rsidP="00043FE8">
      <w:pPr>
        <w:numPr>
          <w:ilvl w:val="0"/>
          <w:numId w:val="412"/>
        </w:numPr>
        <w:spacing w:after="0" w:line="240" w:lineRule="auto"/>
      </w:pPr>
      <w:r w:rsidRPr="00043FE8">
        <w:rPr>
          <w:b/>
          <w:bCs/>
        </w:rPr>
        <w:t>Loi REEN (2021)</w:t>
      </w:r>
      <w:r w:rsidRPr="00043FE8">
        <w:t xml:space="preserve"> : réduction de l’empreinte environnementale du numérique.</w:t>
      </w:r>
    </w:p>
    <w:p w14:paraId="516682C3" w14:textId="77777777" w:rsidR="00043FE8" w:rsidRPr="00043FE8" w:rsidRDefault="00043FE8" w:rsidP="00043FE8">
      <w:pPr>
        <w:numPr>
          <w:ilvl w:val="0"/>
          <w:numId w:val="412"/>
        </w:numPr>
        <w:spacing w:after="0" w:line="240" w:lineRule="auto"/>
      </w:pPr>
      <w:r w:rsidRPr="00043FE8">
        <w:rPr>
          <w:b/>
          <w:bCs/>
        </w:rPr>
        <w:t>Loi PACTE (2019)</w:t>
      </w:r>
      <w:r w:rsidRPr="00043FE8">
        <w:t xml:space="preserve"> : intégration de la performance extra-financière.</w:t>
      </w:r>
    </w:p>
    <w:p w14:paraId="64B342C9" w14:textId="77777777" w:rsidR="00043FE8" w:rsidRPr="00043FE8" w:rsidRDefault="00043FE8" w:rsidP="00043FE8">
      <w:pPr>
        <w:numPr>
          <w:ilvl w:val="0"/>
          <w:numId w:val="412"/>
        </w:numPr>
        <w:spacing w:after="0" w:line="240" w:lineRule="auto"/>
      </w:pPr>
      <w:r w:rsidRPr="00043FE8">
        <w:rPr>
          <w:b/>
          <w:bCs/>
        </w:rPr>
        <w:t>Directive CSRD (2024)</w:t>
      </w:r>
      <w:r w:rsidRPr="00043FE8">
        <w:t xml:space="preserve"> : obligations de reporting de durabilité pour les grandes entreprises.</w:t>
      </w:r>
    </w:p>
    <w:p w14:paraId="4C1611F4" w14:textId="77777777" w:rsidR="00043FE8" w:rsidRPr="00043FE8" w:rsidRDefault="00043FE8" w:rsidP="00043FE8">
      <w:pPr>
        <w:numPr>
          <w:ilvl w:val="0"/>
          <w:numId w:val="412"/>
        </w:numPr>
        <w:spacing w:after="0" w:line="240" w:lineRule="auto"/>
      </w:pPr>
      <w:r w:rsidRPr="00043FE8">
        <w:rPr>
          <w:b/>
          <w:bCs/>
        </w:rPr>
        <w:t xml:space="preserve">AI </w:t>
      </w:r>
      <w:proofErr w:type="spellStart"/>
      <w:r w:rsidRPr="00043FE8">
        <w:rPr>
          <w:b/>
          <w:bCs/>
        </w:rPr>
        <w:t>Act</w:t>
      </w:r>
      <w:proofErr w:type="spellEnd"/>
      <w:r w:rsidRPr="00043FE8">
        <w:rPr>
          <w:b/>
          <w:bCs/>
        </w:rPr>
        <w:t xml:space="preserve"> (2026)</w:t>
      </w:r>
      <w:r w:rsidRPr="00043FE8">
        <w:t xml:space="preserve"> : encadrement européen de l’intelligence artificielle.</w:t>
      </w:r>
    </w:p>
    <w:sectPr w:rsidR="00043FE8" w:rsidRPr="00043FE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4E49" w14:textId="77777777" w:rsidR="008F7977" w:rsidRDefault="008F7977" w:rsidP="00B870C7">
      <w:r>
        <w:separator/>
      </w:r>
    </w:p>
  </w:endnote>
  <w:endnote w:type="continuationSeparator" w:id="0">
    <w:p w14:paraId="24050C50" w14:textId="77777777" w:rsidR="008F7977" w:rsidRDefault="008F7977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041F" w14:textId="77777777" w:rsidR="008F7977" w:rsidRDefault="008F7977" w:rsidP="00B870C7">
      <w:r>
        <w:separator/>
      </w:r>
    </w:p>
  </w:footnote>
  <w:footnote w:type="continuationSeparator" w:id="0">
    <w:p w14:paraId="0232A4EB" w14:textId="77777777" w:rsidR="008F7977" w:rsidRDefault="008F7977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B45637A"/>
    <w:multiLevelType w:val="multilevel"/>
    <w:tmpl w:val="34C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D921DB"/>
    <w:multiLevelType w:val="multilevel"/>
    <w:tmpl w:val="0CC4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0A0853"/>
    <w:multiLevelType w:val="multilevel"/>
    <w:tmpl w:val="029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D178A0"/>
    <w:multiLevelType w:val="multilevel"/>
    <w:tmpl w:val="A534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F7E208C"/>
    <w:multiLevelType w:val="multilevel"/>
    <w:tmpl w:val="B58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465524"/>
    <w:multiLevelType w:val="multilevel"/>
    <w:tmpl w:val="1B7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0B74CD"/>
    <w:multiLevelType w:val="multilevel"/>
    <w:tmpl w:val="409E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031B58"/>
    <w:multiLevelType w:val="multilevel"/>
    <w:tmpl w:val="8C94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8E5CC9"/>
    <w:multiLevelType w:val="multilevel"/>
    <w:tmpl w:val="A11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6D16492"/>
    <w:multiLevelType w:val="multilevel"/>
    <w:tmpl w:val="F2B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B0067ED"/>
    <w:multiLevelType w:val="multilevel"/>
    <w:tmpl w:val="87A8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482C94"/>
    <w:multiLevelType w:val="multilevel"/>
    <w:tmpl w:val="B9F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B536DC"/>
    <w:multiLevelType w:val="multilevel"/>
    <w:tmpl w:val="AF64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6"/>
  </w:num>
  <w:num w:numId="2" w16cid:durableId="1969772821">
    <w:abstractNumId w:val="117"/>
  </w:num>
  <w:num w:numId="3" w16cid:durableId="993755049">
    <w:abstractNumId w:val="258"/>
  </w:num>
  <w:num w:numId="4" w16cid:durableId="586116025">
    <w:abstractNumId w:val="348"/>
  </w:num>
  <w:num w:numId="5" w16cid:durableId="1702245743">
    <w:abstractNumId w:val="366"/>
  </w:num>
  <w:num w:numId="6" w16cid:durableId="1128276001">
    <w:abstractNumId w:val="191"/>
  </w:num>
  <w:num w:numId="7" w16cid:durableId="299381959">
    <w:abstractNumId w:val="230"/>
  </w:num>
  <w:num w:numId="8" w16cid:durableId="743184661">
    <w:abstractNumId w:val="364"/>
  </w:num>
  <w:num w:numId="9" w16cid:durableId="1202087570">
    <w:abstractNumId w:val="391"/>
  </w:num>
  <w:num w:numId="10" w16cid:durableId="1028410972">
    <w:abstractNumId w:val="195"/>
  </w:num>
  <w:num w:numId="11" w16cid:durableId="210462333">
    <w:abstractNumId w:val="140"/>
  </w:num>
  <w:num w:numId="12" w16cid:durableId="2095080098">
    <w:abstractNumId w:val="124"/>
  </w:num>
  <w:num w:numId="13" w16cid:durableId="1395931051">
    <w:abstractNumId w:val="86"/>
  </w:num>
  <w:num w:numId="14" w16cid:durableId="1108617728">
    <w:abstractNumId w:val="257"/>
  </w:num>
  <w:num w:numId="15" w16cid:durableId="951476451">
    <w:abstractNumId w:val="107"/>
  </w:num>
  <w:num w:numId="16" w16cid:durableId="1267739148">
    <w:abstractNumId w:val="167"/>
  </w:num>
  <w:num w:numId="17" w16cid:durableId="1181970123">
    <w:abstractNumId w:val="216"/>
  </w:num>
  <w:num w:numId="18" w16cid:durableId="451361762">
    <w:abstractNumId w:val="205"/>
  </w:num>
  <w:num w:numId="19" w16cid:durableId="1719695523">
    <w:abstractNumId w:val="315"/>
  </w:num>
  <w:num w:numId="20" w16cid:durableId="1708723590">
    <w:abstractNumId w:val="342"/>
  </w:num>
  <w:num w:numId="21" w16cid:durableId="362706822">
    <w:abstractNumId w:val="19"/>
  </w:num>
  <w:num w:numId="22" w16cid:durableId="429470193">
    <w:abstractNumId w:val="402"/>
  </w:num>
  <w:num w:numId="23" w16cid:durableId="1301614841">
    <w:abstractNumId w:val="126"/>
  </w:num>
  <w:num w:numId="24" w16cid:durableId="555823789">
    <w:abstractNumId w:val="246"/>
  </w:num>
  <w:num w:numId="25" w16cid:durableId="1808740245">
    <w:abstractNumId w:val="323"/>
  </w:num>
  <w:num w:numId="26" w16cid:durableId="905334348">
    <w:abstractNumId w:val="248"/>
  </w:num>
  <w:num w:numId="27" w16cid:durableId="1762139636">
    <w:abstractNumId w:val="399"/>
  </w:num>
  <w:num w:numId="28" w16cid:durableId="623661194">
    <w:abstractNumId w:val="289"/>
  </w:num>
  <w:num w:numId="29" w16cid:durableId="1080519049">
    <w:abstractNumId w:val="375"/>
  </w:num>
  <w:num w:numId="30" w16cid:durableId="1764302913">
    <w:abstractNumId w:val="0"/>
  </w:num>
  <w:num w:numId="31" w16cid:durableId="265162533">
    <w:abstractNumId w:val="142"/>
  </w:num>
  <w:num w:numId="32" w16cid:durableId="1980257717">
    <w:abstractNumId w:val="1"/>
  </w:num>
  <w:num w:numId="33" w16cid:durableId="176776402">
    <w:abstractNumId w:val="389"/>
  </w:num>
  <w:num w:numId="34" w16cid:durableId="1466654264">
    <w:abstractNumId w:val="67"/>
  </w:num>
  <w:num w:numId="35" w16cid:durableId="1989239436">
    <w:abstractNumId w:val="222"/>
  </w:num>
  <w:num w:numId="36" w16cid:durableId="848104552">
    <w:abstractNumId w:val="152"/>
  </w:num>
  <w:num w:numId="37" w16cid:durableId="1857960856">
    <w:abstractNumId w:val="56"/>
  </w:num>
  <w:num w:numId="38" w16cid:durableId="435444936">
    <w:abstractNumId w:val="398"/>
  </w:num>
  <w:num w:numId="39" w16cid:durableId="1903324043">
    <w:abstractNumId w:val="84"/>
  </w:num>
  <w:num w:numId="40" w16cid:durableId="246352112">
    <w:abstractNumId w:val="49"/>
  </w:num>
  <w:num w:numId="41" w16cid:durableId="1024359036">
    <w:abstractNumId w:val="139"/>
  </w:num>
  <w:num w:numId="42" w16cid:durableId="1298218601">
    <w:abstractNumId w:val="206"/>
  </w:num>
  <w:num w:numId="43" w16cid:durableId="234169730">
    <w:abstractNumId w:val="37"/>
  </w:num>
  <w:num w:numId="44" w16cid:durableId="693383009">
    <w:abstractNumId w:val="111"/>
  </w:num>
  <w:num w:numId="45" w16cid:durableId="1686591168">
    <w:abstractNumId w:val="274"/>
  </w:num>
  <w:num w:numId="46" w16cid:durableId="1924727275">
    <w:abstractNumId w:val="262"/>
  </w:num>
  <w:num w:numId="47" w16cid:durableId="218908341">
    <w:abstractNumId w:val="253"/>
  </w:num>
  <w:num w:numId="48" w16cid:durableId="1416515728">
    <w:abstractNumId w:val="276"/>
  </w:num>
  <w:num w:numId="49" w16cid:durableId="1126894720">
    <w:abstractNumId w:val="387"/>
  </w:num>
  <w:num w:numId="50" w16cid:durableId="121045156">
    <w:abstractNumId w:val="235"/>
  </w:num>
  <w:num w:numId="51" w16cid:durableId="1561289923">
    <w:abstractNumId w:val="223"/>
  </w:num>
  <w:num w:numId="52" w16cid:durableId="1769306741">
    <w:abstractNumId w:val="303"/>
  </w:num>
  <w:num w:numId="53" w16cid:durableId="76485141">
    <w:abstractNumId w:val="79"/>
  </w:num>
  <w:num w:numId="54" w16cid:durableId="769201495">
    <w:abstractNumId w:val="263"/>
  </w:num>
  <w:num w:numId="55" w16cid:durableId="1315833412">
    <w:abstractNumId w:val="261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87"/>
  </w:num>
  <w:num w:numId="59" w16cid:durableId="706102380">
    <w:abstractNumId w:val="372"/>
  </w:num>
  <w:num w:numId="60" w16cid:durableId="762652933">
    <w:abstractNumId w:val="89"/>
  </w:num>
  <w:num w:numId="61" w16cid:durableId="1980070124">
    <w:abstractNumId w:val="351"/>
  </w:num>
  <w:num w:numId="62" w16cid:durableId="1751384401">
    <w:abstractNumId w:val="309"/>
  </w:num>
  <w:num w:numId="63" w16cid:durableId="888758772">
    <w:abstractNumId w:val="115"/>
  </w:num>
  <w:num w:numId="64" w16cid:durableId="1428504556">
    <w:abstractNumId w:val="26"/>
  </w:num>
  <w:num w:numId="65" w16cid:durableId="1368019865">
    <w:abstractNumId w:val="403"/>
  </w:num>
  <w:num w:numId="66" w16cid:durableId="1997103089">
    <w:abstractNumId w:val="343"/>
  </w:num>
  <w:num w:numId="67" w16cid:durableId="999576817">
    <w:abstractNumId w:val="390"/>
  </w:num>
  <w:num w:numId="68" w16cid:durableId="1120220483">
    <w:abstractNumId w:val="393"/>
  </w:num>
  <w:num w:numId="69" w16cid:durableId="1251962254">
    <w:abstractNumId w:val="18"/>
  </w:num>
  <w:num w:numId="70" w16cid:durableId="1279601433">
    <w:abstractNumId w:val="208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6"/>
  </w:num>
  <w:num w:numId="74" w16cid:durableId="709107061">
    <w:abstractNumId w:val="69"/>
  </w:num>
  <w:num w:numId="75" w16cid:durableId="1231696408">
    <w:abstractNumId w:val="267"/>
  </w:num>
  <w:num w:numId="76" w16cid:durableId="722605870">
    <w:abstractNumId w:val="178"/>
  </w:num>
  <w:num w:numId="77" w16cid:durableId="129324489">
    <w:abstractNumId w:val="337"/>
  </w:num>
  <w:num w:numId="78" w16cid:durableId="983044799">
    <w:abstractNumId w:val="260"/>
  </w:num>
  <w:num w:numId="79" w16cid:durableId="1135030876">
    <w:abstractNumId w:val="23"/>
  </w:num>
  <w:num w:numId="80" w16cid:durableId="193005106">
    <w:abstractNumId w:val="189"/>
  </w:num>
  <w:num w:numId="81" w16cid:durableId="1651210118">
    <w:abstractNumId w:val="340"/>
  </w:num>
  <w:num w:numId="82" w16cid:durableId="1644046001">
    <w:abstractNumId w:val="151"/>
  </w:num>
  <w:num w:numId="83" w16cid:durableId="1825584539">
    <w:abstractNumId w:val="7"/>
  </w:num>
  <w:num w:numId="84" w16cid:durableId="1457600251">
    <w:abstractNumId w:val="238"/>
  </w:num>
  <w:num w:numId="85" w16cid:durableId="796483808">
    <w:abstractNumId w:val="247"/>
  </w:num>
  <w:num w:numId="86" w16cid:durableId="677079084">
    <w:abstractNumId w:val="171"/>
  </w:num>
  <w:num w:numId="87" w16cid:durableId="1717895316">
    <w:abstractNumId w:val="185"/>
  </w:num>
  <w:num w:numId="88" w16cid:durableId="1381586366">
    <w:abstractNumId w:val="292"/>
  </w:num>
  <w:num w:numId="89" w16cid:durableId="726415045">
    <w:abstractNumId w:val="92"/>
  </w:num>
  <w:num w:numId="90" w16cid:durableId="134374695">
    <w:abstractNumId w:val="293"/>
  </w:num>
  <w:num w:numId="91" w16cid:durableId="1333605177">
    <w:abstractNumId w:val="320"/>
  </w:num>
  <w:num w:numId="92" w16cid:durableId="707990345">
    <w:abstractNumId w:val="173"/>
  </w:num>
  <w:num w:numId="93" w16cid:durableId="1424061098">
    <w:abstractNumId w:val="51"/>
  </w:num>
  <w:num w:numId="94" w16cid:durableId="1238593463">
    <w:abstractNumId w:val="203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305"/>
  </w:num>
  <w:num w:numId="98" w16cid:durableId="141898825">
    <w:abstractNumId w:val="132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64"/>
  </w:num>
  <w:num w:numId="102" w16cid:durableId="1758553305">
    <w:abstractNumId w:val="165"/>
  </w:num>
  <w:num w:numId="103" w16cid:durableId="1085539426">
    <w:abstractNumId w:val="131"/>
  </w:num>
  <w:num w:numId="104" w16cid:durableId="1402362524">
    <w:abstractNumId w:val="331"/>
  </w:num>
  <w:num w:numId="105" w16cid:durableId="83691757">
    <w:abstractNumId w:val="301"/>
  </w:num>
  <w:num w:numId="106" w16cid:durableId="1198078696">
    <w:abstractNumId w:val="85"/>
  </w:num>
  <w:num w:numId="107" w16cid:durableId="1240169118">
    <w:abstractNumId w:val="61"/>
  </w:num>
  <w:num w:numId="108" w16cid:durableId="187839146">
    <w:abstractNumId w:val="166"/>
  </w:num>
  <w:num w:numId="109" w16cid:durableId="139004657">
    <w:abstractNumId w:val="324"/>
  </w:num>
  <w:num w:numId="110" w16cid:durableId="835002621">
    <w:abstractNumId w:val="353"/>
  </w:num>
  <w:num w:numId="111" w16cid:durableId="146362569">
    <w:abstractNumId w:val="180"/>
  </w:num>
  <w:num w:numId="112" w16cid:durableId="1851218359">
    <w:abstractNumId w:val="344"/>
  </w:num>
  <w:num w:numId="113" w16cid:durableId="1189637771">
    <w:abstractNumId w:val="8"/>
  </w:num>
  <w:num w:numId="114" w16cid:durableId="1268536209">
    <w:abstractNumId w:val="130"/>
  </w:num>
  <w:num w:numId="115" w16cid:durableId="603001856">
    <w:abstractNumId w:val="150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8"/>
  </w:num>
  <w:num w:numId="119" w16cid:durableId="900410431">
    <w:abstractNumId w:val="179"/>
  </w:num>
  <w:num w:numId="120" w16cid:durableId="315885655">
    <w:abstractNumId w:val="98"/>
  </w:num>
  <w:num w:numId="121" w16cid:durableId="1814448626">
    <w:abstractNumId w:val="108"/>
  </w:num>
  <w:num w:numId="122" w16cid:durableId="1097486741">
    <w:abstractNumId w:val="408"/>
  </w:num>
  <w:num w:numId="123" w16cid:durableId="1956865228">
    <w:abstractNumId w:val="5"/>
  </w:num>
  <w:num w:numId="124" w16cid:durableId="1276867340">
    <w:abstractNumId w:val="184"/>
  </w:num>
  <w:num w:numId="125" w16cid:durableId="1608587397">
    <w:abstractNumId w:val="298"/>
  </w:num>
  <w:num w:numId="126" w16cid:durableId="2131439396">
    <w:abstractNumId w:val="304"/>
  </w:num>
  <w:num w:numId="127" w16cid:durableId="1244336791">
    <w:abstractNumId w:val="101"/>
  </w:num>
  <w:num w:numId="128" w16cid:durableId="818154906">
    <w:abstractNumId w:val="306"/>
  </w:num>
  <w:num w:numId="129" w16cid:durableId="1882933843">
    <w:abstractNumId w:val="367"/>
  </w:num>
  <w:num w:numId="130" w16cid:durableId="1056199195">
    <w:abstractNumId w:val="105"/>
  </w:num>
  <w:num w:numId="131" w16cid:durableId="553470426">
    <w:abstractNumId w:val="143"/>
  </w:num>
  <w:num w:numId="132" w16cid:durableId="739669324">
    <w:abstractNumId w:val="329"/>
  </w:num>
  <w:num w:numId="133" w16cid:durableId="1342589866">
    <w:abstractNumId w:val="226"/>
  </w:num>
  <w:num w:numId="134" w16cid:durableId="805589429">
    <w:abstractNumId w:val="354"/>
  </w:num>
  <w:num w:numId="135" w16cid:durableId="1751851846">
    <w:abstractNumId w:val="168"/>
  </w:num>
  <w:num w:numId="136" w16cid:durableId="1035348142">
    <w:abstractNumId w:val="311"/>
  </w:num>
  <w:num w:numId="137" w16cid:durableId="342322650">
    <w:abstractNumId w:val="241"/>
  </w:num>
  <w:num w:numId="138" w16cid:durableId="2021813476">
    <w:abstractNumId w:val="113"/>
  </w:num>
  <w:num w:numId="139" w16cid:durableId="1260796502">
    <w:abstractNumId w:val="243"/>
  </w:num>
  <w:num w:numId="140" w16cid:durableId="211890294">
    <w:abstractNumId w:val="228"/>
  </w:num>
  <w:num w:numId="141" w16cid:durableId="1770925473">
    <w:abstractNumId w:val="288"/>
  </w:num>
  <w:num w:numId="142" w16cid:durableId="192891600">
    <w:abstractNumId w:val="53"/>
  </w:num>
  <w:num w:numId="143" w16cid:durableId="675690864">
    <w:abstractNumId w:val="256"/>
  </w:num>
  <w:num w:numId="144" w16cid:durableId="1495105408">
    <w:abstractNumId w:val="177"/>
  </w:num>
  <w:num w:numId="145" w16cid:durableId="170608313">
    <w:abstractNumId w:val="16"/>
  </w:num>
  <w:num w:numId="146" w16cid:durableId="388725436">
    <w:abstractNumId w:val="335"/>
  </w:num>
  <w:num w:numId="147" w16cid:durableId="1916433450">
    <w:abstractNumId w:val="265"/>
  </w:num>
  <w:num w:numId="148" w16cid:durableId="3675684">
    <w:abstractNumId w:val="220"/>
  </w:num>
  <w:num w:numId="149" w16cid:durableId="1134447677">
    <w:abstractNumId w:val="250"/>
  </w:num>
  <w:num w:numId="150" w16cid:durableId="269163122">
    <w:abstractNumId w:val="232"/>
  </w:num>
  <w:num w:numId="151" w16cid:durableId="596711321">
    <w:abstractNumId w:val="264"/>
  </w:num>
  <w:num w:numId="152" w16cid:durableId="574584926">
    <w:abstractNumId w:val="46"/>
  </w:num>
  <w:num w:numId="153" w16cid:durableId="2109736526">
    <w:abstractNumId w:val="382"/>
  </w:num>
  <w:num w:numId="154" w16cid:durableId="1291741062">
    <w:abstractNumId w:val="409"/>
  </w:num>
  <w:num w:numId="155" w16cid:durableId="1206135565">
    <w:abstractNumId w:val="285"/>
  </w:num>
  <w:num w:numId="156" w16cid:durableId="154761118">
    <w:abstractNumId w:val="225"/>
  </w:num>
  <w:num w:numId="157" w16cid:durableId="6100150">
    <w:abstractNumId w:val="135"/>
  </w:num>
  <w:num w:numId="158" w16cid:durableId="1250579651">
    <w:abstractNumId w:val="154"/>
  </w:num>
  <w:num w:numId="159" w16cid:durableId="356202047">
    <w:abstractNumId w:val="66"/>
  </w:num>
  <w:num w:numId="160" w16cid:durableId="884827526">
    <w:abstractNumId w:val="283"/>
  </w:num>
  <w:num w:numId="161" w16cid:durableId="34549794">
    <w:abstractNumId w:val="99"/>
  </w:num>
  <w:num w:numId="162" w16cid:durableId="1224100997">
    <w:abstractNumId w:val="200"/>
  </w:num>
  <w:num w:numId="163" w16cid:durableId="940256393">
    <w:abstractNumId w:val="307"/>
  </w:num>
  <w:num w:numId="164" w16cid:durableId="1318457270">
    <w:abstractNumId w:val="275"/>
  </w:num>
  <w:num w:numId="165" w16cid:durableId="1415737338">
    <w:abstractNumId w:val="217"/>
  </w:num>
  <w:num w:numId="166" w16cid:durableId="1779907670">
    <w:abstractNumId w:val="82"/>
  </w:num>
  <w:num w:numId="167" w16cid:durableId="1723602264">
    <w:abstractNumId w:val="341"/>
  </w:num>
  <w:num w:numId="168" w16cid:durableId="1451587149">
    <w:abstractNumId w:val="64"/>
  </w:num>
  <w:num w:numId="169" w16cid:durableId="723872476">
    <w:abstractNumId w:val="249"/>
  </w:num>
  <w:num w:numId="170" w16cid:durableId="372077083">
    <w:abstractNumId w:val="266"/>
  </w:num>
  <w:num w:numId="171" w16cid:durableId="62607842">
    <w:abstractNumId w:val="251"/>
  </w:num>
  <w:num w:numId="172" w16cid:durableId="915626482">
    <w:abstractNumId w:val="33"/>
  </w:num>
  <w:num w:numId="173" w16cid:durableId="748817343">
    <w:abstractNumId w:val="330"/>
  </w:num>
  <w:num w:numId="174" w16cid:durableId="1704015754">
    <w:abstractNumId w:val="146"/>
  </w:num>
  <w:num w:numId="175" w16cid:durableId="306017192">
    <w:abstractNumId w:val="313"/>
  </w:num>
  <w:num w:numId="176" w16cid:durableId="1743480285">
    <w:abstractNumId w:val="163"/>
  </w:num>
  <w:num w:numId="177" w16cid:durableId="23749168">
    <w:abstractNumId w:val="120"/>
  </w:num>
  <w:num w:numId="178" w16cid:durableId="290787077">
    <w:abstractNumId w:val="87"/>
  </w:num>
  <w:num w:numId="179" w16cid:durableId="1535927162">
    <w:abstractNumId w:val="347"/>
  </w:num>
  <w:num w:numId="180" w16cid:durableId="97799128">
    <w:abstractNumId w:val="28"/>
  </w:num>
  <w:num w:numId="181" w16cid:durableId="1856536255">
    <w:abstractNumId w:val="368"/>
  </w:num>
  <w:num w:numId="182" w16cid:durableId="960189160">
    <w:abstractNumId w:val="190"/>
  </w:num>
  <w:num w:numId="183" w16cid:durableId="668875674">
    <w:abstractNumId w:val="321"/>
  </w:num>
  <w:num w:numId="184" w16cid:durableId="84963566">
    <w:abstractNumId w:val="242"/>
  </w:num>
  <w:num w:numId="185" w16cid:durableId="1205600870">
    <w:abstractNumId w:val="80"/>
  </w:num>
  <w:num w:numId="186" w16cid:durableId="482477150">
    <w:abstractNumId w:val="112"/>
  </w:num>
  <w:num w:numId="187" w16cid:durableId="665747339">
    <w:abstractNumId w:val="133"/>
  </w:num>
  <w:num w:numId="188" w16cid:durableId="138616212">
    <w:abstractNumId w:val="254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406"/>
  </w:num>
  <w:num w:numId="192" w16cid:durableId="1511488362">
    <w:abstractNumId w:val="376"/>
  </w:num>
  <w:num w:numId="193" w16cid:durableId="1949002638">
    <w:abstractNumId w:val="149"/>
  </w:num>
  <w:num w:numId="194" w16cid:durableId="1176309270">
    <w:abstractNumId w:val="137"/>
  </w:num>
  <w:num w:numId="195" w16cid:durableId="1654868807">
    <w:abstractNumId w:val="188"/>
  </w:num>
  <w:num w:numId="196" w16cid:durableId="12652055">
    <w:abstractNumId w:val="104"/>
  </w:num>
  <w:num w:numId="197" w16cid:durableId="1018969729">
    <w:abstractNumId w:val="156"/>
  </w:num>
  <w:num w:numId="198" w16cid:durableId="1008409243">
    <w:abstractNumId w:val="118"/>
  </w:num>
  <w:num w:numId="199" w16cid:durableId="1955483436">
    <w:abstractNumId w:val="281"/>
  </w:num>
  <w:num w:numId="200" w16cid:durableId="660087209">
    <w:abstractNumId w:val="6"/>
  </w:num>
  <w:num w:numId="201" w16cid:durableId="1928878874">
    <w:abstractNumId w:val="271"/>
  </w:num>
  <w:num w:numId="202" w16cid:durableId="2122139272">
    <w:abstractNumId w:val="198"/>
  </w:num>
  <w:num w:numId="203" w16cid:durableId="133452672">
    <w:abstractNumId w:val="97"/>
  </w:num>
  <w:num w:numId="204" w16cid:durableId="1931768354">
    <w:abstractNumId w:val="255"/>
  </w:num>
  <w:num w:numId="205" w16cid:durableId="1867214870">
    <w:abstractNumId w:val="192"/>
  </w:num>
  <w:num w:numId="206" w16cid:durableId="1484468710">
    <w:abstractNumId w:val="15"/>
  </w:num>
  <w:num w:numId="207" w16cid:durableId="761727099">
    <w:abstractNumId w:val="159"/>
  </w:num>
  <w:num w:numId="208" w16cid:durableId="1531188493">
    <w:abstractNumId w:val="380"/>
  </w:num>
  <w:num w:numId="209" w16cid:durableId="415324069">
    <w:abstractNumId w:val="236"/>
  </w:num>
  <w:num w:numId="210" w16cid:durableId="756711135">
    <w:abstractNumId w:val="397"/>
  </w:num>
  <w:num w:numId="211" w16cid:durableId="241186038">
    <w:abstractNumId w:val="300"/>
  </w:num>
  <w:num w:numId="212" w16cid:durableId="1516535573">
    <w:abstractNumId w:val="371"/>
  </w:num>
  <w:num w:numId="213" w16cid:durableId="1731033911">
    <w:abstractNumId w:val="32"/>
  </w:num>
  <w:num w:numId="214" w16cid:durableId="2114082260">
    <w:abstractNumId w:val="176"/>
  </w:num>
  <w:num w:numId="215" w16cid:durableId="1403944878">
    <w:abstractNumId w:val="314"/>
  </w:num>
  <w:num w:numId="216" w16cid:durableId="1146780351">
    <w:abstractNumId w:val="68"/>
  </w:num>
  <w:num w:numId="217" w16cid:durableId="857474470">
    <w:abstractNumId w:val="155"/>
  </w:num>
  <w:num w:numId="218" w16cid:durableId="1167982874">
    <w:abstractNumId w:val="294"/>
  </w:num>
  <w:num w:numId="219" w16cid:durableId="1772357259">
    <w:abstractNumId w:val="336"/>
  </w:num>
  <w:num w:numId="220" w16cid:durableId="1115366939">
    <w:abstractNumId w:val="160"/>
  </w:num>
  <w:num w:numId="221" w16cid:durableId="588271522">
    <w:abstractNumId w:val="360"/>
  </w:num>
  <w:num w:numId="222" w16cid:durableId="210961162">
    <w:abstractNumId w:val="277"/>
  </w:num>
  <w:num w:numId="223" w16cid:durableId="1534810418">
    <w:abstractNumId w:val="280"/>
  </w:num>
  <w:num w:numId="224" w16cid:durableId="1676683974">
    <w:abstractNumId w:val="59"/>
  </w:num>
  <w:num w:numId="225" w16cid:durableId="15084179">
    <w:abstractNumId w:val="136"/>
  </w:num>
  <w:num w:numId="226" w16cid:durableId="692729971">
    <w:abstractNumId w:val="319"/>
  </w:num>
  <w:num w:numId="227" w16cid:durableId="1145971805">
    <w:abstractNumId w:val="199"/>
  </w:num>
  <w:num w:numId="228" w16cid:durableId="1458917373">
    <w:abstractNumId w:val="268"/>
  </w:num>
  <w:num w:numId="229" w16cid:durableId="1871258419">
    <w:abstractNumId w:val="123"/>
  </w:num>
  <w:num w:numId="230" w16cid:durableId="1425884159">
    <w:abstractNumId w:val="237"/>
  </w:num>
  <w:num w:numId="231" w16cid:durableId="705764093">
    <w:abstractNumId w:val="44"/>
  </w:num>
  <w:num w:numId="232" w16cid:durableId="1543324556">
    <w:abstractNumId w:val="122"/>
  </w:num>
  <w:num w:numId="233" w16cid:durableId="423499178">
    <w:abstractNumId w:val="43"/>
  </w:num>
  <w:num w:numId="234" w16cid:durableId="1100029897">
    <w:abstractNumId w:val="224"/>
  </w:num>
  <w:num w:numId="235" w16cid:durableId="164633208">
    <w:abstractNumId w:val="106"/>
  </w:num>
  <w:num w:numId="236" w16cid:durableId="1285426808">
    <w:abstractNumId w:val="71"/>
  </w:num>
  <w:num w:numId="237" w16cid:durableId="519121461">
    <w:abstractNumId w:val="219"/>
  </w:num>
  <w:num w:numId="238" w16cid:durableId="667639255">
    <w:abstractNumId w:val="357"/>
  </w:num>
  <w:num w:numId="239" w16cid:durableId="1740596693">
    <w:abstractNumId w:val="358"/>
  </w:num>
  <w:num w:numId="240" w16cid:durableId="195048420">
    <w:abstractNumId w:val="322"/>
  </w:num>
  <w:num w:numId="241" w16cid:durableId="2042044911">
    <w:abstractNumId w:val="12"/>
  </w:num>
  <w:num w:numId="242" w16cid:durableId="91628704">
    <w:abstractNumId w:val="170"/>
  </w:num>
  <w:num w:numId="243" w16cid:durableId="840465227">
    <w:abstractNumId w:val="221"/>
  </w:num>
  <w:num w:numId="244" w16cid:durableId="2126345823">
    <w:abstractNumId w:val="312"/>
  </w:num>
  <w:num w:numId="245" w16cid:durableId="583298736">
    <w:abstractNumId w:val="103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16"/>
  </w:num>
  <w:num w:numId="250" w16cid:durableId="1898079057">
    <w:abstractNumId w:val="14"/>
  </w:num>
  <w:num w:numId="251" w16cid:durableId="1874608687">
    <w:abstractNumId w:val="252"/>
  </w:num>
  <w:num w:numId="252" w16cid:durableId="1224482685">
    <w:abstractNumId w:val="181"/>
  </w:num>
  <w:num w:numId="253" w16cid:durableId="173344215">
    <w:abstractNumId w:val="209"/>
  </w:num>
  <w:num w:numId="254" w16cid:durableId="1210648581">
    <w:abstractNumId w:val="245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5"/>
  </w:num>
  <w:num w:numId="258" w16cid:durableId="140772716">
    <w:abstractNumId w:val="317"/>
  </w:num>
  <w:num w:numId="259" w16cid:durableId="1834250720">
    <w:abstractNumId w:val="193"/>
  </w:num>
  <w:num w:numId="260" w16cid:durableId="1167673940">
    <w:abstractNumId w:val="401"/>
  </w:num>
  <w:num w:numId="261" w16cid:durableId="787511685">
    <w:abstractNumId w:val="34"/>
  </w:num>
  <w:num w:numId="262" w16cid:durableId="2100903789">
    <w:abstractNumId w:val="234"/>
  </w:num>
  <w:num w:numId="263" w16cid:durableId="494076546">
    <w:abstractNumId w:val="369"/>
  </w:num>
  <w:num w:numId="264" w16cid:durableId="931476251">
    <w:abstractNumId w:val="374"/>
  </w:num>
  <w:num w:numId="265" w16cid:durableId="615872571">
    <w:abstractNumId w:val="302"/>
  </w:num>
  <w:num w:numId="266" w16cid:durableId="1930692373">
    <w:abstractNumId w:val="182"/>
  </w:num>
  <w:num w:numId="267" w16cid:durableId="1916237557">
    <w:abstractNumId w:val="282"/>
  </w:num>
  <w:num w:numId="268" w16cid:durableId="1025013821">
    <w:abstractNumId w:val="138"/>
  </w:num>
  <w:num w:numId="269" w16cid:durableId="447358454">
    <w:abstractNumId w:val="269"/>
  </w:num>
  <w:num w:numId="270" w16cid:durableId="1276643913">
    <w:abstractNumId w:val="395"/>
  </w:num>
  <w:num w:numId="271" w16cid:durableId="803936542">
    <w:abstractNumId w:val="210"/>
  </w:num>
  <w:num w:numId="272" w16cid:durableId="1780947287">
    <w:abstractNumId w:val="279"/>
  </w:num>
  <w:num w:numId="273" w16cid:durableId="516383457">
    <w:abstractNumId w:val="48"/>
  </w:num>
  <w:num w:numId="274" w16cid:durableId="139427067">
    <w:abstractNumId w:val="259"/>
  </w:num>
  <w:num w:numId="275" w16cid:durableId="1955164433">
    <w:abstractNumId w:val="359"/>
  </w:num>
  <w:num w:numId="276" w16cid:durableId="325088037">
    <w:abstractNumId w:val="392"/>
  </w:num>
  <w:num w:numId="277" w16cid:durableId="859246593">
    <w:abstractNumId w:val="116"/>
  </w:num>
  <w:num w:numId="278" w16cid:durableId="47657621">
    <w:abstractNumId w:val="83"/>
  </w:num>
  <w:num w:numId="279" w16cid:durableId="458845075">
    <w:abstractNumId w:val="157"/>
  </w:num>
  <w:num w:numId="280" w16cid:durableId="2125269011">
    <w:abstractNumId w:val="229"/>
  </w:num>
  <w:num w:numId="281" w16cid:durableId="1334141851">
    <w:abstractNumId w:val="22"/>
  </w:num>
  <w:num w:numId="282" w16cid:durableId="970129519">
    <w:abstractNumId w:val="295"/>
  </w:num>
  <w:num w:numId="283" w16cid:durableId="1456872434">
    <w:abstractNumId w:val="318"/>
  </w:num>
  <w:num w:numId="284" w16cid:durableId="39015338">
    <w:abstractNumId w:val="332"/>
  </w:num>
  <w:num w:numId="285" w16cid:durableId="1819419518">
    <w:abstractNumId w:val="299"/>
  </w:num>
  <w:num w:numId="286" w16cid:durableId="1743596631">
    <w:abstractNumId w:val="273"/>
  </w:num>
  <w:num w:numId="287" w16cid:durableId="1220049475">
    <w:abstractNumId w:val="201"/>
  </w:num>
  <w:num w:numId="288" w16cid:durableId="1030112256">
    <w:abstractNumId w:val="110"/>
  </w:num>
  <w:num w:numId="289" w16cid:durableId="735326783">
    <w:abstractNumId w:val="384"/>
  </w:num>
  <w:num w:numId="290" w16cid:durableId="1571843329">
    <w:abstractNumId w:val="400"/>
  </w:num>
  <w:num w:numId="291" w16cid:durableId="2034262252">
    <w:abstractNumId w:val="58"/>
  </w:num>
  <w:num w:numId="292" w16cid:durableId="1106119284">
    <w:abstractNumId w:val="161"/>
  </w:num>
  <w:num w:numId="293" w16cid:durableId="447705403">
    <w:abstractNumId w:val="134"/>
  </w:num>
  <w:num w:numId="294" w16cid:durableId="1260721534">
    <w:abstractNumId w:val="365"/>
  </w:num>
  <w:num w:numId="295" w16cid:durableId="309209356">
    <w:abstractNumId w:val="127"/>
  </w:num>
  <w:num w:numId="296" w16cid:durableId="1717313855">
    <w:abstractNumId w:val="386"/>
  </w:num>
  <w:num w:numId="297" w16cid:durableId="705062028">
    <w:abstractNumId w:val="109"/>
  </w:num>
  <w:num w:numId="298" w16cid:durableId="34081145">
    <w:abstractNumId w:val="333"/>
  </w:num>
  <w:num w:numId="299" w16cid:durableId="1366833790">
    <w:abstractNumId w:val="17"/>
  </w:num>
  <w:num w:numId="300" w16cid:durableId="474489661">
    <w:abstractNumId w:val="174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70"/>
  </w:num>
  <w:num w:numId="305" w16cid:durableId="1223829201">
    <w:abstractNumId w:val="194"/>
  </w:num>
  <w:num w:numId="306" w16cid:durableId="388264843">
    <w:abstractNumId w:val="272"/>
  </w:num>
  <w:num w:numId="307" w16cid:durableId="834147872">
    <w:abstractNumId w:val="327"/>
  </w:num>
  <w:num w:numId="308" w16cid:durableId="168952637">
    <w:abstractNumId w:val="29"/>
  </w:num>
  <w:num w:numId="309" w16cid:durableId="839006774">
    <w:abstractNumId w:val="363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70"/>
  </w:num>
  <w:num w:numId="313" w16cid:durableId="316805502">
    <w:abstractNumId w:val="405"/>
  </w:num>
  <w:num w:numId="314" w16cid:durableId="1110776580">
    <w:abstractNumId w:val="100"/>
  </w:num>
  <w:num w:numId="315" w16cid:durableId="728648090">
    <w:abstractNumId w:val="308"/>
  </w:num>
  <w:num w:numId="316" w16cid:durableId="206833829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3"/>
  </w:num>
  <w:num w:numId="319" w16cid:durableId="610862411">
    <w:abstractNumId w:val="144"/>
  </w:num>
  <w:num w:numId="320" w16cid:durableId="1330714247">
    <w:abstractNumId w:val="328"/>
  </w:num>
  <w:num w:numId="321" w16cid:durableId="1089498123">
    <w:abstractNumId w:val="125"/>
  </w:num>
  <w:num w:numId="322" w16cid:durableId="1904872423">
    <w:abstractNumId w:val="297"/>
  </w:num>
  <w:num w:numId="323" w16cid:durableId="206458575">
    <w:abstractNumId w:val="93"/>
  </w:num>
  <w:num w:numId="324" w16cid:durableId="695666297">
    <w:abstractNumId w:val="218"/>
  </w:num>
  <w:num w:numId="325" w16cid:durableId="1025400470">
    <w:abstractNumId w:val="31"/>
  </w:num>
  <w:num w:numId="326" w16cid:durableId="1634023438">
    <w:abstractNumId w:val="385"/>
  </w:num>
  <w:num w:numId="327" w16cid:durableId="2042393370">
    <w:abstractNumId w:val="129"/>
  </w:num>
  <w:num w:numId="328" w16cid:durableId="1138034692">
    <w:abstractNumId w:val="94"/>
  </w:num>
  <w:num w:numId="329" w16cid:durableId="253634955">
    <w:abstractNumId w:val="128"/>
  </w:num>
  <w:num w:numId="330" w16cid:durableId="1720325459">
    <w:abstractNumId w:val="373"/>
  </w:num>
  <w:num w:numId="331" w16cid:durableId="1421099157">
    <w:abstractNumId w:val="183"/>
  </w:num>
  <w:num w:numId="332" w16cid:durableId="60107577">
    <w:abstractNumId w:val="326"/>
  </w:num>
  <w:num w:numId="333" w16cid:durableId="301884854">
    <w:abstractNumId w:val="13"/>
  </w:num>
  <w:num w:numId="334" w16cid:durableId="1831797348">
    <w:abstractNumId w:val="197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55"/>
  </w:num>
  <w:num w:numId="338" w16cid:durableId="531113292">
    <w:abstractNumId w:val="55"/>
  </w:num>
  <w:num w:numId="339" w16cid:durableId="1716657686">
    <w:abstractNumId w:val="349"/>
  </w:num>
  <w:num w:numId="340" w16cid:durableId="1357845951">
    <w:abstractNumId w:val="30"/>
  </w:num>
  <w:num w:numId="341" w16cid:durableId="105928767">
    <w:abstractNumId w:val="162"/>
  </w:num>
  <w:num w:numId="342" w16cid:durableId="1076322022">
    <w:abstractNumId w:val="196"/>
  </w:num>
  <w:num w:numId="343" w16cid:durableId="1470976012">
    <w:abstractNumId w:val="172"/>
  </w:num>
  <w:num w:numId="344" w16cid:durableId="502549873">
    <w:abstractNumId w:val="114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15"/>
  </w:num>
  <w:num w:numId="348" w16cid:durableId="2125070536">
    <w:abstractNumId w:val="47"/>
  </w:num>
  <w:num w:numId="349" w16cid:durableId="523908919">
    <w:abstractNumId w:val="153"/>
  </w:num>
  <w:num w:numId="350" w16cid:durableId="900166943">
    <w:abstractNumId w:val="378"/>
  </w:num>
  <w:num w:numId="351" w16cid:durableId="1090082312">
    <w:abstractNumId w:val="350"/>
  </w:num>
  <w:num w:numId="352" w16cid:durableId="2000839028">
    <w:abstractNumId w:val="202"/>
  </w:num>
  <w:num w:numId="353" w16cid:durableId="736174140">
    <w:abstractNumId w:val="362"/>
  </w:num>
  <w:num w:numId="354" w16cid:durableId="217983496">
    <w:abstractNumId w:val="352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39"/>
  </w:num>
  <w:num w:numId="358" w16cid:durableId="986082726">
    <w:abstractNumId w:val="3"/>
  </w:num>
  <w:num w:numId="359" w16cid:durableId="1283877562">
    <w:abstractNumId w:val="227"/>
  </w:num>
  <w:num w:numId="360" w16cid:durableId="1785147961">
    <w:abstractNumId w:val="186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77"/>
  </w:num>
  <w:num w:numId="364" w16cid:durableId="2039239121">
    <w:abstractNumId w:val="211"/>
  </w:num>
  <w:num w:numId="365" w16cid:durableId="605116325">
    <w:abstractNumId w:val="396"/>
  </w:num>
  <w:num w:numId="366" w16cid:durableId="1144813016">
    <w:abstractNumId w:val="121"/>
  </w:num>
  <w:num w:numId="367" w16cid:durableId="1164588397">
    <w:abstractNumId w:val="204"/>
  </w:num>
  <w:num w:numId="368" w16cid:durableId="508562654">
    <w:abstractNumId w:val="325"/>
  </w:num>
  <w:num w:numId="369" w16cid:durableId="43530767">
    <w:abstractNumId w:val="240"/>
  </w:num>
  <w:num w:numId="370" w16cid:durableId="310062089">
    <w:abstractNumId w:val="290"/>
  </w:num>
  <w:num w:numId="371" w16cid:durableId="1074007826">
    <w:abstractNumId w:val="70"/>
  </w:num>
  <w:num w:numId="372" w16cid:durableId="534463083">
    <w:abstractNumId w:val="296"/>
  </w:num>
  <w:num w:numId="373" w16cid:durableId="682897783">
    <w:abstractNumId w:val="407"/>
  </w:num>
  <w:num w:numId="374" w16cid:durableId="398678290">
    <w:abstractNumId w:val="334"/>
  </w:num>
  <w:num w:numId="375" w16cid:durableId="571043756">
    <w:abstractNumId w:val="20"/>
  </w:num>
  <w:num w:numId="376" w16cid:durableId="1686402124">
    <w:abstractNumId w:val="404"/>
  </w:num>
  <w:num w:numId="377" w16cid:durableId="8531259">
    <w:abstractNumId w:val="91"/>
  </w:num>
  <w:num w:numId="378" w16cid:durableId="774519165">
    <w:abstractNumId w:val="286"/>
  </w:num>
  <w:num w:numId="379" w16cid:durableId="70390439">
    <w:abstractNumId w:val="212"/>
  </w:num>
  <w:num w:numId="380" w16cid:durableId="1529219736">
    <w:abstractNumId w:val="394"/>
  </w:num>
  <w:num w:numId="381" w16cid:durableId="1150248272">
    <w:abstractNumId w:val="381"/>
  </w:num>
  <w:num w:numId="382" w16cid:durableId="1642613122">
    <w:abstractNumId w:val="345"/>
  </w:num>
  <w:num w:numId="383" w16cid:durableId="878203364">
    <w:abstractNumId w:val="213"/>
  </w:num>
  <w:num w:numId="384" w16cid:durableId="140387795">
    <w:abstractNumId w:val="284"/>
  </w:num>
  <w:num w:numId="385" w16cid:durableId="348681310">
    <w:abstractNumId w:val="187"/>
  </w:num>
  <w:num w:numId="386" w16cid:durableId="1706175194">
    <w:abstractNumId w:val="2"/>
  </w:num>
  <w:num w:numId="387" w16cid:durableId="1128625636">
    <w:abstractNumId w:val="388"/>
  </w:num>
  <w:num w:numId="388" w16cid:durableId="2124618150">
    <w:abstractNumId w:val="119"/>
  </w:num>
  <w:num w:numId="389" w16cid:durableId="1815027437">
    <w:abstractNumId w:val="383"/>
  </w:num>
  <w:num w:numId="390" w16cid:durableId="1417441728">
    <w:abstractNumId w:val="244"/>
  </w:num>
  <w:num w:numId="391" w16cid:durableId="735661572">
    <w:abstractNumId w:val="379"/>
  </w:num>
  <w:num w:numId="392" w16cid:durableId="366608919">
    <w:abstractNumId w:val="39"/>
  </w:num>
  <w:num w:numId="393" w16cid:durableId="298538384">
    <w:abstractNumId w:val="175"/>
  </w:num>
  <w:num w:numId="394" w16cid:durableId="1645550938">
    <w:abstractNumId w:val="207"/>
  </w:num>
  <w:num w:numId="395" w16cid:durableId="848253696">
    <w:abstractNumId w:val="169"/>
  </w:num>
  <w:num w:numId="396" w16cid:durableId="1071275096">
    <w:abstractNumId w:val="356"/>
  </w:num>
  <w:num w:numId="397" w16cid:durableId="842622032">
    <w:abstractNumId w:val="278"/>
  </w:num>
  <w:num w:numId="398" w16cid:durableId="1433866121">
    <w:abstractNumId w:val="145"/>
  </w:num>
  <w:num w:numId="399" w16cid:durableId="617032605">
    <w:abstractNumId w:val="102"/>
  </w:num>
  <w:num w:numId="400" w16cid:durableId="2052610940">
    <w:abstractNumId w:val="231"/>
  </w:num>
  <w:num w:numId="401" w16cid:durableId="2017221765">
    <w:abstractNumId w:val="361"/>
  </w:num>
  <w:num w:numId="402" w16cid:durableId="376663216">
    <w:abstractNumId w:val="141"/>
  </w:num>
  <w:num w:numId="403" w16cid:durableId="1002902369">
    <w:abstractNumId w:val="310"/>
  </w:num>
  <w:num w:numId="404" w16cid:durableId="67113400">
    <w:abstractNumId w:val="147"/>
  </w:num>
  <w:num w:numId="405" w16cid:durableId="730153214">
    <w:abstractNumId w:val="338"/>
  </w:num>
  <w:num w:numId="406" w16cid:durableId="1565412375">
    <w:abstractNumId w:val="90"/>
  </w:num>
  <w:num w:numId="407" w16cid:durableId="1022053111">
    <w:abstractNumId w:val="291"/>
  </w:num>
  <w:num w:numId="408" w16cid:durableId="1879466761">
    <w:abstractNumId w:val="158"/>
  </w:num>
  <w:num w:numId="409" w16cid:durableId="2044864382">
    <w:abstractNumId w:val="88"/>
  </w:num>
  <w:num w:numId="410" w16cid:durableId="1853376675">
    <w:abstractNumId w:val="214"/>
  </w:num>
  <w:num w:numId="411" w16cid:durableId="1892224177">
    <w:abstractNumId w:val="239"/>
  </w:num>
  <w:num w:numId="412" w16cid:durableId="1337154396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3FE8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8F7977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B18F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2025-10-29T12:48:00Z</dcterms:created>
  <dcterms:modified xsi:type="dcterms:W3CDTF">2025-10-29T12:52:00Z</dcterms:modified>
</cp:coreProperties>
</file>