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94ED" w14:textId="50DE9AAB" w:rsidR="00A3327F" w:rsidRPr="00A3327F" w:rsidRDefault="00A3327F" w:rsidP="00A3327F">
      <w:pPr>
        <w:pStyle w:val="Titre"/>
      </w:pPr>
      <w:r w:rsidRPr="00A3327F">
        <w:t>Présentation d’une situation de communication</w:t>
      </w:r>
    </w:p>
    <w:p w14:paraId="7D37D560" w14:textId="77777777" w:rsidR="00A3327F" w:rsidRPr="00A3327F" w:rsidRDefault="00A3327F" w:rsidP="00A3327F">
      <w:pPr>
        <w:jc w:val="both"/>
        <w:rPr>
          <w:b/>
          <w:bCs/>
        </w:rPr>
      </w:pPr>
      <w:r w:rsidRPr="00A3327F">
        <w:rPr>
          <w:b/>
          <w:bCs/>
        </w:rPr>
        <w:t>1. Introduction</w:t>
      </w:r>
    </w:p>
    <w:p w14:paraId="233D5916" w14:textId="77777777" w:rsidR="00A3327F" w:rsidRDefault="00A3327F" w:rsidP="00A3327F">
      <w:pPr>
        <w:jc w:val="both"/>
      </w:pPr>
      <w:r w:rsidRPr="00A3327F">
        <w:t xml:space="preserve">Présenter une situation de communication, c’est </w:t>
      </w:r>
      <w:r w:rsidRPr="00A3327F">
        <w:rPr>
          <w:b/>
          <w:bCs/>
        </w:rPr>
        <w:t>décrire objectivement</w:t>
      </w:r>
      <w:r w:rsidRPr="00A3327F">
        <w:t xml:space="preserve"> un échange entre des acteurs, sans encore l’analyser ni l’interpréter.</w:t>
      </w:r>
    </w:p>
    <w:p w14:paraId="6201BF6E" w14:textId="5601EF12" w:rsidR="00A3327F" w:rsidRPr="00A3327F" w:rsidRDefault="00A3327F" w:rsidP="00A3327F">
      <w:pPr>
        <w:jc w:val="both"/>
      </w:pPr>
      <w:r w:rsidRPr="00A3327F">
        <w:t xml:space="preserve">Il s’agit d’identifier </w:t>
      </w:r>
      <w:r w:rsidRPr="00A3327F">
        <w:rPr>
          <w:b/>
          <w:bCs/>
        </w:rPr>
        <w:t>qui communique, sur quoi, dans quel contexte, par quels moyens et comment se déroule l’échange</w:t>
      </w:r>
      <w:r w:rsidRPr="00A3327F">
        <w:t>.</w:t>
      </w:r>
    </w:p>
    <w:p w14:paraId="7819CD07" w14:textId="77777777" w:rsidR="00A3327F" w:rsidRPr="00A3327F" w:rsidRDefault="00A3327F" w:rsidP="00A3327F">
      <w:pPr>
        <w:jc w:val="both"/>
      </w:pPr>
      <w:r w:rsidRPr="00A3327F">
        <w:rPr>
          <w:rFonts w:ascii="Segoe UI Emoji" w:hAnsi="Segoe UI Emoji" w:cs="Segoe UI Emoji"/>
        </w:rPr>
        <w:t>🔎</w:t>
      </w:r>
      <w:r w:rsidRPr="00A3327F">
        <w:t xml:space="preserve"> Avant tout, il faut distinguer :</w:t>
      </w:r>
    </w:p>
    <w:p w14:paraId="10DB7F3B" w14:textId="77777777" w:rsidR="00A3327F" w:rsidRPr="00A3327F" w:rsidRDefault="00A3327F" w:rsidP="00A3327F">
      <w:pPr>
        <w:numPr>
          <w:ilvl w:val="0"/>
          <w:numId w:val="1"/>
        </w:numPr>
        <w:jc w:val="both"/>
      </w:pPr>
      <w:r w:rsidRPr="00A3327F">
        <w:rPr>
          <w:b/>
          <w:bCs/>
        </w:rPr>
        <w:t>Communication verbale (orale)</w:t>
      </w:r>
      <w:r w:rsidRPr="00A3327F">
        <w:t xml:space="preserve"> : immédiate, interactive, souvent accompagnée de gestes, intonation, mimiques (ex. réunion, entretien, appel).</w:t>
      </w:r>
    </w:p>
    <w:p w14:paraId="2FB34E38" w14:textId="77777777" w:rsidR="00A3327F" w:rsidRDefault="00A3327F" w:rsidP="00A3327F">
      <w:pPr>
        <w:numPr>
          <w:ilvl w:val="0"/>
          <w:numId w:val="1"/>
        </w:numPr>
        <w:jc w:val="both"/>
      </w:pPr>
      <w:r w:rsidRPr="00A3327F">
        <w:rPr>
          <w:b/>
          <w:bCs/>
        </w:rPr>
        <w:t>Communication écrite</w:t>
      </w:r>
      <w:r w:rsidRPr="00A3327F">
        <w:t xml:space="preserve"> : durable, formelle ou informelle, nécessitant précision et clarté (ex. mail, note, rapport).</w:t>
      </w:r>
    </w:p>
    <w:p w14:paraId="4FACAD4F" w14:textId="038F68C7" w:rsidR="00A3327F" w:rsidRPr="00A3327F" w:rsidRDefault="00A3327F" w:rsidP="00A3327F">
      <w:pPr>
        <w:numPr>
          <w:ilvl w:val="0"/>
          <w:numId w:val="1"/>
        </w:numPr>
        <w:jc w:val="both"/>
      </w:pPr>
      <w:r w:rsidRPr="00A3327F">
        <w:rPr>
          <w:rFonts w:ascii="Segoe UI Emoji" w:hAnsi="Segoe UI Emoji" w:cs="Segoe UI Emoji"/>
        </w:rPr>
        <w:t>👉</w:t>
      </w:r>
      <w:r w:rsidRPr="00A3327F">
        <w:t xml:space="preserve"> Les deux modes sont souvent complémentaires dans une même situation (ex. réunion suivie d’un compte rendu écrit).</w:t>
      </w:r>
    </w:p>
    <w:p w14:paraId="3C71CEB1" w14:textId="77777777" w:rsidR="00A3327F" w:rsidRPr="00A3327F" w:rsidRDefault="00A3327F" w:rsidP="00A3327F">
      <w:pPr>
        <w:jc w:val="both"/>
        <w:rPr>
          <w:b/>
          <w:bCs/>
        </w:rPr>
      </w:pPr>
      <w:r w:rsidRPr="00A3327F">
        <w:rPr>
          <w:b/>
          <w:bCs/>
        </w:rPr>
        <w:t>2. Objectifs de la présentation</w:t>
      </w:r>
    </w:p>
    <w:p w14:paraId="75132787" w14:textId="77777777" w:rsidR="00A3327F" w:rsidRPr="00A3327F" w:rsidRDefault="00A3327F" w:rsidP="00A3327F">
      <w:pPr>
        <w:numPr>
          <w:ilvl w:val="0"/>
          <w:numId w:val="2"/>
        </w:numPr>
        <w:jc w:val="both"/>
      </w:pPr>
      <w:r w:rsidRPr="00A3327F">
        <w:t>Décrire de façon claire et structurée.</w:t>
      </w:r>
    </w:p>
    <w:p w14:paraId="7AE04DF7" w14:textId="77777777" w:rsidR="00A3327F" w:rsidRPr="00A3327F" w:rsidRDefault="00A3327F" w:rsidP="00A3327F">
      <w:pPr>
        <w:numPr>
          <w:ilvl w:val="0"/>
          <w:numId w:val="2"/>
        </w:numPr>
        <w:jc w:val="both"/>
      </w:pPr>
      <w:r w:rsidRPr="00A3327F">
        <w:t xml:space="preserve">Mettre en évidence les </w:t>
      </w:r>
      <w:r w:rsidRPr="00A3327F">
        <w:rPr>
          <w:b/>
          <w:bCs/>
        </w:rPr>
        <w:t>éléments constitutifs</w:t>
      </w:r>
      <w:r w:rsidRPr="00A3327F">
        <w:t xml:space="preserve"> de la communication.</w:t>
      </w:r>
    </w:p>
    <w:p w14:paraId="0A1BFA8A" w14:textId="77777777" w:rsidR="00A3327F" w:rsidRPr="00A3327F" w:rsidRDefault="00A3327F" w:rsidP="00A3327F">
      <w:pPr>
        <w:numPr>
          <w:ilvl w:val="0"/>
          <w:numId w:val="2"/>
        </w:numPr>
        <w:jc w:val="both"/>
      </w:pPr>
      <w:r w:rsidRPr="00A3327F">
        <w:t xml:space="preserve">Poser les bases nécessaires à une future </w:t>
      </w:r>
      <w:r w:rsidRPr="00A3327F">
        <w:rPr>
          <w:b/>
          <w:bCs/>
        </w:rPr>
        <w:t>analyse</w:t>
      </w:r>
      <w:r w:rsidRPr="00A3327F">
        <w:t>.</w:t>
      </w:r>
    </w:p>
    <w:p w14:paraId="08113AE6" w14:textId="77777777" w:rsidR="00A3327F" w:rsidRPr="00A3327F" w:rsidRDefault="00A3327F" w:rsidP="00A3327F">
      <w:pPr>
        <w:jc w:val="both"/>
        <w:rPr>
          <w:b/>
          <w:bCs/>
        </w:rPr>
      </w:pPr>
      <w:r w:rsidRPr="00A3327F">
        <w:rPr>
          <w:b/>
          <w:bCs/>
        </w:rPr>
        <w:t>3. Étapes de la présentation</w:t>
      </w:r>
    </w:p>
    <w:p w14:paraId="180D47D3" w14:textId="77777777" w:rsidR="00A3327F" w:rsidRPr="00A3327F" w:rsidRDefault="00A3327F" w:rsidP="00A3327F">
      <w:pPr>
        <w:numPr>
          <w:ilvl w:val="0"/>
          <w:numId w:val="3"/>
        </w:numPr>
        <w:jc w:val="both"/>
      </w:pPr>
      <w:r w:rsidRPr="00A3327F">
        <w:rPr>
          <w:b/>
          <w:bCs/>
        </w:rPr>
        <w:t>Identifier les acteurs</w:t>
      </w:r>
    </w:p>
    <w:p w14:paraId="50891AF4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Qui communique ? (personnes, groupes, institutions).</w:t>
      </w:r>
    </w:p>
    <w:p w14:paraId="36DBF069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Quels rôles, statuts, relations hiérarchiques ?</w:t>
      </w:r>
    </w:p>
    <w:p w14:paraId="2EA2C9F5" w14:textId="77777777" w:rsidR="00A3327F" w:rsidRPr="00A3327F" w:rsidRDefault="00A3327F" w:rsidP="00A3327F">
      <w:pPr>
        <w:numPr>
          <w:ilvl w:val="0"/>
          <w:numId w:val="3"/>
        </w:numPr>
        <w:jc w:val="both"/>
      </w:pPr>
      <w:r w:rsidRPr="00A3327F">
        <w:rPr>
          <w:b/>
          <w:bCs/>
        </w:rPr>
        <w:t>Définir l’objet de la communication</w:t>
      </w:r>
    </w:p>
    <w:p w14:paraId="362A7F5E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Sujet de l’échange.</w:t>
      </w:r>
    </w:p>
    <w:p w14:paraId="1764F7F1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Informations, problèmes ou décisions en jeu.</w:t>
      </w:r>
    </w:p>
    <w:p w14:paraId="17889445" w14:textId="77777777" w:rsidR="00A3327F" w:rsidRPr="00A3327F" w:rsidRDefault="00A3327F" w:rsidP="00A3327F">
      <w:pPr>
        <w:numPr>
          <w:ilvl w:val="0"/>
          <w:numId w:val="3"/>
        </w:numPr>
        <w:jc w:val="both"/>
      </w:pPr>
      <w:r w:rsidRPr="00A3327F">
        <w:rPr>
          <w:b/>
          <w:bCs/>
        </w:rPr>
        <w:t>Décrire le contexte</w:t>
      </w:r>
    </w:p>
    <w:p w14:paraId="6DACEBFD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Où ? Quand ?</w:t>
      </w:r>
    </w:p>
    <w:p w14:paraId="1DE62958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Cadre professionnel, institutionnel, social, culturel.</w:t>
      </w:r>
    </w:p>
    <w:p w14:paraId="21CCE61E" w14:textId="77777777" w:rsidR="00A3327F" w:rsidRPr="00A3327F" w:rsidRDefault="00A3327F" w:rsidP="00A3327F">
      <w:pPr>
        <w:numPr>
          <w:ilvl w:val="0"/>
          <w:numId w:val="3"/>
        </w:numPr>
        <w:jc w:val="both"/>
      </w:pPr>
      <w:r w:rsidRPr="00A3327F">
        <w:rPr>
          <w:b/>
          <w:bCs/>
        </w:rPr>
        <w:t>Préciser les moyens et supports</w:t>
      </w:r>
    </w:p>
    <w:p w14:paraId="4CA4DBDF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Communication verbale, écrite, visuelle, numérique.</w:t>
      </w:r>
    </w:p>
    <w:p w14:paraId="6B93E515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Outils : réunion, mail, visioconférence, document, affiche.</w:t>
      </w:r>
    </w:p>
    <w:p w14:paraId="23C84620" w14:textId="77777777" w:rsidR="00A3327F" w:rsidRPr="00A3327F" w:rsidRDefault="00A3327F" w:rsidP="00A3327F">
      <w:pPr>
        <w:numPr>
          <w:ilvl w:val="0"/>
          <w:numId w:val="3"/>
        </w:numPr>
        <w:jc w:val="both"/>
      </w:pPr>
      <w:r w:rsidRPr="00A3327F">
        <w:rPr>
          <w:b/>
          <w:bCs/>
        </w:rPr>
        <w:lastRenderedPageBreak/>
        <w:t>Relater le déroulement factuel</w:t>
      </w:r>
    </w:p>
    <w:p w14:paraId="5536F7E4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Comment s’est déroulé l’échange.</w:t>
      </w:r>
    </w:p>
    <w:p w14:paraId="38D0BD7F" w14:textId="77777777" w:rsidR="00A3327F" w:rsidRPr="00A3327F" w:rsidRDefault="00A3327F" w:rsidP="00A3327F">
      <w:pPr>
        <w:numPr>
          <w:ilvl w:val="1"/>
          <w:numId w:val="3"/>
        </w:numPr>
        <w:jc w:val="both"/>
      </w:pPr>
      <w:r w:rsidRPr="00A3327F">
        <w:t>Moments marquants : prises de parole, réactions, interruptions.</w:t>
      </w:r>
    </w:p>
    <w:p w14:paraId="68D74A4E" w14:textId="77777777" w:rsidR="00A3327F" w:rsidRPr="00A3327F" w:rsidRDefault="00A3327F" w:rsidP="00A3327F">
      <w:pPr>
        <w:jc w:val="both"/>
        <w:rPr>
          <w:b/>
          <w:bCs/>
        </w:rPr>
      </w:pPr>
      <w:r w:rsidRPr="00A3327F">
        <w:rPr>
          <w:b/>
          <w:bCs/>
        </w:rPr>
        <w:t>4. Exemple de présentation</w:t>
      </w:r>
    </w:p>
    <w:p w14:paraId="264A7C10" w14:textId="77777777" w:rsidR="00A3327F" w:rsidRPr="00A3327F" w:rsidRDefault="00A3327F" w:rsidP="00A3327F">
      <w:pPr>
        <w:jc w:val="both"/>
      </w:pPr>
      <w:r w:rsidRPr="00A3327F">
        <w:rPr>
          <w:b/>
          <w:bCs/>
        </w:rPr>
        <w:t>Situation : entretien de recrutement</w:t>
      </w:r>
    </w:p>
    <w:p w14:paraId="1286309B" w14:textId="77777777" w:rsidR="00A3327F" w:rsidRPr="00A3327F" w:rsidRDefault="00A3327F" w:rsidP="00A3327F">
      <w:pPr>
        <w:numPr>
          <w:ilvl w:val="0"/>
          <w:numId w:val="4"/>
        </w:numPr>
        <w:jc w:val="both"/>
      </w:pPr>
      <w:r w:rsidRPr="00A3327F">
        <w:rPr>
          <w:b/>
          <w:bCs/>
        </w:rPr>
        <w:t>Acteurs</w:t>
      </w:r>
      <w:r w:rsidRPr="00A3327F">
        <w:t xml:space="preserve"> : un candidat et un recruteur.</w:t>
      </w:r>
    </w:p>
    <w:p w14:paraId="41036607" w14:textId="77777777" w:rsidR="00A3327F" w:rsidRPr="00A3327F" w:rsidRDefault="00A3327F" w:rsidP="00A3327F">
      <w:pPr>
        <w:numPr>
          <w:ilvl w:val="0"/>
          <w:numId w:val="4"/>
        </w:numPr>
        <w:jc w:val="both"/>
      </w:pPr>
      <w:r w:rsidRPr="00A3327F">
        <w:rPr>
          <w:b/>
          <w:bCs/>
        </w:rPr>
        <w:t>Objet</w:t>
      </w:r>
      <w:r w:rsidRPr="00A3327F">
        <w:t xml:space="preserve"> : évaluation des compétences du candidat.</w:t>
      </w:r>
    </w:p>
    <w:p w14:paraId="3A6DEB77" w14:textId="77777777" w:rsidR="00A3327F" w:rsidRPr="00A3327F" w:rsidRDefault="00A3327F" w:rsidP="00A3327F">
      <w:pPr>
        <w:numPr>
          <w:ilvl w:val="0"/>
          <w:numId w:val="4"/>
        </w:numPr>
        <w:jc w:val="both"/>
      </w:pPr>
      <w:r w:rsidRPr="00A3327F">
        <w:rPr>
          <w:b/>
          <w:bCs/>
        </w:rPr>
        <w:t>Contexte</w:t>
      </w:r>
      <w:r w:rsidRPr="00A3327F">
        <w:t xml:space="preserve"> : présentiel, 45 minutes, dans les locaux de l’entreprise.</w:t>
      </w:r>
    </w:p>
    <w:p w14:paraId="25EF14AA" w14:textId="77777777" w:rsidR="00A3327F" w:rsidRPr="00A3327F" w:rsidRDefault="00A3327F" w:rsidP="00A3327F">
      <w:pPr>
        <w:numPr>
          <w:ilvl w:val="0"/>
          <w:numId w:val="4"/>
        </w:numPr>
        <w:jc w:val="both"/>
      </w:pPr>
      <w:r w:rsidRPr="00A3327F">
        <w:rPr>
          <w:b/>
          <w:bCs/>
        </w:rPr>
        <w:t>Moyens</w:t>
      </w:r>
      <w:r w:rsidRPr="00A3327F">
        <w:t xml:space="preserve"> : communication verbale (questions/réponses), communication écrite (CV, notes).</w:t>
      </w:r>
    </w:p>
    <w:p w14:paraId="5FF88ED4" w14:textId="77777777" w:rsidR="00A3327F" w:rsidRPr="00A3327F" w:rsidRDefault="00A3327F" w:rsidP="00A3327F">
      <w:pPr>
        <w:numPr>
          <w:ilvl w:val="0"/>
          <w:numId w:val="4"/>
        </w:numPr>
        <w:jc w:val="both"/>
      </w:pPr>
      <w:r w:rsidRPr="00A3327F">
        <w:rPr>
          <w:b/>
          <w:bCs/>
        </w:rPr>
        <w:t>Déroulement</w:t>
      </w:r>
      <w:r w:rsidRPr="00A3327F">
        <w:t xml:space="preserve"> : accueil, présentation de l’entreprise, questions techniques et comportementales, réponses du candidat.</w:t>
      </w:r>
    </w:p>
    <w:p w14:paraId="69E823CB" w14:textId="77777777" w:rsidR="00A3327F" w:rsidRPr="00A3327F" w:rsidRDefault="00A3327F" w:rsidP="00A3327F">
      <w:pPr>
        <w:jc w:val="both"/>
        <w:rPr>
          <w:b/>
          <w:bCs/>
        </w:rPr>
      </w:pPr>
      <w:r w:rsidRPr="00A3327F">
        <w:rPr>
          <w:b/>
          <w:bCs/>
        </w:rPr>
        <w:t>5. Méthodologie</w:t>
      </w:r>
    </w:p>
    <w:p w14:paraId="09B211DE" w14:textId="77777777" w:rsidR="00A3327F" w:rsidRPr="00A3327F" w:rsidRDefault="00A3327F" w:rsidP="00A3327F">
      <w:pPr>
        <w:numPr>
          <w:ilvl w:val="0"/>
          <w:numId w:val="5"/>
        </w:numPr>
        <w:jc w:val="both"/>
      </w:pPr>
      <w:r w:rsidRPr="00A3327F">
        <w:t>Observer sans jugement.</w:t>
      </w:r>
    </w:p>
    <w:p w14:paraId="0F643370" w14:textId="77777777" w:rsidR="00A3327F" w:rsidRPr="00A3327F" w:rsidRDefault="00A3327F" w:rsidP="00A3327F">
      <w:pPr>
        <w:numPr>
          <w:ilvl w:val="0"/>
          <w:numId w:val="5"/>
        </w:numPr>
        <w:jc w:val="both"/>
      </w:pPr>
      <w:r w:rsidRPr="00A3327F">
        <w:t>Sélectionner l’essentiel.</w:t>
      </w:r>
    </w:p>
    <w:p w14:paraId="12161599" w14:textId="77777777" w:rsidR="00A3327F" w:rsidRPr="00A3327F" w:rsidRDefault="00A3327F" w:rsidP="00A3327F">
      <w:pPr>
        <w:numPr>
          <w:ilvl w:val="0"/>
          <w:numId w:val="5"/>
        </w:numPr>
        <w:jc w:val="both"/>
      </w:pPr>
      <w:r w:rsidRPr="00A3327F">
        <w:t>Organiser selon la grille logique (acteurs → objet → contexte → moyens → déroulement).</w:t>
      </w:r>
    </w:p>
    <w:p w14:paraId="7447541D" w14:textId="77777777" w:rsidR="00A3327F" w:rsidRPr="00A3327F" w:rsidRDefault="00A3327F" w:rsidP="00A3327F">
      <w:pPr>
        <w:numPr>
          <w:ilvl w:val="0"/>
          <w:numId w:val="5"/>
        </w:numPr>
        <w:jc w:val="both"/>
      </w:pPr>
      <w:r w:rsidRPr="00A3327F">
        <w:t>Rédiger de manière claire, concise et neutre.</w:t>
      </w:r>
    </w:p>
    <w:p w14:paraId="22072D61" w14:textId="77777777" w:rsidR="00A3327F" w:rsidRPr="00A3327F" w:rsidRDefault="00A3327F" w:rsidP="00A3327F">
      <w:pPr>
        <w:jc w:val="both"/>
        <w:rPr>
          <w:b/>
          <w:bCs/>
        </w:rPr>
      </w:pPr>
      <w:r w:rsidRPr="00A3327F">
        <w:rPr>
          <w:b/>
          <w:bCs/>
        </w:rPr>
        <w:t>6. Points d’attention</w:t>
      </w:r>
    </w:p>
    <w:p w14:paraId="08649EB6" w14:textId="77777777" w:rsidR="00A3327F" w:rsidRPr="00A3327F" w:rsidRDefault="00A3327F" w:rsidP="00A3327F">
      <w:pPr>
        <w:numPr>
          <w:ilvl w:val="0"/>
          <w:numId w:val="6"/>
        </w:numPr>
        <w:jc w:val="both"/>
      </w:pPr>
      <w:r w:rsidRPr="00A3327F">
        <w:t>Ne pas confondre présentation (description factuelle) et analyse (interprétation critique).</w:t>
      </w:r>
    </w:p>
    <w:p w14:paraId="17294FA3" w14:textId="77777777" w:rsidR="00A3327F" w:rsidRPr="00A3327F" w:rsidRDefault="00A3327F" w:rsidP="00A3327F">
      <w:pPr>
        <w:numPr>
          <w:ilvl w:val="0"/>
          <w:numId w:val="6"/>
        </w:numPr>
        <w:jc w:val="both"/>
      </w:pPr>
      <w:r w:rsidRPr="00A3327F">
        <w:t>Éviter jugements de valeur.</w:t>
      </w:r>
    </w:p>
    <w:p w14:paraId="26E0D770" w14:textId="77777777" w:rsidR="00A3327F" w:rsidRPr="00A3327F" w:rsidRDefault="00A3327F" w:rsidP="00A3327F">
      <w:pPr>
        <w:numPr>
          <w:ilvl w:val="0"/>
          <w:numId w:val="6"/>
        </w:numPr>
        <w:jc w:val="both"/>
      </w:pPr>
      <w:r w:rsidRPr="00A3327F">
        <w:t xml:space="preserve">Mentionner explicitement le </w:t>
      </w:r>
      <w:r w:rsidRPr="00A3327F">
        <w:rPr>
          <w:b/>
          <w:bCs/>
        </w:rPr>
        <w:t>mode de communication</w:t>
      </w:r>
      <w:r w:rsidRPr="00A3327F">
        <w:t xml:space="preserve"> (verbale, écrite, ou les deux).</w:t>
      </w:r>
    </w:p>
    <w:sectPr w:rsidR="00A3327F" w:rsidRPr="00A332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1359" w14:textId="77777777" w:rsidR="0071695D" w:rsidRDefault="0071695D" w:rsidP="00A3327F">
      <w:pPr>
        <w:spacing w:after="0" w:line="240" w:lineRule="auto"/>
      </w:pPr>
      <w:r>
        <w:separator/>
      </w:r>
    </w:p>
  </w:endnote>
  <w:endnote w:type="continuationSeparator" w:id="0">
    <w:p w14:paraId="084EC3D0" w14:textId="77777777" w:rsidR="0071695D" w:rsidRDefault="0071695D" w:rsidP="00A3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823040"/>
      <w:docPartObj>
        <w:docPartGallery w:val="Page Numbers (Bottom of Page)"/>
        <w:docPartUnique/>
      </w:docPartObj>
    </w:sdtPr>
    <w:sdtContent>
      <w:p w14:paraId="1AA31BA4" w14:textId="4C7B66D6" w:rsidR="00A3327F" w:rsidRDefault="00A3327F" w:rsidP="00A3327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1D37" w14:textId="77777777" w:rsidR="0071695D" w:rsidRDefault="0071695D" w:rsidP="00A3327F">
      <w:pPr>
        <w:spacing w:after="0" w:line="240" w:lineRule="auto"/>
      </w:pPr>
      <w:r>
        <w:separator/>
      </w:r>
    </w:p>
  </w:footnote>
  <w:footnote w:type="continuationSeparator" w:id="0">
    <w:p w14:paraId="070127A3" w14:textId="77777777" w:rsidR="0071695D" w:rsidRDefault="0071695D" w:rsidP="00A3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51F2"/>
    <w:multiLevelType w:val="multilevel"/>
    <w:tmpl w:val="EA8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84045"/>
    <w:multiLevelType w:val="multilevel"/>
    <w:tmpl w:val="B4E2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77666"/>
    <w:multiLevelType w:val="multilevel"/>
    <w:tmpl w:val="0C5A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53F5F"/>
    <w:multiLevelType w:val="multilevel"/>
    <w:tmpl w:val="AE6C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209ED"/>
    <w:multiLevelType w:val="multilevel"/>
    <w:tmpl w:val="D67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9147B"/>
    <w:multiLevelType w:val="multilevel"/>
    <w:tmpl w:val="CA3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382266">
    <w:abstractNumId w:val="5"/>
  </w:num>
  <w:num w:numId="2" w16cid:durableId="735935128">
    <w:abstractNumId w:val="2"/>
  </w:num>
  <w:num w:numId="3" w16cid:durableId="56247658">
    <w:abstractNumId w:val="3"/>
  </w:num>
  <w:num w:numId="4" w16cid:durableId="1802722485">
    <w:abstractNumId w:val="1"/>
  </w:num>
  <w:num w:numId="5" w16cid:durableId="1562211496">
    <w:abstractNumId w:val="4"/>
  </w:num>
  <w:num w:numId="6" w16cid:durableId="134940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7F"/>
    <w:rsid w:val="004A6242"/>
    <w:rsid w:val="00713AC4"/>
    <w:rsid w:val="0071695D"/>
    <w:rsid w:val="00951DA2"/>
    <w:rsid w:val="00A3327F"/>
    <w:rsid w:val="00AA18A7"/>
    <w:rsid w:val="00AD0B4C"/>
    <w:rsid w:val="00C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B08C"/>
  <w15:chartTrackingRefBased/>
  <w15:docId w15:val="{A7BBCE81-E936-4F30-BD34-0101FE1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2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2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2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2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2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2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2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2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2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2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27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327F"/>
  </w:style>
  <w:style w:type="paragraph" w:styleId="Pieddepage">
    <w:name w:val="footer"/>
    <w:basedOn w:val="Normal"/>
    <w:link w:val="PieddepageCar"/>
    <w:uiPriority w:val="99"/>
    <w:unhideWhenUsed/>
    <w:rsid w:val="00A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1</cp:revision>
  <dcterms:created xsi:type="dcterms:W3CDTF">2025-09-01T10:47:00Z</dcterms:created>
  <dcterms:modified xsi:type="dcterms:W3CDTF">2025-09-01T10:49:00Z</dcterms:modified>
</cp:coreProperties>
</file>