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36E5" w14:textId="6F2A1574" w:rsidR="007F316C" w:rsidRPr="007F316C" w:rsidRDefault="007F316C" w:rsidP="007F316C">
      <w:pPr>
        <w:pStyle w:val="Titre1"/>
      </w:pPr>
      <w:r w:rsidRPr="007F316C">
        <w:t>Fiche 10 — L’Excédent Brut d’Exploitation (EBE)</w:t>
      </w:r>
    </w:p>
    <w:p w14:paraId="0369D313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1) Définition</w:t>
      </w:r>
    </w:p>
    <w:p w14:paraId="0DD33840" w14:textId="77777777" w:rsidR="007F316C" w:rsidRPr="007F316C" w:rsidRDefault="007F316C" w:rsidP="007F316C">
      <w:r w:rsidRPr="007F316C">
        <w:t>L’</w:t>
      </w:r>
      <w:r w:rsidRPr="007F316C">
        <w:rPr>
          <w:b/>
          <w:bCs/>
        </w:rPr>
        <w:t>EBE</w:t>
      </w:r>
      <w:r w:rsidRPr="007F316C">
        <w:t xml:space="preserve"> est un indicateur de performance </w:t>
      </w:r>
      <w:r w:rsidRPr="007F316C">
        <w:rPr>
          <w:b/>
          <w:bCs/>
        </w:rPr>
        <w:t>intermédiaire</w:t>
      </w:r>
      <w:r w:rsidRPr="007F316C">
        <w:t xml:space="preserve"> issu des SIG.</w:t>
      </w:r>
      <w:r w:rsidRPr="007F316C">
        <w:br/>
      </w:r>
      <w:r w:rsidRPr="007F316C">
        <w:rPr>
          <w:rFonts w:ascii="Segoe UI Emoji" w:hAnsi="Segoe UI Emoji" w:cs="Segoe UI Emoji"/>
        </w:rPr>
        <w:t>👉</w:t>
      </w:r>
      <w:r w:rsidRPr="007F316C">
        <w:t xml:space="preserve"> Il mesure le </w:t>
      </w:r>
      <w:r w:rsidRPr="007F316C">
        <w:rPr>
          <w:b/>
          <w:bCs/>
        </w:rPr>
        <w:t>résultat brut</w:t>
      </w:r>
      <w:r w:rsidRPr="007F316C">
        <w:t xml:space="preserve"> dégagé par l’activité </w:t>
      </w:r>
      <w:r w:rsidRPr="007F316C">
        <w:rPr>
          <w:b/>
          <w:bCs/>
        </w:rPr>
        <w:t>avant</w:t>
      </w:r>
      <w:r w:rsidRPr="007F316C">
        <w:t xml:space="preserve"> :</w:t>
      </w:r>
    </w:p>
    <w:p w14:paraId="7B21B980" w14:textId="77777777" w:rsidR="007F316C" w:rsidRPr="007F316C" w:rsidRDefault="007F316C" w:rsidP="007F316C">
      <w:pPr>
        <w:numPr>
          <w:ilvl w:val="0"/>
          <w:numId w:val="225"/>
        </w:numPr>
      </w:pPr>
      <w:r w:rsidRPr="007F316C">
        <w:t>dotations aux amortissements et provisions,</w:t>
      </w:r>
    </w:p>
    <w:p w14:paraId="57D663ED" w14:textId="77777777" w:rsidR="007F316C" w:rsidRPr="007F316C" w:rsidRDefault="007F316C" w:rsidP="007F316C">
      <w:pPr>
        <w:numPr>
          <w:ilvl w:val="0"/>
          <w:numId w:val="225"/>
        </w:numPr>
      </w:pPr>
      <w:r w:rsidRPr="007F316C">
        <w:t>charges et produits financiers,</w:t>
      </w:r>
    </w:p>
    <w:p w14:paraId="56C461D3" w14:textId="77777777" w:rsidR="007F316C" w:rsidRPr="007F316C" w:rsidRDefault="007F316C" w:rsidP="007F316C">
      <w:pPr>
        <w:numPr>
          <w:ilvl w:val="0"/>
          <w:numId w:val="225"/>
        </w:numPr>
      </w:pPr>
      <w:r w:rsidRPr="007F316C">
        <w:t>éléments exceptionnels,</w:t>
      </w:r>
    </w:p>
    <w:p w14:paraId="46E9B69D" w14:textId="77777777" w:rsidR="007F316C" w:rsidRPr="007F316C" w:rsidRDefault="007F316C" w:rsidP="007F316C">
      <w:pPr>
        <w:numPr>
          <w:ilvl w:val="0"/>
          <w:numId w:val="225"/>
        </w:numPr>
      </w:pPr>
      <w:r w:rsidRPr="007F316C">
        <w:t>impôt sur les bénéfices et participation des salariés.</w:t>
      </w:r>
    </w:p>
    <w:p w14:paraId="0F0F9282" w14:textId="77777777" w:rsidR="007F316C" w:rsidRPr="007F316C" w:rsidRDefault="007F316C" w:rsidP="007F316C">
      <w:r w:rsidRPr="007F316C">
        <w:rPr>
          <w:b/>
          <w:bCs/>
        </w:rPr>
        <w:t>EBE = Flux monétaire potentiel de l’exploitation.</w:t>
      </w:r>
    </w:p>
    <w:p w14:paraId="63744729" w14:textId="77777777" w:rsidR="007F316C" w:rsidRPr="007F316C" w:rsidRDefault="007F316C" w:rsidP="007F316C">
      <w:r w:rsidRPr="007F316C">
        <w:pict w14:anchorId="7B8BD8F5">
          <v:rect id="_x0000_i1702" style="width:0;height:1.5pt" o:hralign="center" o:hrstd="t" o:hr="t" fillcolor="#a0a0a0" stroked="f"/>
        </w:pict>
      </w:r>
    </w:p>
    <w:p w14:paraId="7EDAEA19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2) Formule de calcul (à partir des SIG)</w:t>
      </w:r>
    </w:p>
    <w:p w14:paraId="2F53CB1A" w14:textId="77777777" w:rsidR="007F316C" w:rsidRPr="007F316C" w:rsidRDefault="007F316C" w:rsidP="007F316C">
      <w:r w:rsidRPr="007F316C">
        <w:t>EBE = Valeur ajoutée</w:t>
      </w:r>
    </w:p>
    <w:p w14:paraId="3CA36E66" w14:textId="77777777" w:rsidR="007F316C" w:rsidRPr="007F316C" w:rsidRDefault="007F316C" w:rsidP="007F316C">
      <w:pPr>
        <w:numPr>
          <w:ilvl w:val="0"/>
          <w:numId w:val="226"/>
        </w:numPr>
      </w:pPr>
      <w:r w:rsidRPr="007F316C">
        <w:t>Subventions d’exploitation</w:t>
      </w:r>
      <w:r w:rsidRPr="007F316C">
        <w:br/>
        <w:t>– Impôts &amp; taxes (hors IS et participation)</w:t>
      </w:r>
      <w:r w:rsidRPr="007F316C">
        <w:br/>
        <w:t>– Charges de personnel</w:t>
      </w:r>
    </w:p>
    <w:p w14:paraId="64CF239B" w14:textId="77777777" w:rsidR="007F316C" w:rsidRPr="007F316C" w:rsidRDefault="007F316C" w:rsidP="007F316C">
      <w:r w:rsidRPr="007F316C">
        <w:pict w14:anchorId="3F0F2B89">
          <v:rect id="_x0000_i1703" style="width:0;height:1.5pt" o:hralign="center" o:hrstd="t" o:hr="t" fillcolor="#a0a0a0" stroked="f"/>
        </w:pict>
      </w:r>
    </w:p>
    <w:p w14:paraId="7995E85E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3) Méthode alternative (à partir du compte de résultat)</w:t>
      </w:r>
    </w:p>
    <w:p w14:paraId="0700500B" w14:textId="77777777" w:rsidR="007F316C" w:rsidRPr="007F316C" w:rsidRDefault="007F316C" w:rsidP="007F316C">
      <w:r w:rsidRPr="007F316C">
        <w:t>EBE = Résultat net</w:t>
      </w:r>
    </w:p>
    <w:p w14:paraId="320B6D12" w14:textId="77777777" w:rsidR="007F316C" w:rsidRPr="007F316C" w:rsidRDefault="007F316C" w:rsidP="007F316C">
      <w:pPr>
        <w:numPr>
          <w:ilvl w:val="0"/>
          <w:numId w:val="227"/>
        </w:numPr>
      </w:pPr>
      <w:r w:rsidRPr="007F316C">
        <w:t>Charges financières</w:t>
      </w:r>
    </w:p>
    <w:p w14:paraId="7B64126B" w14:textId="77777777" w:rsidR="007F316C" w:rsidRPr="007F316C" w:rsidRDefault="007F316C" w:rsidP="007F316C">
      <w:pPr>
        <w:numPr>
          <w:ilvl w:val="0"/>
          <w:numId w:val="227"/>
        </w:numPr>
      </w:pPr>
      <w:r w:rsidRPr="007F316C">
        <w:t>Impôt sur les bénéfices</w:t>
      </w:r>
    </w:p>
    <w:p w14:paraId="49238CA1" w14:textId="77777777" w:rsidR="007F316C" w:rsidRPr="007F316C" w:rsidRDefault="007F316C" w:rsidP="007F316C">
      <w:pPr>
        <w:numPr>
          <w:ilvl w:val="0"/>
          <w:numId w:val="227"/>
        </w:numPr>
      </w:pPr>
      <w:r w:rsidRPr="007F316C">
        <w:t>Participation des salariés</w:t>
      </w:r>
    </w:p>
    <w:p w14:paraId="73D6DCC5" w14:textId="77777777" w:rsidR="007F316C" w:rsidRPr="007F316C" w:rsidRDefault="007F316C" w:rsidP="007F316C">
      <w:pPr>
        <w:numPr>
          <w:ilvl w:val="0"/>
          <w:numId w:val="227"/>
        </w:numPr>
      </w:pPr>
      <w:r w:rsidRPr="007F316C">
        <w:t>Dotations aux amortissements et provisions (exploitation, financières, exceptionnelles)</w:t>
      </w:r>
      <w:r w:rsidRPr="007F316C">
        <w:br/>
        <w:t>– Produits financiers</w:t>
      </w:r>
      <w:r w:rsidRPr="007F316C">
        <w:br/>
        <w:t>– Produits exceptionnels</w:t>
      </w:r>
      <w:r w:rsidRPr="007F316C">
        <w:br/>
        <w:t>– Reprises sur amortissements, provisions et transferts de charges</w:t>
      </w:r>
    </w:p>
    <w:p w14:paraId="14E05B12" w14:textId="77777777" w:rsidR="007F316C" w:rsidRPr="007F316C" w:rsidRDefault="007F316C" w:rsidP="007F316C">
      <w:r w:rsidRPr="007F316C">
        <w:pict w14:anchorId="440607CD">
          <v:rect id="_x0000_i1704" style="width:0;height:1.5pt" o:hralign="center" o:hrstd="t" o:hr="t" fillcolor="#a0a0a0" stroked="f"/>
        </w:pict>
      </w:r>
    </w:p>
    <w:p w14:paraId="7E126B6C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4) Exemple chiffré (en k€)</w:t>
      </w:r>
    </w:p>
    <w:p w14:paraId="23AFFCAE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Données</w:t>
      </w:r>
    </w:p>
    <w:p w14:paraId="317D6F29" w14:textId="77777777" w:rsidR="007F316C" w:rsidRPr="007F316C" w:rsidRDefault="007F316C" w:rsidP="007F316C">
      <w:pPr>
        <w:numPr>
          <w:ilvl w:val="0"/>
          <w:numId w:val="228"/>
        </w:numPr>
      </w:pPr>
      <w:r w:rsidRPr="007F316C">
        <w:t>Valeur ajoutée : 2 500</w:t>
      </w:r>
    </w:p>
    <w:p w14:paraId="341E4A77" w14:textId="77777777" w:rsidR="007F316C" w:rsidRPr="007F316C" w:rsidRDefault="007F316C" w:rsidP="007F316C">
      <w:pPr>
        <w:numPr>
          <w:ilvl w:val="0"/>
          <w:numId w:val="228"/>
        </w:numPr>
      </w:pPr>
      <w:r w:rsidRPr="007F316C">
        <w:t>Subventions d’exploitation : 100</w:t>
      </w:r>
    </w:p>
    <w:p w14:paraId="091B9784" w14:textId="77777777" w:rsidR="007F316C" w:rsidRPr="007F316C" w:rsidRDefault="007F316C" w:rsidP="007F316C">
      <w:pPr>
        <w:numPr>
          <w:ilvl w:val="0"/>
          <w:numId w:val="228"/>
        </w:numPr>
      </w:pPr>
      <w:r w:rsidRPr="007F316C">
        <w:t>Impôts &amp; taxes : 300</w:t>
      </w:r>
    </w:p>
    <w:p w14:paraId="02906618" w14:textId="77777777" w:rsidR="007F316C" w:rsidRPr="007F316C" w:rsidRDefault="007F316C" w:rsidP="007F316C">
      <w:pPr>
        <w:numPr>
          <w:ilvl w:val="0"/>
          <w:numId w:val="228"/>
        </w:numPr>
      </w:pPr>
      <w:r w:rsidRPr="007F316C">
        <w:t>Charges de personnel : 1 400</w:t>
      </w:r>
    </w:p>
    <w:p w14:paraId="78A9509A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Calcul</w:t>
      </w:r>
    </w:p>
    <w:p w14:paraId="12861265" w14:textId="77777777" w:rsidR="007F316C" w:rsidRPr="007F316C" w:rsidRDefault="007F316C" w:rsidP="007F316C">
      <w:r w:rsidRPr="007F316C">
        <w:t xml:space="preserve">EBE = 2 500 + 100 – 300 – 1 400 = </w:t>
      </w:r>
      <w:r w:rsidRPr="007F316C">
        <w:rPr>
          <w:b/>
          <w:bCs/>
        </w:rPr>
        <w:t>900</w:t>
      </w:r>
    </w:p>
    <w:p w14:paraId="3C7C6D35" w14:textId="77777777" w:rsidR="007F316C" w:rsidRPr="007F316C" w:rsidRDefault="007F316C" w:rsidP="007F316C">
      <w:r w:rsidRPr="007F316C">
        <w:lastRenderedPageBreak/>
        <w:pict w14:anchorId="366625EE">
          <v:rect id="_x0000_i1705" style="width:0;height:1.5pt" o:hralign="center" o:hrstd="t" o:hr="t" fillcolor="#a0a0a0" stroked="f"/>
        </w:pict>
      </w:r>
    </w:p>
    <w:p w14:paraId="0C764CCB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5) Ratios associés</w:t>
      </w:r>
    </w:p>
    <w:p w14:paraId="316CC69D" w14:textId="77777777" w:rsidR="007F316C" w:rsidRPr="007F316C" w:rsidRDefault="007F316C" w:rsidP="007F316C">
      <w:pPr>
        <w:numPr>
          <w:ilvl w:val="0"/>
          <w:numId w:val="229"/>
        </w:numPr>
      </w:pPr>
      <w:r w:rsidRPr="007F316C">
        <w:rPr>
          <w:b/>
          <w:bCs/>
        </w:rPr>
        <w:t>Taux de marge brute d’exploitation</w:t>
      </w:r>
      <w:r w:rsidRPr="007F316C">
        <w:t xml:space="preserve"> = EBE / CA HT</w:t>
      </w:r>
    </w:p>
    <w:p w14:paraId="350C37B9" w14:textId="77777777" w:rsidR="007F316C" w:rsidRPr="007F316C" w:rsidRDefault="007F316C" w:rsidP="007F316C">
      <w:pPr>
        <w:numPr>
          <w:ilvl w:val="0"/>
          <w:numId w:val="229"/>
        </w:numPr>
      </w:pPr>
      <w:r w:rsidRPr="007F316C">
        <w:rPr>
          <w:b/>
          <w:bCs/>
        </w:rPr>
        <w:t>Couverture des intérêts</w:t>
      </w:r>
      <w:r w:rsidRPr="007F316C">
        <w:t xml:space="preserve"> = EBE / Charges financières (zone de confort &gt; 3–4)</w:t>
      </w:r>
    </w:p>
    <w:p w14:paraId="30C28103" w14:textId="77777777" w:rsidR="007F316C" w:rsidRPr="007F316C" w:rsidRDefault="007F316C" w:rsidP="007F316C">
      <w:pPr>
        <w:numPr>
          <w:ilvl w:val="0"/>
          <w:numId w:val="229"/>
        </w:numPr>
      </w:pPr>
      <w:r w:rsidRPr="007F316C">
        <w:rPr>
          <w:b/>
          <w:bCs/>
        </w:rPr>
        <w:t>Poids des frais financiers</w:t>
      </w:r>
      <w:r w:rsidRPr="007F316C">
        <w:t xml:space="preserve"> = Charges financières / EBE (alerte &gt; 30 %)</w:t>
      </w:r>
    </w:p>
    <w:p w14:paraId="30DC0A89" w14:textId="77777777" w:rsidR="007F316C" w:rsidRPr="007F316C" w:rsidRDefault="007F316C" w:rsidP="007F316C">
      <w:pPr>
        <w:numPr>
          <w:ilvl w:val="0"/>
          <w:numId w:val="229"/>
        </w:numPr>
      </w:pPr>
      <w:r w:rsidRPr="007F316C">
        <w:rPr>
          <w:b/>
          <w:bCs/>
        </w:rPr>
        <w:t>Capacité d’autofinancement (CAF)</w:t>
      </w:r>
      <w:r w:rsidRPr="007F316C">
        <w:t xml:space="preserve"> = EBE ± autres produits/charges encaissables/décaissables – IS – participation</w:t>
      </w:r>
    </w:p>
    <w:p w14:paraId="048CF753" w14:textId="77777777" w:rsidR="007F316C" w:rsidRPr="007F316C" w:rsidRDefault="007F316C" w:rsidP="007F316C">
      <w:r w:rsidRPr="007F316C">
        <w:pict w14:anchorId="07C9E8DE">
          <v:rect id="_x0000_i1706" style="width:0;height:1.5pt" o:hralign="center" o:hrstd="t" o:hr="t" fillcolor="#a0a0a0" stroked="f"/>
        </w:pict>
      </w:r>
    </w:p>
    <w:p w14:paraId="2EF8DE8E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6) Rôle pédagogique</w:t>
      </w:r>
    </w:p>
    <w:p w14:paraId="1C7EB84B" w14:textId="77777777" w:rsidR="007F316C" w:rsidRPr="007F316C" w:rsidRDefault="007F316C" w:rsidP="007F316C">
      <w:pPr>
        <w:numPr>
          <w:ilvl w:val="0"/>
          <w:numId w:val="230"/>
        </w:numPr>
      </w:pPr>
      <w:r w:rsidRPr="007F316C">
        <w:t xml:space="preserve">L’EBE est le </w:t>
      </w:r>
      <w:r w:rsidRPr="007F316C">
        <w:rPr>
          <w:b/>
          <w:bCs/>
        </w:rPr>
        <w:t>pivot</w:t>
      </w:r>
      <w:r w:rsidRPr="007F316C">
        <w:t xml:space="preserve"> :</w:t>
      </w:r>
    </w:p>
    <w:p w14:paraId="4470CC65" w14:textId="77777777" w:rsidR="007F316C" w:rsidRPr="007F316C" w:rsidRDefault="007F316C" w:rsidP="007F316C">
      <w:pPr>
        <w:numPr>
          <w:ilvl w:val="1"/>
          <w:numId w:val="230"/>
        </w:numPr>
      </w:pPr>
      <w:r w:rsidRPr="007F316C">
        <w:t xml:space="preserve">en amont : issu de la </w:t>
      </w:r>
      <w:r w:rsidRPr="007F316C">
        <w:rPr>
          <w:b/>
          <w:bCs/>
        </w:rPr>
        <w:t>VA</w:t>
      </w:r>
      <w:r w:rsidRPr="007F316C">
        <w:t>, il reflète la répartition de la richesse (salariés, État, entreprise).</w:t>
      </w:r>
    </w:p>
    <w:p w14:paraId="365E0C8B" w14:textId="77777777" w:rsidR="007F316C" w:rsidRPr="007F316C" w:rsidRDefault="007F316C" w:rsidP="007F316C">
      <w:pPr>
        <w:numPr>
          <w:ilvl w:val="1"/>
          <w:numId w:val="230"/>
        </w:numPr>
      </w:pPr>
      <w:r w:rsidRPr="007F316C">
        <w:t xml:space="preserve">en aval : base du calcul de la </w:t>
      </w:r>
      <w:r w:rsidRPr="007F316C">
        <w:rPr>
          <w:b/>
          <w:bCs/>
        </w:rPr>
        <w:t>CAF</w:t>
      </w:r>
      <w:r w:rsidRPr="007F316C">
        <w:t>, puis du tableau de trésorerie.</w:t>
      </w:r>
    </w:p>
    <w:p w14:paraId="5113FFC5" w14:textId="77777777" w:rsidR="007F316C" w:rsidRPr="007F316C" w:rsidRDefault="007F316C" w:rsidP="007F316C">
      <w:pPr>
        <w:numPr>
          <w:ilvl w:val="0"/>
          <w:numId w:val="230"/>
        </w:numPr>
      </w:pPr>
      <w:r w:rsidRPr="007F316C">
        <w:t xml:space="preserve">Indicateur comparatif entre entreprises, </w:t>
      </w:r>
      <w:r w:rsidRPr="007F316C">
        <w:rPr>
          <w:b/>
          <w:bCs/>
        </w:rPr>
        <w:t>indépendant des politiques d’amortissement et de financement</w:t>
      </w:r>
      <w:r w:rsidRPr="007F316C">
        <w:t>.</w:t>
      </w:r>
    </w:p>
    <w:p w14:paraId="07480927" w14:textId="77777777" w:rsidR="007F316C" w:rsidRPr="007F316C" w:rsidRDefault="007F316C" w:rsidP="007F316C">
      <w:pPr>
        <w:numPr>
          <w:ilvl w:val="0"/>
          <w:numId w:val="230"/>
        </w:numPr>
      </w:pPr>
      <w:r w:rsidRPr="007F316C">
        <w:t xml:space="preserve">Sert de </w:t>
      </w:r>
      <w:r w:rsidRPr="007F316C">
        <w:rPr>
          <w:b/>
          <w:bCs/>
        </w:rPr>
        <w:t>baromètre de rentabilité opérationnelle</w:t>
      </w:r>
      <w:r w:rsidRPr="007F316C">
        <w:t>.</w:t>
      </w:r>
    </w:p>
    <w:p w14:paraId="7193D5D0" w14:textId="77777777" w:rsidR="007F316C" w:rsidRPr="007F316C" w:rsidRDefault="007F316C" w:rsidP="007F316C">
      <w:r w:rsidRPr="007F316C">
        <w:pict w14:anchorId="67F7321C">
          <v:rect id="_x0000_i1707" style="width:0;height:1.5pt" o:hralign="center" o:hrstd="t" o:hr="t" fillcolor="#a0a0a0" stroked="f"/>
        </w:pict>
      </w:r>
    </w:p>
    <w:p w14:paraId="4F7E72B0" w14:textId="77777777" w:rsidR="007F316C" w:rsidRPr="007F316C" w:rsidRDefault="007F316C" w:rsidP="007F316C">
      <w:pPr>
        <w:rPr>
          <w:b/>
          <w:bCs/>
        </w:rPr>
      </w:pPr>
      <w:r w:rsidRPr="007F316C">
        <w:rPr>
          <w:b/>
          <w:bCs/>
        </w:rPr>
        <w:t>7) Lecture de l’exemple</w:t>
      </w:r>
    </w:p>
    <w:p w14:paraId="4102B9F5" w14:textId="77777777" w:rsidR="007F316C" w:rsidRPr="007F316C" w:rsidRDefault="007F316C" w:rsidP="007F316C">
      <w:pPr>
        <w:numPr>
          <w:ilvl w:val="0"/>
          <w:numId w:val="231"/>
        </w:numPr>
      </w:pPr>
      <w:r w:rsidRPr="007F316C">
        <w:rPr>
          <w:b/>
          <w:bCs/>
        </w:rPr>
        <w:t>EBE = 900 k€</w:t>
      </w:r>
      <w:r w:rsidRPr="007F316C">
        <w:t xml:space="preserve"> sur un CA de 10 000 k€ → </w:t>
      </w:r>
      <w:r w:rsidRPr="007F316C">
        <w:rPr>
          <w:b/>
          <w:bCs/>
        </w:rPr>
        <w:t>marge brute 9 %</w:t>
      </w:r>
      <w:r w:rsidRPr="007F316C">
        <w:t>.</w:t>
      </w:r>
    </w:p>
    <w:p w14:paraId="20A4B4B0" w14:textId="77777777" w:rsidR="007F316C" w:rsidRPr="007F316C" w:rsidRDefault="007F316C" w:rsidP="007F316C">
      <w:pPr>
        <w:numPr>
          <w:ilvl w:val="0"/>
          <w:numId w:val="231"/>
        </w:numPr>
      </w:pPr>
      <w:r w:rsidRPr="007F316C">
        <w:t xml:space="preserve">Si les charges financières sont de 200 k€, le ratio </w:t>
      </w:r>
      <w:r w:rsidRPr="007F316C">
        <w:rPr>
          <w:b/>
          <w:bCs/>
        </w:rPr>
        <w:t>EBE / Intérêts = 4,5</w:t>
      </w:r>
      <w:r w:rsidRPr="007F316C">
        <w:t xml:space="preserve"> → couverture confortable.</w:t>
      </w:r>
    </w:p>
    <w:p w14:paraId="69B47EC1" w14:textId="77777777" w:rsidR="007F316C" w:rsidRPr="007F316C" w:rsidRDefault="007F316C" w:rsidP="007F316C">
      <w:pPr>
        <w:numPr>
          <w:ilvl w:val="0"/>
          <w:numId w:val="231"/>
        </w:numPr>
      </w:pPr>
      <w:r w:rsidRPr="007F316C">
        <w:t xml:space="preserve">Si la CAF finale est proche de 850 k€, cela confirme la </w:t>
      </w:r>
      <w:r w:rsidRPr="007F316C">
        <w:rPr>
          <w:b/>
          <w:bCs/>
        </w:rPr>
        <w:t>bonne capacité d’autofinancement</w:t>
      </w:r>
      <w:r w:rsidRPr="007F316C">
        <w:t>.</w:t>
      </w:r>
    </w:p>
    <w:p w14:paraId="750864AD" w14:textId="5F9F9789" w:rsidR="00F47980" w:rsidRPr="00F47980" w:rsidRDefault="00F47980" w:rsidP="007F316C"/>
    <w:sectPr w:rsidR="00F47980" w:rsidRPr="00F4798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BB1E" w14:textId="77777777" w:rsidR="00B71F4F" w:rsidRDefault="00B71F4F" w:rsidP="00580F46">
      <w:pPr>
        <w:spacing w:after="0" w:line="240" w:lineRule="auto"/>
      </w:pPr>
      <w:r>
        <w:separator/>
      </w:r>
    </w:p>
  </w:endnote>
  <w:endnote w:type="continuationSeparator" w:id="0">
    <w:p w14:paraId="3C15339E" w14:textId="77777777" w:rsidR="00B71F4F" w:rsidRDefault="00B71F4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EA1F" w14:textId="77777777" w:rsidR="00B71F4F" w:rsidRDefault="00B71F4F" w:rsidP="00580F46">
      <w:pPr>
        <w:spacing w:after="0" w:line="240" w:lineRule="auto"/>
      </w:pPr>
      <w:r>
        <w:separator/>
      </w:r>
    </w:p>
  </w:footnote>
  <w:footnote w:type="continuationSeparator" w:id="0">
    <w:p w14:paraId="47ACE608" w14:textId="77777777" w:rsidR="00B71F4F" w:rsidRDefault="00B71F4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04"/>
  </w:num>
  <w:num w:numId="2" w16cid:durableId="1969772821">
    <w:abstractNumId w:val="72"/>
  </w:num>
  <w:num w:numId="3" w16cid:durableId="993755049">
    <w:abstractNumId w:val="148"/>
  </w:num>
  <w:num w:numId="4" w16cid:durableId="586116025">
    <w:abstractNumId w:val="205"/>
  </w:num>
  <w:num w:numId="5" w16cid:durableId="1702245743">
    <w:abstractNumId w:val="213"/>
  </w:num>
  <w:num w:numId="6" w16cid:durableId="1128276001">
    <w:abstractNumId w:val="111"/>
  </w:num>
  <w:num w:numId="7" w16cid:durableId="299381959">
    <w:abstractNumId w:val="128"/>
  </w:num>
  <w:num w:numId="8" w16cid:durableId="743184661">
    <w:abstractNumId w:val="211"/>
  </w:num>
  <w:num w:numId="9" w16cid:durableId="1202087570">
    <w:abstractNumId w:val="223"/>
  </w:num>
  <w:num w:numId="10" w16cid:durableId="1028410972">
    <w:abstractNumId w:val="112"/>
  </w:num>
  <w:num w:numId="11" w16cid:durableId="210462333">
    <w:abstractNumId w:val="85"/>
  </w:num>
  <w:num w:numId="12" w16cid:durableId="2095080098">
    <w:abstractNumId w:val="74"/>
  </w:num>
  <w:num w:numId="13" w16cid:durableId="1395931051">
    <w:abstractNumId w:val="54"/>
  </w:num>
  <w:num w:numId="14" w16cid:durableId="1108617728">
    <w:abstractNumId w:val="147"/>
  </w:num>
  <w:num w:numId="15" w16cid:durableId="951476451">
    <w:abstractNumId w:val="66"/>
  </w:num>
  <w:num w:numId="16" w16cid:durableId="1267739148">
    <w:abstractNumId w:val="98"/>
  </w:num>
  <w:num w:numId="17" w16cid:durableId="1181970123">
    <w:abstractNumId w:val="119"/>
  </w:num>
  <w:num w:numId="18" w16cid:durableId="451361762">
    <w:abstractNumId w:val="116"/>
  </w:num>
  <w:num w:numId="19" w16cid:durableId="1719695523">
    <w:abstractNumId w:val="181"/>
  </w:num>
  <w:num w:numId="20" w16cid:durableId="1708723590">
    <w:abstractNumId w:val="197"/>
  </w:num>
  <w:num w:numId="21" w16cid:durableId="362706822">
    <w:abstractNumId w:val="12"/>
  </w:num>
  <w:num w:numId="22" w16cid:durableId="429470193">
    <w:abstractNumId w:val="227"/>
  </w:num>
  <w:num w:numId="23" w16cid:durableId="1301614841">
    <w:abstractNumId w:val="75"/>
  </w:num>
  <w:num w:numId="24" w16cid:durableId="555823789">
    <w:abstractNumId w:val="135"/>
  </w:num>
  <w:num w:numId="25" w16cid:durableId="1808740245">
    <w:abstractNumId w:val="186"/>
  </w:num>
  <w:num w:numId="26" w16cid:durableId="905334348">
    <w:abstractNumId w:val="137"/>
  </w:num>
  <w:num w:numId="27" w16cid:durableId="1762139636">
    <w:abstractNumId w:val="226"/>
  </w:num>
  <w:num w:numId="28" w16cid:durableId="623661194">
    <w:abstractNumId w:val="167"/>
  </w:num>
  <w:num w:numId="29" w16cid:durableId="1080519049">
    <w:abstractNumId w:val="217"/>
  </w:num>
  <w:num w:numId="30" w16cid:durableId="1764302913">
    <w:abstractNumId w:val="0"/>
  </w:num>
  <w:num w:numId="31" w16cid:durableId="265162533">
    <w:abstractNumId w:val="86"/>
  </w:num>
  <w:num w:numId="32" w16cid:durableId="1980257717">
    <w:abstractNumId w:val="2"/>
  </w:num>
  <w:num w:numId="33" w16cid:durableId="176776402">
    <w:abstractNumId w:val="221"/>
  </w:num>
  <w:num w:numId="34" w16cid:durableId="1466654264">
    <w:abstractNumId w:val="43"/>
  </w:num>
  <w:num w:numId="35" w16cid:durableId="1989239436">
    <w:abstractNumId w:val="122"/>
  </w:num>
  <w:num w:numId="36" w16cid:durableId="848104552">
    <w:abstractNumId w:val="92"/>
  </w:num>
  <w:num w:numId="37" w16cid:durableId="1857960856">
    <w:abstractNumId w:val="36"/>
  </w:num>
  <w:num w:numId="38" w16cid:durableId="435444936">
    <w:abstractNumId w:val="225"/>
  </w:num>
  <w:num w:numId="39" w16cid:durableId="1903324043">
    <w:abstractNumId w:val="52"/>
  </w:num>
  <w:num w:numId="40" w16cid:durableId="246352112">
    <w:abstractNumId w:val="29"/>
  </w:num>
  <w:num w:numId="41" w16cid:durableId="1024359036">
    <w:abstractNumId w:val="84"/>
  </w:num>
  <w:num w:numId="42" w16cid:durableId="1298218601">
    <w:abstractNumId w:val="117"/>
  </w:num>
  <w:num w:numId="43" w16cid:durableId="234169730">
    <w:abstractNumId w:val="22"/>
  </w:num>
  <w:num w:numId="44" w16cid:durableId="693383009">
    <w:abstractNumId w:val="68"/>
  </w:num>
  <w:num w:numId="45" w16cid:durableId="1686591168">
    <w:abstractNumId w:val="159"/>
  </w:num>
  <w:num w:numId="46" w16cid:durableId="1924727275">
    <w:abstractNumId w:val="151"/>
  </w:num>
  <w:num w:numId="47" w16cid:durableId="218908341">
    <w:abstractNumId w:val="144"/>
  </w:num>
  <w:num w:numId="48" w16cid:durableId="1416515728">
    <w:abstractNumId w:val="161"/>
  </w:num>
  <w:num w:numId="49" w16cid:durableId="1126894720">
    <w:abstractNumId w:val="219"/>
  </w:num>
  <w:num w:numId="50" w16cid:durableId="121045156">
    <w:abstractNumId w:val="131"/>
  </w:num>
  <w:num w:numId="51" w16cid:durableId="1561289923">
    <w:abstractNumId w:val="123"/>
  </w:num>
  <w:num w:numId="52" w16cid:durableId="1769306741">
    <w:abstractNumId w:val="172"/>
  </w:num>
  <w:num w:numId="53" w16cid:durableId="76485141">
    <w:abstractNumId w:val="49"/>
  </w:num>
  <w:num w:numId="54" w16cid:durableId="769201495">
    <w:abstractNumId w:val="153"/>
  </w:num>
  <w:num w:numId="55" w16cid:durableId="1315833412">
    <w:abstractNumId w:val="150"/>
  </w:num>
  <w:num w:numId="56" w16cid:durableId="583806331">
    <w:abstractNumId w:val="4"/>
  </w:num>
  <w:num w:numId="57" w16cid:durableId="1551571157">
    <w:abstractNumId w:val="14"/>
  </w:num>
  <w:num w:numId="58" w16cid:durableId="2070299121">
    <w:abstractNumId w:val="165"/>
  </w:num>
  <w:num w:numId="59" w16cid:durableId="706102380">
    <w:abstractNumId w:val="215"/>
  </w:num>
  <w:num w:numId="60" w16cid:durableId="762652933">
    <w:abstractNumId w:val="56"/>
  </w:num>
  <w:num w:numId="61" w16cid:durableId="1980070124">
    <w:abstractNumId w:val="206"/>
  </w:num>
  <w:num w:numId="62" w16cid:durableId="1751384401">
    <w:abstractNumId w:val="179"/>
  </w:num>
  <w:num w:numId="63" w16cid:durableId="888758772">
    <w:abstractNumId w:val="71"/>
  </w:num>
  <w:num w:numId="64" w16cid:durableId="1428504556">
    <w:abstractNumId w:val="15"/>
  </w:num>
  <w:num w:numId="65" w16cid:durableId="1368019865">
    <w:abstractNumId w:val="228"/>
  </w:num>
  <w:num w:numId="66" w16cid:durableId="1997103089">
    <w:abstractNumId w:val="198"/>
  </w:num>
  <w:num w:numId="67" w16cid:durableId="999576817">
    <w:abstractNumId w:val="222"/>
  </w:num>
  <w:num w:numId="68" w16cid:durableId="1120220483">
    <w:abstractNumId w:val="224"/>
  </w:num>
  <w:num w:numId="69" w16cid:durableId="1251962254">
    <w:abstractNumId w:val="11"/>
  </w:num>
  <w:num w:numId="70" w16cid:durableId="1279601433">
    <w:abstractNumId w:val="118"/>
  </w:num>
  <w:num w:numId="71" w16cid:durableId="1467965383">
    <w:abstractNumId w:val="46"/>
  </w:num>
  <w:num w:numId="72" w16cid:durableId="825433357">
    <w:abstractNumId w:val="41"/>
  </w:num>
  <w:num w:numId="73" w16cid:durableId="1998805076">
    <w:abstractNumId w:val="58"/>
  </w:num>
  <w:num w:numId="74" w16cid:durableId="709107061">
    <w:abstractNumId w:val="45"/>
  </w:num>
  <w:num w:numId="75" w16cid:durableId="1231696408">
    <w:abstractNumId w:val="158"/>
  </w:num>
  <w:num w:numId="76" w16cid:durableId="722605870">
    <w:abstractNumId w:val="104"/>
  </w:num>
  <w:num w:numId="77" w16cid:durableId="129324489">
    <w:abstractNumId w:val="193"/>
  </w:num>
  <w:num w:numId="78" w16cid:durableId="983044799">
    <w:abstractNumId w:val="149"/>
  </w:num>
  <w:num w:numId="79" w16cid:durableId="1135030876">
    <w:abstractNumId w:val="13"/>
  </w:num>
  <w:num w:numId="80" w16cid:durableId="193005106">
    <w:abstractNumId w:val="110"/>
  </w:num>
  <w:num w:numId="81" w16cid:durableId="1651210118">
    <w:abstractNumId w:val="195"/>
  </w:num>
  <w:num w:numId="82" w16cid:durableId="1644046001">
    <w:abstractNumId w:val="91"/>
  </w:num>
  <w:num w:numId="83" w16cid:durableId="1825584539">
    <w:abstractNumId w:val="8"/>
  </w:num>
  <w:num w:numId="84" w16cid:durableId="1457600251">
    <w:abstractNumId w:val="132"/>
  </w:num>
  <w:num w:numId="85" w16cid:durableId="796483808">
    <w:abstractNumId w:val="136"/>
  </w:num>
  <w:num w:numId="86" w16cid:durableId="677079084">
    <w:abstractNumId w:val="101"/>
  </w:num>
  <w:num w:numId="87" w16cid:durableId="1717895316">
    <w:abstractNumId w:val="108"/>
  </w:num>
  <w:num w:numId="88" w16cid:durableId="1381586366">
    <w:abstractNumId w:val="168"/>
  </w:num>
  <w:num w:numId="89" w16cid:durableId="726415045">
    <w:abstractNumId w:val="57"/>
  </w:num>
  <w:num w:numId="90" w16cid:durableId="134374695">
    <w:abstractNumId w:val="169"/>
  </w:num>
  <w:num w:numId="91" w16cid:durableId="1333605177">
    <w:abstractNumId w:val="184"/>
  </w:num>
  <w:num w:numId="92" w16cid:durableId="707990345">
    <w:abstractNumId w:val="102"/>
  </w:num>
  <w:num w:numId="93" w16cid:durableId="1424061098">
    <w:abstractNumId w:val="30"/>
  </w:num>
  <w:num w:numId="94" w16cid:durableId="1238593463">
    <w:abstractNumId w:val="115"/>
  </w:num>
  <w:num w:numId="95" w16cid:durableId="474218565">
    <w:abstractNumId w:val="47"/>
  </w:num>
  <w:num w:numId="96" w16cid:durableId="1305157866">
    <w:abstractNumId w:val="21"/>
  </w:num>
  <w:num w:numId="97" w16cid:durableId="503668382">
    <w:abstractNumId w:val="175"/>
  </w:num>
  <w:num w:numId="98" w16cid:durableId="141898825">
    <w:abstractNumId w:val="79"/>
  </w:num>
  <w:num w:numId="99" w16cid:durableId="322399246">
    <w:abstractNumId w:val="23"/>
  </w:num>
  <w:num w:numId="100" w16cid:durableId="1519343566">
    <w:abstractNumId w:val="39"/>
  </w:num>
  <w:num w:numId="101" w16cid:durableId="1724324996">
    <w:abstractNumId w:val="95"/>
  </w:num>
  <w:num w:numId="102" w16cid:durableId="1758553305">
    <w:abstractNumId w:val="96"/>
  </w:num>
  <w:num w:numId="103" w16cid:durableId="1085539426">
    <w:abstractNumId w:val="77"/>
  </w:num>
  <w:num w:numId="104" w16cid:durableId="1402362524">
    <w:abstractNumId w:val="191"/>
  </w:num>
  <w:num w:numId="105" w16cid:durableId="83691757">
    <w:abstractNumId w:val="171"/>
  </w:num>
  <w:num w:numId="106" w16cid:durableId="1198078696">
    <w:abstractNumId w:val="53"/>
  </w:num>
  <w:num w:numId="107" w16cid:durableId="1240169118">
    <w:abstractNumId w:val="38"/>
  </w:num>
  <w:num w:numId="108" w16cid:durableId="187839146">
    <w:abstractNumId w:val="97"/>
  </w:num>
  <w:num w:numId="109" w16cid:durableId="139004657">
    <w:abstractNumId w:val="187"/>
  </w:num>
  <w:num w:numId="110" w16cid:durableId="835002621">
    <w:abstractNumId w:val="207"/>
  </w:num>
  <w:num w:numId="111" w16cid:durableId="146362569">
    <w:abstractNumId w:val="106"/>
  </w:num>
  <w:num w:numId="112" w16cid:durableId="1851218359">
    <w:abstractNumId w:val="199"/>
  </w:num>
  <w:num w:numId="113" w16cid:durableId="1189637771">
    <w:abstractNumId w:val="9"/>
  </w:num>
  <w:num w:numId="114" w16cid:durableId="1268536209">
    <w:abstractNumId w:val="76"/>
  </w:num>
  <w:num w:numId="115" w16cid:durableId="603001856">
    <w:abstractNumId w:val="90"/>
  </w:num>
  <w:num w:numId="116" w16cid:durableId="41905772">
    <w:abstractNumId w:val="16"/>
  </w:num>
  <w:num w:numId="117" w16cid:durableId="935871616">
    <w:abstractNumId w:val="48"/>
  </w:num>
  <w:num w:numId="118" w16cid:durableId="1768841013">
    <w:abstractNumId w:val="88"/>
  </w:num>
  <w:num w:numId="119" w16cid:durableId="900410431">
    <w:abstractNumId w:val="105"/>
  </w:num>
  <w:num w:numId="120" w16cid:durableId="315885655">
    <w:abstractNumId w:val="60"/>
  </w:num>
  <w:num w:numId="121" w16cid:durableId="1814448626">
    <w:abstractNumId w:val="67"/>
  </w:num>
  <w:num w:numId="122" w16cid:durableId="1097486741">
    <w:abstractNumId w:val="229"/>
  </w:num>
  <w:num w:numId="123" w16cid:durableId="1956865228">
    <w:abstractNumId w:val="6"/>
  </w:num>
  <w:num w:numId="124" w16cid:durableId="1276867340">
    <w:abstractNumId w:val="107"/>
  </w:num>
  <w:num w:numId="125" w16cid:durableId="1608587397">
    <w:abstractNumId w:val="170"/>
  </w:num>
  <w:num w:numId="126" w16cid:durableId="2131439396">
    <w:abstractNumId w:val="173"/>
  </w:num>
  <w:num w:numId="127" w16cid:durableId="1244336791">
    <w:abstractNumId w:val="63"/>
  </w:num>
  <w:num w:numId="128" w16cid:durableId="818154906">
    <w:abstractNumId w:val="176"/>
  </w:num>
  <w:num w:numId="129" w16cid:durableId="1882933843">
    <w:abstractNumId w:val="214"/>
  </w:num>
  <w:num w:numId="130" w16cid:durableId="1056199195">
    <w:abstractNumId w:val="64"/>
  </w:num>
  <w:num w:numId="131" w16cid:durableId="553470426">
    <w:abstractNumId w:val="87"/>
  </w:num>
  <w:num w:numId="132" w16cid:durableId="739669324">
    <w:abstractNumId w:val="188"/>
  </w:num>
  <w:num w:numId="133" w16cid:durableId="1342589866">
    <w:abstractNumId w:val="126"/>
  </w:num>
  <w:num w:numId="134" w16cid:durableId="805589429">
    <w:abstractNumId w:val="208"/>
  </w:num>
  <w:num w:numId="135" w16cid:durableId="1751851846">
    <w:abstractNumId w:val="100"/>
  </w:num>
  <w:num w:numId="136" w16cid:durableId="1035348142">
    <w:abstractNumId w:val="180"/>
  </w:num>
  <w:num w:numId="137" w16cid:durableId="342322650">
    <w:abstractNumId w:val="133"/>
  </w:num>
  <w:num w:numId="138" w16cid:durableId="2021813476">
    <w:abstractNumId w:val="69"/>
  </w:num>
  <w:num w:numId="139" w16cid:durableId="1260796502">
    <w:abstractNumId w:val="134"/>
  </w:num>
  <w:num w:numId="140" w16cid:durableId="211890294">
    <w:abstractNumId w:val="127"/>
  </w:num>
  <w:num w:numId="141" w16cid:durableId="1770925473">
    <w:abstractNumId w:val="166"/>
  </w:num>
  <w:num w:numId="142" w16cid:durableId="192891600">
    <w:abstractNumId w:val="32"/>
  </w:num>
  <w:num w:numId="143" w16cid:durableId="675690864">
    <w:abstractNumId w:val="146"/>
  </w:num>
  <w:num w:numId="144" w16cid:durableId="1495105408">
    <w:abstractNumId w:val="103"/>
  </w:num>
  <w:num w:numId="145" w16cid:durableId="170608313">
    <w:abstractNumId w:val="10"/>
  </w:num>
  <w:num w:numId="146" w16cid:durableId="388725436">
    <w:abstractNumId w:val="192"/>
  </w:num>
  <w:num w:numId="147" w16cid:durableId="1916433450">
    <w:abstractNumId w:val="156"/>
  </w:num>
  <w:num w:numId="148" w16cid:durableId="3675684">
    <w:abstractNumId w:val="121"/>
  </w:num>
  <w:num w:numId="149" w16cid:durableId="1134447677">
    <w:abstractNumId w:val="141"/>
  </w:num>
  <w:num w:numId="150" w16cid:durableId="269163122">
    <w:abstractNumId w:val="130"/>
  </w:num>
  <w:num w:numId="151" w16cid:durableId="596711321">
    <w:abstractNumId w:val="154"/>
  </w:num>
  <w:num w:numId="152" w16cid:durableId="574584926">
    <w:abstractNumId w:val="28"/>
  </w:num>
  <w:num w:numId="153" w16cid:durableId="2109736526">
    <w:abstractNumId w:val="218"/>
  </w:num>
  <w:num w:numId="154" w16cid:durableId="1291741062">
    <w:abstractNumId w:val="230"/>
  </w:num>
  <w:num w:numId="155" w16cid:durableId="1206135565">
    <w:abstractNumId w:val="164"/>
  </w:num>
  <w:num w:numId="156" w16cid:durableId="154761118">
    <w:abstractNumId w:val="124"/>
  </w:num>
  <w:num w:numId="157" w16cid:durableId="6100150">
    <w:abstractNumId w:val="83"/>
  </w:num>
  <w:num w:numId="158" w16cid:durableId="1250579651">
    <w:abstractNumId w:val="94"/>
  </w:num>
  <w:num w:numId="159" w16cid:durableId="356202047">
    <w:abstractNumId w:val="42"/>
  </w:num>
  <w:num w:numId="160" w16cid:durableId="884827526">
    <w:abstractNumId w:val="163"/>
  </w:num>
  <w:num w:numId="161" w16cid:durableId="34549794">
    <w:abstractNumId w:val="61"/>
  </w:num>
  <w:num w:numId="162" w16cid:durableId="1224100997">
    <w:abstractNumId w:val="114"/>
  </w:num>
  <w:num w:numId="163" w16cid:durableId="940256393">
    <w:abstractNumId w:val="177"/>
  </w:num>
  <w:num w:numId="164" w16cid:durableId="1318457270">
    <w:abstractNumId w:val="160"/>
  </w:num>
  <w:num w:numId="165" w16cid:durableId="1415737338">
    <w:abstractNumId w:val="120"/>
  </w:num>
  <w:num w:numId="166" w16cid:durableId="1779907670">
    <w:abstractNumId w:val="51"/>
  </w:num>
  <w:num w:numId="167" w16cid:durableId="1723602264">
    <w:abstractNumId w:val="196"/>
  </w:num>
  <w:num w:numId="168" w16cid:durableId="1451587149">
    <w:abstractNumId w:val="40"/>
  </w:num>
  <w:num w:numId="169" w16cid:durableId="723872476">
    <w:abstractNumId w:val="139"/>
  </w:num>
  <w:num w:numId="170" w16cid:durableId="372077083">
    <w:abstractNumId w:val="157"/>
  </w:num>
  <w:num w:numId="171" w16cid:durableId="62607842">
    <w:abstractNumId w:val="142"/>
  </w:num>
  <w:num w:numId="172" w16cid:durableId="915626482">
    <w:abstractNumId w:val="20"/>
  </w:num>
  <w:num w:numId="173" w16cid:durableId="748817343">
    <w:abstractNumId w:val="190"/>
  </w:num>
  <w:num w:numId="174" w16cid:durableId="617182856">
    <w:abstractNumId w:val="89"/>
  </w:num>
  <w:num w:numId="175" w16cid:durableId="1787964111">
    <w:abstractNumId w:val="24"/>
  </w:num>
  <w:num w:numId="176" w16cid:durableId="1662461199">
    <w:abstractNumId w:val="34"/>
  </w:num>
  <w:num w:numId="177" w16cid:durableId="1460297896">
    <w:abstractNumId w:val="174"/>
  </w:num>
  <w:num w:numId="178" w16cid:durableId="701521453">
    <w:abstractNumId w:val="185"/>
  </w:num>
  <w:num w:numId="179" w16cid:durableId="1361474917">
    <w:abstractNumId w:val="50"/>
  </w:num>
  <w:num w:numId="180" w16cid:durableId="1743525033">
    <w:abstractNumId w:val="202"/>
  </w:num>
  <w:num w:numId="181" w16cid:durableId="481389113">
    <w:abstractNumId w:val="178"/>
  </w:num>
  <w:num w:numId="182" w16cid:durableId="97600470">
    <w:abstractNumId w:val="203"/>
  </w:num>
  <w:num w:numId="183" w16cid:durableId="1217009680">
    <w:abstractNumId w:val="82"/>
  </w:num>
  <w:num w:numId="184" w16cid:durableId="1357467517">
    <w:abstractNumId w:val="155"/>
  </w:num>
  <w:num w:numId="185" w16cid:durableId="955066101">
    <w:abstractNumId w:val="62"/>
  </w:num>
  <w:num w:numId="186" w16cid:durableId="1876845896">
    <w:abstractNumId w:val="129"/>
  </w:num>
  <w:num w:numId="187" w16cid:durableId="1268001909">
    <w:abstractNumId w:val="209"/>
  </w:num>
  <w:num w:numId="188" w16cid:durableId="1232809278">
    <w:abstractNumId w:val="216"/>
  </w:num>
  <w:num w:numId="189" w16cid:durableId="536159260">
    <w:abstractNumId w:val="189"/>
  </w:num>
  <w:num w:numId="190" w16cid:durableId="1795827053">
    <w:abstractNumId w:val="25"/>
  </w:num>
  <w:num w:numId="191" w16cid:durableId="771902271">
    <w:abstractNumId w:val="220"/>
  </w:num>
  <w:num w:numId="192" w16cid:durableId="767116526">
    <w:abstractNumId w:val="201"/>
  </w:num>
  <w:num w:numId="193" w16cid:durableId="1715930412">
    <w:abstractNumId w:val="109"/>
  </w:num>
  <w:num w:numId="194" w16cid:durableId="2053116144">
    <w:abstractNumId w:val="5"/>
  </w:num>
  <w:num w:numId="195" w16cid:durableId="506209186">
    <w:abstractNumId w:val="200"/>
  </w:num>
  <w:num w:numId="196" w16cid:durableId="1594892896">
    <w:abstractNumId w:val="70"/>
  </w:num>
  <w:num w:numId="197" w16cid:durableId="2051149696">
    <w:abstractNumId w:val="65"/>
  </w:num>
  <w:num w:numId="198" w16cid:durableId="679044894">
    <w:abstractNumId w:val="125"/>
  </w:num>
  <w:num w:numId="199" w16cid:durableId="2018539474">
    <w:abstractNumId w:val="35"/>
  </w:num>
  <w:num w:numId="200" w16cid:durableId="1047491023">
    <w:abstractNumId w:val="27"/>
  </w:num>
  <w:num w:numId="201" w16cid:durableId="171528994">
    <w:abstractNumId w:val="182"/>
  </w:num>
  <w:num w:numId="202" w16cid:durableId="908468158">
    <w:abstractNumId w:val="33"/>
  </w:num>
  <w:num w:numId="203" w16cid:durableId="364984717">
    <w:abstractNumId w:val="80"/>
  </w:num>
  <w:num w:numId="204" w16cid:durableId="451826249">
    <w:abstractNumId w:val="145"/>
  </w:num>
  <w:num w:numId="205" w16cid:durableId="1160584359">
    <w:abstractNumId w:val="183"/>
  </w:num>
  <w:num w:numId="206" w16cid:durableId="937368963">
    <w:abstractNumId w:val="210"/>
  </w:num>
  <w:num w:numId="207" w16cid:durableId="239827271">
    <w:abstractNumId w:val="194"/>
  </w:num>
  <w:num w:numId="208" w16cid:durableId="584533675">
    <w:abstractNumId w:val="78"/>
  </w:num>
  <w:num w:numId="209" w16cid:durableId="247885055">
    <w:abstractNumId w:val="138"/>
  </w:num>
  <w:num w:numId="210" w16cid:durableId="1377123787">
    <w:abstractNumId w:val="3"/>
  </w:num>
  <w:num w:numId="211" w16cid:durableId="711425926">
    <w:abstractNumId w:val="7"/>
  </w:num>
  <w:num w:numId="212" w16cid:durableId="1174566751">
    <w:abstractNumId w:val="17"/>
  </w:num>
  <w:num w:numId="213" w16cid:durableId="609975969">
    <w:abstractNumId w:val="143"/>
  </w:num>
  <w:num w:numId="214" w16cid:durableId="172453246">
    <w:abstractNumId w:val="81"/>
  </w:num>
  <w:num w:numId="215" w16cid:durableId="1280600607">
    <w:abstractNumId w:val="152"/>
  </w:num>
  <w:num w:numId="216" w16cid:durableId="1502428730">
    <w:abstractNumId w:val="18"/>
  </w:num>
  <w:num w:numId="217" w16cid:durableId="1782217447">
    <w:abstractNumId w:val="19"/>
  </w:num>
  <w:num w:numId="218" w16cid:durableId="129520642">
    <w:abstractNumId w:val="162"/>
  </w:num>
  <w:num w:numId="219" w16cid:durableId="537821103">
    <w:abstractNumId w:val="44"/>
  </w:num>
  <w:num w:numId="220" w16cid:durableId="1942835602">
    <w:abstractNumId w:val="73"/>
  </w:num>
  <w:num w:numId="221" w16cid:durableId="603465958">
    <w:abstractNumId w:val="31"/>
  </w:num>
  <w:num w:numId="222" w16cid:durableId="1348874483">
    <w:abstractNumId w:val="113"/>
  </w:num>
  <w:num w:numId="223" w16cid:durableId="798183823">
    <w:abstractNumId w:val="37"/>
  </w:num>
  <w:num w:numId="224" w16cid:durableId="1543635220">
    <w:abstractNumId w:val="93"/>
  </w:num>
  <w:num w:numId="225" w16cid:durableId="1217549568">
    <w:abstractNumId w:val="1"/>
  </w:num>
  <w:num w:numId="226" w16cid:durableId="1675954687">
    <w:abstractNumId w:val="99"/>
  </w:num>
  <w:num w:numId="227" w16cid:durableId="494076288">
    <w:abstractNumId w:val="59"/>
  </w:num>
  <w:num w:numId="228" w16cid:durableId="1289504568">
    <w:abstractNumId w:val="140"/>
  </w:num>
  <w:num w:numId="229" w16cid:durableId="1940988536">
    <w:abstractNumId w:val="212"/>
  </w:num>
  <w:num w:numId="230" w16cid:durableId="1601186114">
    <w:abstractNumId w:val="55"/>
  </w:num>
  <w:num w:numId="231" w16cid:durableId="6790461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9620D"/>
    <w:rsid w:val="000E5E0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71F4F"/>
    <w:rsid w:val="00B9030D"/>
    <w:rsid w:val="00B906BB"/>
    <w:rsid w:val="00B9666C"/>
    <w:rsid w:val="00BA2290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980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2025-09-21T12:46:00Z</cp:lastPrinted>
  <dcterms:created xsi:type="dcterms:W3CDTF">2025-09-21T12:49:00Z</dcterms:created>
  <dcterms:modified xsi:type="dcterms:W3CDTF">2025-09-21T12:50:00Z</dcterms:modified>
</cp:coreProperties>
</file>