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B3DEA" w14:textId="77777777" w:rsidR="00B41D81" w:rsidRDefault="00000000" w:rsidP="000B097C">
      <w:pPr>
        <w:shd w:val="clear" w:color="auto" w:fill="1F4E79"/>
        <w:spacing w:line="240" w:lineRule="auto"/>
        <w:jc w:val="both"/>
      </w:pPr>
      <w:r>
        <w:rPr>
          <w:b/>
          <w:color w:val="FFFFFF"/>
          <w:sz w:val="32"/>
          <w:szCs w:val="32"/>
        </w:rPr>
        <w:t>Créer une entreprise et construire son business plan</w:t>
      </w:r>
    </w:p>
    <w:p w14:paraId="191306BD" w14:textId="2A5E8999" w:rsidR="00B41D81" w:rsidRDefault="00000000" w:rsidP="000B097C">
      <w:pPr>
        <w:spacing w:line="240" w:lineRule="auto"/>
        <w:jc w:val="both"/>
      </w:pPr>
      <w:r>
        <w:rPr>
          <w:b/>
        </w:rPr>
        <w:t>Pour information</w:t>
      </w:r>
      <w:r w:rsidR="000B097C">
        <w:rPr>
          <w:b/>
        </w:rPr>
        <w:t> :</w:t>
      </w:r>
      <w:r>
        <w:t xml:space="preserve"> Fiches de synthèse revues et corrigées (format .docx) produites avec ChatGPT, élaborées à partir de supports de cours préalablement rédigés. Ces ressources ne dispensent pas de suivre les cours de vos professeurs. Mise à jour</w:t>
      </w:r>
      <w:r w:rsidR="000B097C">
        <w:t> :</w:t>
      </w:r>
      <w:r>
        <w:t xml:space="preserve"> 13/10/2026 par agent de veille Mistral AI</w:t>
      </w:r>
    </w:p>
    <w:p w14:paraId="09F63424" w14:textId="77777777" w:rsidR="00B41D81" w:rsidRDefault="00000000" w:rsidP="000B097C">
      <w:pPr>
        <w:spacing w:line="240" w:lineRule="auto"/>
        <w:jc w:val="both"/>
      </w:pPr>
      <w:r>
        <w:rPr>
          <w:i/>
        </w:rPr>
        <w:t>Tous droits réservés selon les mentions réglementaires en vigueur.</w:t>
      </w:r>
    </w:p>
    <w:p w14:paraId="453AF463" w14:textId="77777777" w:rsidR="00B41D81" w:rsidRDefault="00000000" w:rsidP="000B097C">
      <w:pPr>
        <w:spacing w:line="240" w:lineRule="auto"/>
        <w:jc w:val="both"/>
      </w:pPr>
      <w:r>
        <w:t>Fiche de cours détaillée - Contrôle de gestion</w:t>
      </w:r>
    </w:p>
    <w:p w14:paraId="01BE535C" w14:textId="77777777" w:rsidR="00B41D81" w:rsidRDefault="00000000" w:rsidP="000B097C">
      <w:pPr>
        <w:spacing w:line="240" w:lineRule="auto"/>
        <w:jc w:val="both"/>
      </w:pPr>
      <w:r>
        <w:t>Le business plan, ou plan d’affaires, présente un projet d’entreprise, son marché, ses moyens et ses prévisions financières. Il explique comment l’activité peut trouver des clients, dégager une marge et financer son fonctionnement. Il sert à préparer la décision, à rechercher des ressources et à piloter la réalisation du projet.</w:t>
      </w:r>
    </w:p>
    <w:p w14:paraId="7D909848" w14:textId="77777777" w:rsidR="00B41D81" w:rsidRDefault="00000000" w:rsidP="000B097C">
      <w:pPr>
        <w:spacing w:line="240" w:lineRule="auto"/>
        <w:jc w:val="both"/>
      </w:pPr>
      <w:r>
        <w:t>Cette fiche est orientée vers la création d’entreprise. Elle montre comment constituer un dossier complet appuyé sur le business plan, préparer les justificatifs, mobiliser les aides et traduire le projet en prévisions financières. Elle relie les décisions commerciales aux moyens, au résultat, au cycle d’exploitation, à la trésorerie et au bilan. Des repères permettent aussi d’adapter la méthode à une reprise ou à un développement.</w:t>
      </w:r>
    </w:p>
    <w:p w14:paraId="2F2EF447" w14:textId="77777777" w:rsidR="00B41D81" w:rsidRDefault="00000000" w:rsidP="000B097C">
      <w:pPr>
        <w:spacing w:line="240" w:lineRule="auto"/>
        <w:jc w:val="both"/>
      </w:pPr>
      <w:r>
        <w:t>1- Comprendre les fonctions du business plan</w:t>
      </w:r>
    </w:p>
    <w:p w14:paraId="375E0469" w14:textId="77777777" w:rsidR="00B41D81" w:rsidRDefault="00000000" w:rsidP="000B097C">
      <w:pPr>
        <w:spacing w:line="240" w:lineRule="auto"/>
        <w:jc w:val="both"/>
      </w:pPr>
      <w:r>
        <w:t>2- Organiser le dossier et le travail préparatoire</w:t>
      </w:r>
    </w:p>
    <w:p w14:paraId="2CDC07F6" w14:textId="77777777" w:rsidR="00B41D81" w:rsidRDefault="00000000" w:rsidP="000B097C">
      <w:pPr>
        <w:spacing w:line="240" w:lineRule="auto"/>
        <w:jc w:val="both"/>
      </w:pPr>
      <w:r>
        <w:t>3- Présenter le projet et la proposition de valeur</w:t>
      </w:r>
    </w:p>
    <w:p w14:paraId="102A3DB7" w14:textId="77777777" w:rsidR="00B41D81" w:rsidRDefault="00000000" w:rsidP="000B097C">
      <w:pPr>
        <w:spacing w:line="240" w:lineRule="auto"/>
        <w:jc w:val="both"/>
      </w:pPr>
      <w:r>
        <w:t>4- Étudier le marché et la concurrence</w:t>
      </w:r>
    </w:p>
    <w:p w14:paraId="3F8E44B0" w14:textId="77777777" w:rsidR="00B41D81" w:rsidRDefault="00000000" w:rsidP="000B097C">
      <w:pPr>
        <w:spacing w:line="240" w:lineRule="auto"/>
        <w:jc w:val="both"/>
      </w:pPr>
      <w:r>
        <w:t>5- Formaliser le modèle économique</w:t>
      </w:r>
    </w:p>
    <w:p w14:paraId="4FEDD80C" w14:textId="77777777" w:rsidR="00B41D81" w:rsidRDefault="00000000" w:rsidP="000B097C">
      <w:pPr>
        <w:spacing w:line="240" w:lineRule="auto"/>
        <w:jc w:val="both"/>
      </w:pPr>
      <w:r>
        <w:t>6- Construire le plan commercial et les ventes</w:t>
      </w:r>
    </w:p>
    <w:p w14:paraId="72862277" w14:textId="77777777" w:rsidR="00B41D81" w:rsidRDefault="00000000" w:rsidP="000B097C">
      <w:pPr>
        <w:spacing w:line="240" w:lineRule="auto"/>
        <w:jc w:val="both"/>
      </w:pPr>
      <w:r>
        <w:t>7- Dimensionner les moyens opérationnels</w:t>
      </w:r>
    </w:p>
    <w:p w14:paraId="1EE534D4" w14:textId="77777777" w:rsidR="00B41D81" w:rsidRDefault="00000000" w:rsidP="000B097C">
      <w:pPr>
        <w:spacing w:line="240" w:lineRule="auto"/>
        <w:jc w:val="both"/>
      </w:pPr>
      <w:r>
        <w:t>8- Budgéter le développement et les outils numériques</w:t>
      </w:r>
    </w:p>
    <w:p w14:paraId="5A287DC2" w14:textId="77777777" w:rsidR="00B41D81" w:rsidRDefault="00000000" w:rsidP="000B097C">
      <w:pPr>
        <w:spacing w:line="240" w:lineRule="auto"/>
        <w:jc w:val="both"/>
      </w:pPr>
      <w:r>
        <w:t>9- Intégrer le cadre français en 2</w:t>
      </w:r>
    </w:p>
    <w:p w14:paraId="5E6D6606" w14:textId="77777777" w:rsidR="00B41D81" w:rsidRDefault="00000000" w:rsidP="000B097C">
      <w:pPr>
        <w:spacing w:line="240" w:lineRule="auto"/>
        <w:jc w:val="both"/>
      </w:pPr>
      <w:r>
        <w:t>10- Structurer le dossier de création autour du business plan</w:t>
      </w:r>
    </w:p>
    <w:p w14:paraId="25EFD943" w14:textId="77777777" w:rsidR="00B41D81" w:rsidRDefault="00000000" w:rsidP="000B097C">
      <w:pPr>
        <w:spacing w:line="240" w:lineRule="auto"/>
        <w:jc w:val="both"/>
      </w:pPr>
      <w:r>
        <w:t>11- Réunir les annexes et préparer les formalités</w:t>
      </w:r>
    </w:p>
    <w:p w14:paraId="7D6E9416" w14:textId="77777777" w:rsidR="00B41D81" w:rsidRDefault="00000000" w:rsidP="000B097C">
      <w:pPr>
        <w:spacing w:line="240" w:lineRule="auto"/>
        <w:jc w:val="both"/>
      </w:pPr>
      <w:r>
        <w:t>12- Comprendre les familles d’aides à la création</w:t>
      </w:r>
    </w:p>
    <w:p w14:paraId="16340B67" w14:textId="77777777" w:rsidR="00B41D81" w:rsidRDefault="00000000" w:rsidP="000B097C">
      <w:pPr>
        <w:spacing w:line="240" w:lineRule="auto"/>
        <w:jc w:val="both"/>
      </w:pPr>
      <w:r>
        <w:t>13- Actualiser l’aide à la création ou à la reprise d’entreprise</w:t>
      </w:r>
    </w:p>
    <w:p w14:paraId="65A62830" w14:textId="77777777" w:rsidR="00B41D81" w:rsidRDefault="00000000" w:rsidP="000B097C">
      <w:pPr>
        <w:spacing w:line="240" w:lineRule="auto"/>
        <w:jc w:val="both"/>
      </w:pPr>
      <w:r>
        <w:t>14- Choisir entre maintien de l’allocation et capital de démarrage</w:t>
      </w:r>
    </w:p>
    <w:p w14:paraId="32609500" w14:textId="77777777" w:rsidR="00B41D81" w:rsidRDefault="00000000" w:rsidP="000B097C">
      <w:pPr>
        <w:spacing w:line="240" w:lineRule="auto"/>
        <w:jc w:val="both"/>
      </w:pPr>
      <w:r>
        <w:t>15- Mobiliser prêts d’honneur microcrédit et garanties</w:t>
      </w:r>
    </w:p>
    <w:p w14:paraId="3E40F97E" w14:textId="77777777" w:rsidR="00B41D81" w:rsidRDefault="00000000" w:rsidP="000B097C">
      <w:pPr>
        <w:spacing w:line="240" w:lineRule="auto"/>
        <w:jc w:val="both"/>
      </w:pPr>
      <w:r>
        <w:t>16- Rechercher les aides territoriales fiscales et ciblées</w:t>
      </w:r>
    </w:p>
    <w:p w14:paraId="5DB01E1B" w14:textId="77777777" w:rsidR="00B41D81" w:rsidRDefault="00000000" w:rsidP="000B097C">
      <w:pPr>
        <w:spacing w:line="240" w:lineRule="auto"/>
        <w:jc w:val="both"/>
      </w:pPr>
      <w:r>
        <w:t>17- Intégrer les aides dans le financement et le calendrier</w:t>
      </w:r>
    </w:p>
    <w:p w14:paraId="487FC8A6" w14:textId="77777777" w:rsidR="00B41D81" w:rsidRDefault="00000000" w:rsidP="000B097C">
      <w:pPr>
        <w:spacing w:line="240" w:lineRule="auto"/>
        <w:jc w:val="both"/>
      </w:pPr>
      <w:r>
        <w:t>18- Relier les tableaux financiers</w:t>
      </w:r>
    </w:p>
    <w:p w14:paraId="69417626" w14:textId="77777777" w:rsidR="00B41D81" w:rsidRDefault="00000000" w:rsidP="000B097C">
      <w:pPr>
        <w:spacing w:line="240" w:lineRule="auto"/>
        <w:jc w:val="both"/>
      </w:pPr>
      <w:r>
        <w:t>19- Construire le plan de financement initial</w:t>
      </w:r>
    </w:p>
    <w:p w14:paraId="0F5E7496" w14:textId="77777777" w:rsidR="00B41D81" w:rsidRDefault="00000000" w:rsidP="000B097C">
      <w:pPr>
        <w:spacing w:line="240" w:lineRule="auto"/>
        <w:jc w:val="both"/>
      </w:pPr>
      <w:r>
        <w:t>20- Prévoir le résultat et l’autofinancement</w:t>
      </w:r>
    </w:p>
    <w:p w14:paraId="35AB5DBC" w14:textId="77777777" w:rsidR="00B41D81" w:rsidRDefault="00000000" w:rsidP="000B097C">
      <w:pPr>
        <w:spacing w:line="240" w:lineRule="auto"/>
        <w:jc w:val="both"/>
      </w:pPr>
      <w:r>
        <w:t>21- Financer le cycle d’exploitation</w:t>
      </w:r>
    </w:p>
    <w:p w14:paraId="0A37B477" w14:textId="77777777" w:rsidR="00B41D81" w:rsidRDefault="00000000" w:rsidP="000B097C">
      <w:pPr>
        <w:spacing w:line="240" w:lineRule="auto"/>
        <w:jc w:val="both"/>
      </w:pPr>
      <w:r>
        <w:t>22- Construire le budget mensuel de trésorerie</w:t>
      </w:r>
    </w:p>
    <w:p w14:paraId="1612F16E" w14:textId="77777777" w:rsidR="00B41D81" w:rsidRDefault="00000000" w:rsidP="000B097C">
      <w:pPr>
        <w:spacing w:line="240" w:lineRule="auto"/>
        <w:jc w:val="both"/>
      </w:pPr>
      <w:r>
        <w:t>23- Mesurer la rentabilité et les marges de sécurité</w:t>
      </w:r>
    </w:p>
    <w:p w14:paraId="6FC4C547" w14:textId="77777777" w:rsidR="00B41D81" w:rsidRDefault="00000000" w:rsidP="000B097C">
      <w:pPr>
        <w:spacing w:line="240" w:lineRule="auto"/>
        <w:jc w:val="both"/>
      </w:pPr>
      <w:r>
        <w:t>24- Prévoir le financement et le bilan sur plusieurs années</w:t>
      </w:r>
    </w:p>
    <w:p w14:paraId="6AD11719" w14:textId="77777777" w:rsidR="00B41D81" w:rsidRDefault="00000000" w:rsidP="000B097C">
      <w:pPr>
        <w:spacing w:line="240" w:lineRule="auto"/>
        <w:jc w:val="both"/>
      </w:pPr>
      <w:r>
        <w:t>25- Tester les risques et les scénarios</w:t>
      </w:r>
    </w:p>
    <w:p w14:paraId="726FFFE8" w14:textId="77777777" w:rsidR="00B41D81" w:rsidRDefault="00000000" w:rsidP="000B097C">
      <w:pPr>
        <w:spacing w:line="240" w:lineRule="auto"/>
        <w:jc w:val="both"/>
      </w:pPr>
      <w:r>
        <w:t>26- Rédiger le résumé et la demande de financement</w:t>
      </w:r>
    </w:p>
    <w:p w14:paraId="4DB961CA" w14:textId="77777777" w:rsidR="00B41D81" w:rsidRDefault="00000000" w:rsidP="000B097C">
      <w:pPr>
        <w:spacing w:line="240" w:lineRule="auto"/>
        <w:jc w:val="both"/>
      </w:pPr>
      <w:r>
        <w:t>27- Transformer le plan en outil de contrôle de gestion</w:t>
      </w:r>
    </w:p>
    <w:p w14:paraId="5BE95B9F" w14:textId="77777777" w:rsidR="00B41D81" w:rsidRDefault="00000000" w:rsidP="000B097C">
      <w:pPr>
        <w:spacing w:line="240" w:lineRule="auto"/>
        <w:jc w:val="both"/>
      </w:pPr>
      <w:r>
        <w:t>28- Application de synthèse et hypothèses</w:t>
      </w:r>
    </w:p>
    <w:p w14:paraId="226CC96A" w14:textId="77777777" w:rsidR="00B41D81" w:rsidRDefault="00000000" w:rsidP="000B097C">
      <w:pPr>
        <w:spacing w:line="240" w:lineRule="auto"/>
        <w:jc w:val="both"/>
      </w:pPr>
      <w:r>
        <w:t>29- Corrigé du résultat et de la capacité</w:t>
      </w:r>
    </w:p>
    <w:p w14:paraId="4277BB81" w14:textId="77777777" w:rsidR="00B41D81" w:rsidRDefault="00000000" w:rsidP="000B097C">
      <w:pPr>
        <w:spacing w:line="240" w:lineRule="auto"/>
        <w:jc w:val="both"/>
      </w:pPr>
      <w:r>
        <w:t>30- Corrigé du cycle et de la trésorerie mensuelle</w:t>
      </w:r>
    </w:p>
    <w:p w14:paraId="06610F18" w14:textId="77777777" w:rsidR="00B41D81" w:rsidRDefault="00000000" w:rsidP="000B097C">
      <w:pPr>
        <w:spacing w:line="240" w:lineRule="auto"/>
        <w:jc w:val="both"/>
      </w:pPr>
      <w:r>
        <w:t>31- Corrigé du financement et des bilans</w:t>
      </w:r>
    </w:p>
    <w:p w14:paraId="548CCD48" w14:textId="77777777" w:rsidR="00B41D81" w:rsidRDefault="00000000" w:rsidP="000B097C">
      <w:pPr>
        <w:spacing w:line="240" w:lineRule="auto"/>
        <w:jc w:val="both"/>
      </w:pPr>
      <w:r>
        <w:t>32- Corrigé des scénarios et de la décision</w:t>
      </w:r>
    </w:p>
    <w:p w14:paraId="38AC1A86" w14:textId="77777777" w:rsidR="00B41D81" w:rsidRDefault="00000000" w:rsidP="000B097C">
      <w:pPr>
        <w:spacing w:line="240" w:lineRule="auto"/>
        <w:jc w:val="both"/>
      </w:pPr>
      <w:r>
        <w:t>33- Canevas de rédaction et méthode d’examen</w:t>
      </w:r>
    </w:p>
    <w:p w14:paraId="3D825894" w14:textId="77777777" w:rsidR="00B41D81" w:rsidRDefault="00000000" w:rsidP="000B097C">
      <w:pPr>
        <w:spacing w:line="240" w:lineRule="auto"/>
        <w:jc w:val="both"/>
      </w:pPr>
      <w:r>
        <w:t>34- Sources et repères de vérification</w:t>
      </w:r>
    </w:p>
    <w:p w14:paraId="4C8CEDB2" w14:textId="77777777" w:rsidR="00B41D81" w:rsidRDefault="00000000" w:rsidP="000B097C">
      <w:pPr>
        <w:spacing w:line="240" w:lineRule="auto"/>
        <w:jc w:val="both"/>
      </w:pPr>
      <w:r>
        <w:t>35- Sources sur la création et les aides</w:t>
      </w:r>
    </w:p>
    <w:p w14:paraId="5587ADE3" w14:textId="77777777" w:rsidR="00B41D81" w:rsidRDefault="00000000" w:rsidP="000B097C">
      <w:pPr>
        <w:spacing w:line="240" w:lineRule="auto"/>
        <w:jc w:val="both"/>
      </w:pPr>
      <w:r>
        <w:rPr>
          <w:b/>
          <w:color w:val="2E74B5"/>
          <w:sz w:val="24"/>
          <w:szCs w:val="24"/>
        </w:rPr>
        <w:t>Objectifs du cours</w:t>
      </w:r>
    </w:p>
    <w:p w14:paraId="5126D0B4" w14:textId="77777777" w:rsidR="00B41D81" w:rsidRDefault="00000000" w:rsidP="000B097C">
      <w:pPr>
        <w:spacing w:line="240" w:lineRule="auto"/>
        <w:ind w:left="425" w:hanging="227"/>
        <w:jc w:val="both"/>
      </w:pPr>
      <w:r>
        <w:t>- Construire un dossier argumenté à partir de données vérifiables.</w:t>
      </w:r>
    </w:p>
    <w:p w14:paraId="5921712A" w14:textId="77777777" w:rsidR="00B41D81" w:rsidRDefault="00000000" w:rsidP="000B097C">
      <w:pPr>
        <w:spacing w:line="240" w:lineRule="auto"/>
        <w:ind w:left="425" w:hanging="227"/>
        <w:jc w:val="both"/>
      </w:pPr>
      <w:r>
        <w:t>- Structurer le dossier de création et intégrer les aides dans les bons budgets.</w:t>
      </w:r>
    </w:p>
    <w:p w14:paraId="72FF480C" w14:textId="77777777" w:rsidR="00B41D81" w:rsidRDefault="00000000" w:rsidP="000B097C">
      <w:pPr>
        <w:spacing w:line="240" w:lineRule="auto"/>
        <w:ind w:left="425" w:hanging="227"/>
        <w:jc w:val="both"/>
      </w:pPr>
      <w:r>
        <w:t>- Traduire les choix commerciaux et organisationnels en prévisions chiffrées.</w:t>
      </w:r>
    </w:p>
    <w:p w14:paraId="467BF4DD" w14:textId="77777777" w:rsidR="00B41D81" w:rsidRDefault="00000000" w:rsidP="000B097C">
      <w:pPr>
        <w:spacing w:line="240" w:lineRule="auto"/>
        <w:ind w:left="425" w:hanging="227"/>
        <w:jc w:val="both"/>
      </w:pPr>
      <w:r>
        <w:t>- Distinguer rentabilité, financement et trésorerie.</w:t>
      </w:r>
    </w:p>
    <w:p w14:paraId="1C6D898B" w14:textId="77777777" w:rsidR="00B41D81" w:rsidRDefault="00000000" w:rsidP="000B097C">
      <w:pPr>
        <w:spacing w:line="240" w:lineRule="auto"/>
        <w:ind w:left="425" w:hanging="227"/>
        <w:jc w:val="both"/>
      </w:pPr>
      <w:r>
        <w:t>- Tester les risques et transformer le plan en outil de contrôle de gestion.</w:t>
      </w:r>
    </w:p>
    <w:p w14:paraId="3142695F" w14:textId="77777777" w:rsidR="00B41D81" w:rsidRDefault="00000000" w:rsidP="000B097C">
      <w:pPr>
        <w:spacing w:line="240" w:lineRule="auto"/>
        <w:jc w:val="both"/>
      </w:pPr>
      <w:r>
        <w:rPr>
          <w:b/>
          <w:color w:val="2E74B5"/>
          <w:sz w:val="24"/>
          <w:szCs w:val="24"/>
        </w:rPr>
        <w:t>Mots clés</w:t>
      </w:r>
    </w:p>
    <w:tbl>
      <w:tblPr>
        <w:tblStyle w:val="Grilledutableau"/>
        <w:tblW w:w="0" w:type="auto"/>
        <w:tblLook w:val="04A0" w:firstRow="1" w:lastRow="0" w:firstColumn="1" w:lastColumn="0" w:noHBand="0" w:noVBand="1"/>
      </w:tblPr>
      <w:tblGrid>
        <w:gridCol w:w="2661"/>
        <w:gridCol w:w="6094"/>
      </w:tblGrid>
      <w:tr w:rsidR="00B41D81" w:rsidRPr="000B097C" w14:paraId="17D10151" w14:textId="77777777" w:rsidTr="000B097C">
        <w:trPr>
          <w:tblHeader/>
        </w:trPr>
        <w:tc>
          <w:tcPr>
            <w:tcW w:w="0" w:type="auto"/>
          </w:tcPr>
          <w:p w14:paraId="5BD12D1D" w14:textId="77777777" w:rsidR="00B41D81" w:rsidRPr="000B097C" w:rsidRDefault="00000000" w:rsidP="000B097C">
            <w:pPr>
              <w:rPr>
                <w:sz w:val="20"/>
              </w:rPr>
            </w:pPr>
            <w:r w:rsidRPr="000B097C">
              <w:rPr>
                <w:b/>
                <w:sz w:val="20"/>
              </w:rPr>
              <w:lastRenderedPageBreak/>
              <w:t>Notion</w:t>
            </w:r>
          </w:p>
        </w:tc>
        <w:tc>
          <w:tcPr>
            <w:tcW w:w="0" w:type="auto"/>
          </w:tcPr>
          <w:p w14:paraId="02BC95F1" w14:textId="77777777" w:rsidR="00B41D81" w:rsidRPr="000B097C" w:rsidRDefault="00000000" w:rsidP="000B097C">
            <w:pPr>
              <w:rPr>
                <w:sz w:val="20"/>
              </w:rPr>
            </w:pPr>
            <w:r w:rsidRPr="000B097C">
              <w:rPr>
                <w:b/>
                <w:sz w:val="20"/>
              </w:rPr>
              <w:t>Sens dans le business plan</w:t>
            </w:r>
          </w:p>
        </w:tc>
      </w:tr>
      <w:tr w:rsidR="00B41D81" w:rsidRPr="000B097C" w14:paraId="7E5ECF65" w14:textId="77777777" w:rsidTr="000B097C">
        <w:tc>
          <w:tcPr>
            <w:tcW w:w="0" w:type="auto"/>
          </w:tcPr>
          <w:p w14:paraId="482C2DD6" w14:textId="77777777" w:rsidR="00B41D81" w:rsidRPr="000B097C" w:rsidRDefault="00000000" w:rsidP="000B097C">
            <w:pPr>
              <w:rPr>
                <w:sz w:val="20"/>
              </w:rPr>
            </w:pPr>
            <w:r w:rsidRPr="000B097C">
              <w:rPr>
                <w:sz w:val="20"/>
              </w:rPr>
              <w:t>Modèle économique</w:t>
            </w:r>
          </w:p>
        </w:tc>
        <w:tc>
          <w:tcPr>
            <w:tcW w:w="0" w:type="auto"/>
          </w:tcPr>
          <w:p w14:paraId="61E73811" w14:textId="77777777" w:rsidR="00B41D81" w:rsidRPr="000B097C" w:rsidRDefault="00000000" w:rsidP="000B097C">
            <w:pPr>
              <w:rPr>
                <w:sz w:val="20"/>
              </w:rPr>
            </w:pPr>
            <w:r w:rsidRPr="000B097C">
              <w:rPr>
                <w:sz w:val="20"/>
              </w:rPr>
              <w:t>Façon de créer une valeur pour le client et d’en tirer des revenus.</w:t>
            </w:r>
          </w:p>
        </w:tc>
      </w:tr>
      <w:tr w:rsidR="00B41D81" w:rsidRPr="000B097C" w14:paraId="1CF48077" w14:textId="77777777" w:rsidTr="000B097C">
        <w:tc>
          <w:tcPr>
            <w:tcW w:w="0" w:type="auto"/>
          </w:tcPr>
          <w:p w14:paraId="16475320" w14:textId="77777777" w:rsidR="00B41D81" w:rsidRPr="000B097C" w:rsidRDefault="00000000" w:rsidP="000B097C">
            <w:pPr>
              <w:rPr>
                <w:sz w:val="20"/>
              </w:rPr>
            </w:pPr>
            <w:r w:rsidRPr="000B097C">
              <w:rPr>
                <w:sz w:val="20"/>
              </w:rPr>
              <w:t>Proposition de valeur</w:t>
            </w:r>
          </w:p>
        </w:tc>
        <w:tc>
          <w:tcPr>
            <w:tcW w:w="0" w:type="auto"/>
          </w:tcPr>
          <w:p w14:paraId="494CA8CC" w14:textId="77777777" w:rsidR="00B41D81" w:rsidRPr="000B097C" w:rsidRDefault="00000000" w:rsidP="000B097C">
            <w:pPr>
              <w:rPr>
                <w:sz w:val="20"/>
              </w:rPr>
            </w:pPr>
            <w:r w:rsidRPr="000B097C">
              <w:rPr>
                <w:sz w:val="20"/>
              </w:rPr>
              <w:t>Bénéfice précis apporté à un client identifié.</w:t>
            </w:r>
          </w:p>
        </w:tc>
      </w:tr>
      <w:tr w:rsidR="00B41D81" w:rsidRPr="000B097C" w14:paraId="7D9AA934" w14:textId="77777777" w:rsidTr="000B097C">
        <w:tc>
          <w:tcPr>
            <w:tcW w:w="0" w:type="auto"/>
          </w:tcPr>
          <w:p w14:paraId="6AF10D59" w14:textId="77777777" w:rsidR="00B41D81" w:rsidRPr="000B097C" w:rsidRDefault="00000000" w:rsidP="000B097C">
            <w:pPr>
              <w:rPr>
                <w:sz w:val="20"/>
              </w:rPr>
            </w:pPr>
            <w:r w:rsidRPr="000B097C">
              <w:rPr>
                <w:sz w:val="20"/>
              </w:rPr>
              <w:t>Hypothèse</w:t>
            </w:r>
          </w:p>
        </w:tc>
        <w:tc>
          <w:tcPr>
            <w:tcW w:w="0" w:type="auto"/>
          </w:tcPr>
          <w:p w14:paraId="3C9A1168" w14:textId="77777777" w:rsidR="00B41D81" w:rsidRPr="000B097C" w:rsidRDefault="00000000" w:rsidP="000B097C">
            <w:pPr>
              <w:rPr>
                <w:sz w:val="20"/>
              </w:rPr>
            </w:pPr>
            <w:r w:rsidRPr="000B097C">
              <w:rPr>
                <w:sz w:val="20"/>
              </w:rPr>
              <w:t>Valeur ou relation retenue pour construire une prévision.</w:t>
            </w:r>
          </w:p>
        </w:tc>
      </w:tr>
      <w:tr w:rsidR="00B41D81" w:rsidRPr="000B097C" w14:paraId="49B5E483" w14:textId="77777777" w:rsidTr="000B097C">
        <w:tc>
          <w:tcPr>
            <w:tcW w:w="0" w:type="auto"/>
          </w:tcPr>
          <w:p w14:paraId="315A3BB5" w14:textId="77777777" w:rsidR="00B41D81" w:rsidRPr="000B097C" w:rsidRDefault="00000000" w:rsidP="000B097C">
            <w:pPr>
              <w:rPr>
                <w:sz w:val="20"/>
              </w:rPr>
            </w:pPr>
            <w:r w:rsidRPr="000B097C">
              <w:rPr>
                <w:sz w:val="20"/>
              </w:rPr>
              <w:t>Résumé opérationnel</w:t>
            </w:r>
          </w:p>
        </w:tc>
        <w:tc>
          <w:tcPr>
            <w:tcW w:w="0" w:type="auto"/>
          </w:tcPr>
          <w:p w14:paraId="6DB1667E" w14:textId="77777777" w:rsidR="00B41D81" w:rsidRPr="000B097C" w:rsidRDefault="00000000" w:rsidP="000B097C">
            <w:pPr>
              <w:rPr>
                <w:sz w:val="20"/>
              </w:rPr>
            </w:pPr>
            <w:r w:rsidRPr="000B097C">
              <w:rPr>
                <w:sz w:val="20"/>
              </w:rPr>
              <w:t>Synthèse du projet, des preuves et du financement demandé.</w:t>
            </w:r>
          </w:p>
        </w:tc>
      </w:tr>
      <w:tr w:rsidR="00B41D81" w:rsidRPr="000B097C" w14:paraId="5135203E" w14:textId="77777777" w:rsidTr="000B097C">
        <w:tc>
          <w:tcPr>
            <w:tcW w:w="0" w:type="auto"/>
          </w:tcPr>
          <w:p w14:paraId="620C4F6D" w14:textId="77777777" w:rsidR="00B41D81" w:rsidRPr="000B097C" w:rsidRDefault="00000000" w:rsidP="000B097C">
            <w:pPr>
              <w:rPr>
                <w:sz w:val="20"/>
              </w:rPr>
            </w:pPr>
            <w:r w:rsidRPr="000B097C">
              <w:rPr>
                <w:sz w:val="20"/>
              </w:rPr>
              <w:t>Marge sur coût variable</w:t>
            </w:r>
          </w:p>
        </w:tc>
        <w:tc>
          <w:tcPr>
            <w:tcW w:w="0" w:type="auto"/>
          </w:tcPr>
          <w:p w14:paraId="0D5000A3" w14:textId="77777777" w:rsidR="00B41D81" w:rsidRPr="000B097C" w:rsidRDefault="00000000" w:rsidP="000B097C">
            <w:pPr>
              <w:rPr>
                <w:sz w:val="20"/>
              </w:rPr>
            </w:pPr>
            <w:r w:rsidRPr="000B097C">
              <w:rPr>
                <w:sz w:val="20"/>
              </w:rPr>
              <w:t>Chiffre d’affaires diminué des charges variables.</w:t>
            </w:r>
          </w:p>
        </w:tc>
      </w:tr>
      <w:tr w:rsidR="00B41D81" w:rsidRPr="000B097C" w14:paraId="17DA45EB" w14:textId="77777777" w:rsidTr="000B097C">
        <w:tc>
          <w:tcPr>
            <w:tcW w:w="0" w:type="auto"/>
          </w:tcPr>
          <w:p w14:paraId="7E22B8BF" w14:textId="77777777" w:rsidR="00B41D81" w:rsidRPr="000B097C" w:rsidRDefault="00000000" w:rsidP="000B097C">
            <w:pPr>
              <w:rPr>
                <w:sz w:val="20"/>
              </w:rPr>
            </w:pPr>
            <w:r w:rsidRPr="000B097C">
              <w:rPr>
                <w:sz w:val="20"/>
              </w:rPr>
              <w:t>Seuil de rentabilité</w:t>
            </w:r>
          </w:p>
        </w:tc>
        <w:tc>
          <w:tcPr>
            <w:tcW w:w="0" w:type="auto"/>
          </w:tcPr>
          <w:p w14:paraId="15166981" w14:textId="77777777" w:rsidR="00B41D81" w:rsidRPr="000B097C" w:rsidRDefault="00000000" w:rsidP="000B097C">
            <w:pPr>
              <w:rPr>
                <w:sz w:val="20"/>
              </w:rPr>
            </w:pPr>
            <w:r w:rsidRPr="000B097C">
              <w:rPr>
                <w:sz w:val="20"/>
              </w:rPr>
              <w:t>Niveau de chiffre d’affaires couvrant les charges retenues.</w:t>
            </w:r>
          </w:p>
        </w:tc>
      </w:tr>
      <w:tr w:rsidR="00B41D81" w:rsidRPr="000B097C" w14:paraId="6D57D8CE" w14:textId="77777777" w:rsidTr="000B097C">
        <w:tc>
          <w:tcPr>
            <w:tcW w:w="0" w:type="auto"/>
          </w:tcPr>
          <w:p w14:paraId="2BB909DC" w14:textId="77777777" w:rsidR="00B41D81" w:rsidRPr="000B097C" w:rsidRDefault="00000000" w:rsidP="000B097C">
            <w:pPr>
              <w:rPr>
                <w:sz w:val="20"/>
              </w:rPr>
            </w:pPr>
            <w:r w:rsidRPr="000B097C">
              <w:rPr>
                <w:sz w:val="20"/>
              </w:rPr>
              <w:t>Besoin en fonds de roulement</w:t>
            </w:r>
          </w:p>
        </w:tc>
        <w:tc>
          <w:tcPr>
            <w:tcW w:w="0" w:type="auto"/>
          </w:tcPr>
          <w:p w14:paraId="74BC0D51" w14:textId="77777777" w:rsidR="00B41D81" w:rsidRPr="000B097C" w:rsidRDefault="00000000" w:rsidP="000B097C">
            <w:pPr>
              <w:rPr>
                <w:sz w:val="20"/>
              </w:rPr>
            </w:pPr>
            <w:r w:rsidRPr="000B097C">
              <w:rPr>
                <w:sz w:val="20"/>
              </w:rPr>
              <w:t>Ressources immobilisées dans les décalages du cycle d’activité.</w:t>
            </w:r>
          </w:p>
        </w:tc>
      </w:tr>
      <w:tr w:rsidR="00B41D81" w:rsidRPr="000B097C" w14:paraId="59C43846" w14:textId="77777777" w:rsidTr="000B097C">
        <w:tc>
          <w:tcPr>
            <w:tcW w:w="0" w:type="auto"/>
          </w:tcPr>
          <w:p w14:paraId="5E2544C1" w14:textId="77777777" w:rsidR="00B41D81" w:rsidRPr="000B097C" w:rsidRDefault="00000000" w:rsidP="000B097C">
            <w:pPr>
              <w:rPr>
                <w:sz w:val="20"/>
              </w:rPr>
            </w:pPr>
            <w:r w:rsidRPr="000B097C">
              <w:rPr>
                <w:sz w:val="20"/>
              </w:rPr>
              <w:t>Capacité d’autofinancement</w:t>
            </w:r>
          </w:p>
        </w:tc>
        <w:tc>
          <w:tcPr>
            <w:tcW w:w="0" w:type="auto"/>
          </w:tcPr>
          <w:p w14:paraId="56CB8BEF" w14:textId="77777777" w:rsidR="00B41D81" w:rsidRPr="000B097C" w:rsidRDefault="00000000" w:rsidP="000B097C">
            <w:pPr>
              <w:rPr>
                <w:sz w:val="20"/>
              </w:rPr>
            </w:pPr>
            <w:r w:rsidRPr="000B097C">
              <w:rPr>
                <w:sz w:val="20"/>
              </w:rPr>
              <w:t>Ressource potentielle générée par l’activité, distincte de l’encaissement.</w:t>
            </w:r>
          </w:p>
        </w:tc>
      </w:tr>
      <w:tr w:rsidR="00B41D81" w:rsidRPr="000B097C" w14:paraId="29CDF376" w14:textId="77777777" w:rsidTr="000B097C">
        <w:tc>
          <w:tcPr>
            <w:tcW w:w="0" w:type="auto"/>
          </w:tcPr>
          <w:p w14:paraId="57AFB736" w14:textId="77777777" w:rsidR="00B41D81" w:rsidRPr="000B097C" w:rsidRDefault="00000000" w:rsidP="000B097C">
            <w:pPr>
              <w:rPr>
                <w:sz w:val="20"/>
              </w:rPr>
            </w:pPr>
            <w:r w:rsidRPr="000B097C">
              <w:rPr>
                <w:sz w:val="20"/>
              </w:rPr>
              <w:t>Scénario</w:t>
            </w:r>
          </w:p>
        </w:tc>
        <w:tc>
          <w:tcPr>
            <w:tcW w:w="0" w:type="auto"/>
          </w:tcPr>
          <w:p w14:paraId="0B146E09" w14:textId="77777777" w:rsidR="00B41D81" w:rsidRPr="000B097C" w:rsidRDefault="00000000" w:rsidP="000B097C">
            <w:pPr>
              <w:rPr>
                <w:sz w:val="20"/>
              </w:rPr>
            </w:pPr>
            <w:r w:rsidRPr="000B097C">
              <w:rPr>
                <w:sz w:val="20"/>
              </w:rPr>
              <w:t>Ensemble cohérent d’hypothèses décrivant une situation possible.</w:t>
            </w:r>
          </w:p>
        </w:tc>
      </w:tr>
      <w:tr w:rsidR="00B41D81" w:rsidRPr="000B097C" w14:paraId="2FF597F8" w14:textId="77777777" w:rsidTr="000B097C">
        <w:tc>
          <w:tcPr>
            <w:tcW w:w="0" w:type="auto"/>
          </w:tcPr>
          <w:p w14:paraId="5D01C571" w14:textId="77777777" w:rsidR="00B41D81" w:rsidRPr="000B097C" w:rsidRDefault="00000000" w:rsidP="000B097C">
            <w:pPr>
              <w:rPr>
                <w:sz w:val="20"/>
              </w:rPr>
            </w:pPr>
            <w:r w:rsidRPr="000B097C">
              <w:rPr>
                <w:sz w:val="20"/>
              </w:rPr>
              <w:t>Bilan prévisionnel</w:t>
            </w:r>
          </w:p>
        </w:tc>
        <w:tc>
          <w:tcPr>
            <w:tcW w:w="0" w:type="auto"/>
          </w:tcPr>
          <w:p w14:paraId="28005625" w14:textId="77777777" w:rsidR="00B41D81" w:rsidRPr="000B097C" w:rsidRDefault="00000000" w:rsidP="000B097C">
            <w:pPr>
              <w:rPr>
                <w:sz w:val="20"/>
              </w:rPr>
            </w:pPr>
            <w:r w:rsidRPr="000B097C">
              <w:rPr>
                <w:sz w:val="20"/>
              </w:rPr>
              <w:t>Situation patrimoniale attendue à une date future.</w:t>
            </w:r>
          </w:p>
        </w:tc>
      </w:tr>
    </w:tbl>
    <w:p w14:paraId="7BD3C65A" w14:textId="77777777" w:rsidR="00B41D81" w:rsidRDefault="00000000" w:rsidP="000B097C">
      <w:pPr>
        <w:spacing w:line="240" w:lineRule="auto"/>
        <w:jc w:val="both"/>
      </w:pPr>
      <w:r>
        <w:t>Actualisation au 1er octobre 2026. Les repères réglementaires concernent la France. Le cas chiffré est fictif et comporte des simplifications explicites pour rendre les enchaînements financiers lisibles.</w:t>
      </w:r>
    </w:p>
    <w:p w14:paraId="066D72EB" w14:textId="77777777" w:rsidR="00B41D81" w:rsidRDefault="00000000" w:rsidP="000B097C">
      <w:pPr>
        <w:spacing w:line="240" w:lineRule="auto"/>
        <w:jc w:val="both"/>
      </w:pPr>
      <w:r>
        <w:rPr>
          <w:b/>
          <w:color w:val="1F4E79"/>
          <w:sz w:val="28"/>
          <w:szCs w:val="28"/>
        </w:rPr>
        <w:t>1) Comprendre les fonctions du business plan</w:t>
      </w:r>
    </w:p>
    <w:p w14:paraId="2FDE5D8A" w14:textId="77777777" w:rsidR="00B41D81" w:rsidRDefault="00000000" w:rsidP="000B097C">
      <w:pPr>
        <w:spacing w:line="240" w:lineRule="auto"/>
        <w:jc w:val="both"/>
      </w:pPr>
      <w:r>
        <w:rPr>
          <w:b/>
          <w:color w:val="2E74B5"/>
          <w:sz w:val="24"/>
          <w:szCs w:val="24"/>
        </w:rPr>
        <w:t>1.1- Un document de décision et de pilotage</w:t>
      </w:r>
    </w:p>
    <w:p w14:paraId="00B74B82" w14:textId="77777777" w:rsidR="00B41D81" w:rsidRDefault="00000000" w:rsidP="000B097C">
      <w:pPr>
        <w:spacing w:line="240" w:lineRule="auto"/>
        <w:jc w:val="both"/>
      </w:pPr>
      <w:r>
        <w:t>Le plan permet d’examiner le projet avant de mobiliser des ressources. Il oblige à confronter un besoin client à une offre, un prix à un coût et une croissance à une capacité réelle. Une prévision expose ce qui doit se produire pour que le projet fonctionne. Elle permet ensuite de repérer les écarts.</w:t>
      </w:r>
    </w:p>
    <w:p w14:paraId="12D85B93" w14:textId="77777777" w:rsidR="00B41D81" w:rsidRDefault="00000000" w:rsidP="000B097C">
      <w:pPr>
        <w:spacing w:line="240" w:lineRule="auto"/>
        <w:jc w:val="both"/>
      </w:pPr>
      <w:r>
        <w:t>Le modèle économique décrit le fonctionnement de l’activité et l’origine des revenus. Le business plan développe le projet dans son ensemble. Le prévisionnel financier en constitue la traduction chiffrée. Un diaporama de présentation résume certains éléments du dossier sans remplacer les justificatifs ni le modèle de calcul [1] [2].</w:t>
      </w:r>
    </w:p>
    <w:p w14:paraId="113DC35D" w14:textId="77777777" w:rsidR="00B41D81" w:rsidRDefault="00000000" w:rsidP="000B097C">
      <w:pPr>
        <w:spacing w:line="240" w:lineRule="auto"/>
        <w:jc w:val="both"/>
      </w:pPr>
      <w:r>
        <w:rPr>
          <w:b/>
          <w:color w:val="2E74B5"/>
          <w:sz w:val="24"/>
          <w:szCs w:val="24"/>
        </w:rPr>
        <w:t>1.2- Adapter le dossier à son lecteur</w:t>
      </w:r>
    </w:p>
    <w:tbl>
      <w:tblPr>
        <w:tblStyle w:val="Grilledutableau"/>
        <w:tblW w:w="0" w:type="auto"/>
        <w:tblLook w:val="04A0" w:firstRow="1" w:lastRow="0" w:firstColumn="1" w:lastColumn="0" w:noHBand="0" w:noVBand="1"/>
      </w:tblPr>
      <w:tblGrid>
        <w:gridCol w:w="2011"/>
        <w:gridCol w:w="3880"/>
        <w:gridCol w:w="4791"/>
      </w:tblGrid>
      <w:tr w:rsidR="00B41D81" w:rsidRPr="000B097C" w14:paraId="4E388C69" w14:textId="77777777" w:rsidTr="000B097C">
        <w:trPr>
          <w:tblHeader/>
        </w:trPr>
        <w:tc>
          <w:tcPr>
            <w:tcW w:w="0" w:type="auto"/>
          </w:tcPr>
          <w:p w14:paraId="097C852B" w14:textId="77777777" w:rsidR="00B41D81" w:rsidRPr="000B097C" w:rsidRDefault="00000000" w:rsidP="000B097C">
            <w:pPr>
              <w:rPr>
                <w:sz w:val="20"/>
              </w:rPr>
            </w:pPr>
            <w:r w:rsidRPr="000B097C">
              <w:rPr>
                <w:b/>
                <w:sz w:val="20"/>
              </w:rPr>
              <w:t>Destinataire</w:t>
            </w:r>
          </w:p>
        </w:tc>
        <w:tc>
          <w:tcPr>
            <w:tcW w:w="0" w:type="auto"/>
          </w:tcPr>
          <w:p w14:paraId="090D6B33" w14:textId="77777777" w:rsidR="00B41D81" w:rsidRPr="000B097C" w:rsidRDefault="00000000" w:rsidP="000B097C">
            <w:pPr>
              <w:rPr>
                <w:sz w:val="20"/>
              </w:rPr>
            </w:pPr>
            <w:r w:rsidRPr="000B097C">
              <w:rPr>
                <w:b/>
                <w:sz w:val="20"/>
              </w:rPr>
              <w:t>Question dominante</w:t>
            </w:r>
          </w:p>
        </w:tc>
        <w:tc>
          <w:tcPr>
            <w:tcW w:w="0" w:type="auto"/>
          </w:tcPr>
          <w:p w14:paraId="62D63192" w14:textId="77777777" w:rsidR="00B41D81" w:rsidRPr="000B097C" w:rsidRDefault="00000000" w:rsidP="000B097C">
            <w:pPr>
              <w:rPr>
                <w:sz w:val="20"/>
              </w:rPr>
            </w:pPr>
            <w:r w:rsidRPr="000B097C">
              <w:rPr>
                <w:b/>
                <w:sz w:val="20"/>
              </w:rPr>
              <w:t>Éléments à mettre en évidence</w:t>
            </w:r>
          </w:p>
        </w:tc>
      </w:tr>
      <w:tr w:rsidR="00B41D81" w:rsidRPr="000B097C" w14:paraId="0F23821E" w14:textId="77777777" w:rsidTr="000B097C">
        <w:tc>
          <w:tcPr>
            <w:tcW w:w="0" w:type="auto"/>
          </w:tcPr>
          <w:p w14:paraId="6A6F7C8C" w14:textId="77777777" w:rsidR="00B41D81" w:rsidRPr="000B097C" w:rsidRDefault="00000000" w:rsidP="000B097C">
            <w:pPr>
              <w:rPr>
                <w:sz w:val="20"/>
              </w:rPr>
            </w:pPr>
            <w:r w:rsidRPr="000B097C">
              <w:rPr>
                <w:sz w:val="20"/>
              </w:rPr>
              <w:t>Banque</w:t>
            </w:r>
          </w:p>
        </w:tc>
        <w:tc>
          <w:tcPr>
            <w:tcW w:w="0" w:type="auto"/>
          </w:tcPr>
          <w:p w14:paraId="5209EFFC" w14:textId="15C033F8" w:rsidR="00B41D81" w:rsidRPr="000B097C" w:rsidRDefault="00000000" w:rsidP="000B097C">
            <w:pPr>
              <w:rPr>
                <w:sz w:val="20"/>
              </w:rPr>
            </w:pPr>
            <w:r w:rsidRPr="000B097C">
              <w:rPr>
                <w:sz w:val="20"/>
              </w:rPr>
              <w:t>Le prêt pourra-t-il être remboursé</w:t>
            </w:r>
            <w:r w:rsidR="000B097C" w:rsidRPr="000B097C">
              <w:rPr>
                <w:sz w:val="20"/>
              </w:rPr>
              <w:t> ?</w:t>
            </w:r>
          </w:p>
        </w:tc>
        <w:tc>
          <w:tcPr>
            <w:tcW w:w="0" w:type="auto"/>
          </w:tcPr>
          <w:p w14:paraId="62486A51" w14:textId="77777777" w:rsidR="00B41D81" w:rsidRPr="000B097C" w:rsidRDefault="00000000" w:rsidP="000B097C">
            <w:pPr>
              <w:rPr>
                <w:sz w:val="20"/>
              </w:rPr>
            </w:pPr>
            <w:r w:rsidRPr="000B097C">
              <w:rPr>
                <w:sz w:val="20"/>
              </w:rPr>
              <w:t>Apports, flux disponibles, échéances et scénario prudent</w:t>
            </w:r>
          </w:p>
        </w:tc>
      </w:tr>
      <w:tr w:rsidR="00B41D81" w:rsidRPr="000B097C" w14:paraId="2AE3893D" w14:textId="77777777" w:rsidTr="000B097C">
        <w:tc>
          <w:tcPr>
            <w:tcW w:w="0" w:type="auto"/>
          </w:tcPr>
          <w:p w14:paraId="60436075" w14:textId="77777777" w:rsidR="00B41D81" w:rsidRPr="000B097C" w:rsidRDefault="00000000" w:rsidP="000B097C">
            <w:pPr>
              <w:rPr>
                <w:sz w:val="20"/>
              </w:rPr>
            </w:pPr>
            <w:r w:rsidRPr="000B097C">
              <w:rPr>
                <w:sz w:val="20"/>
              </w:rPr>
              <w:t>Investisseur au capital</w:t>
            </w:r>
          </w:p>
        </w:tc>
        <w:tc>
          <w:tcPr>
            <w:tcW w:w="0" w:type="auto"/>
          </w:tcPr>
          <w:p w14:paraId="13D8651D" w14:textId="6DDE75B2" w:rsidR="00B41D81" w:rsidRPr="000B097C" w:rsidRDefault="00000000" w:rsidP="000B097C">
            <w:pPr>
              <w:rPr>
                <w:sz w:val="20"/>
              </w:rPr>
            </w:pPr>
            <w:r w:rsidRPr="000B097C">
              <w:rPr>
                <w:sz w:val="20"/>
              </w:rPr>
              <w:t>Quelle création de valeur et quels risques</w:t>
            </w:r>
            <w:r w:rsidR="000B097C" w:rsidRPr="000B097C">
              <w:rPr>
                <w:sz w:val="20"/>
              </w:rPr>
              <w:t> ?</w:t>
            </w:r>
          </w:p>
        </w:tc>
        <w:tc>
          <w:tcPr>
            <w:tcW w:w="0" w:type="auto"/>
          </w:tcPr>
          <w:p w14:paraId="6FABBFA1" w14:textId="77777777" w:rsidR="00B41D81" w:rsidRPr="000B097C" w:rsidRDefault="00000000" w:rsidP="000B097C">
            <w:pPr>
              <w:rPr>
                <w:sz w:val="20"/>
              </w:rPr>
            </w:pPr>
            <w:r w:rsidRPr="000B097C">
              <w:rPr>
                <w:sz w:val="20"/>
              </w:rPr>
              <w:t>Marché, équipe, croissance, gouvernance et dilution</w:t>
            </w:r>
          </w:p>
        </w:tc>
      </w:tr>
      <w:tr w:rsidR="00B41D81" w:rsidRPr="000B097C" w14:paraId="02799AB7" w14:textId="77777777" w:rsidTr="000B097C">
        <w:tc>
          <w:tcPr>
            <w:tcW w:w="0" w:type="auto"/>
          </w:tcPr>
          <w:p w14:paraId="7614A579" w14:textId="77777777" w:rsidR="00B41D81" w:rsidRPr="000B097C" w:rsidRDefault="00000000" w:rsidP="000B097C">
            <w:pPr>
              <w:rPr>
                <w:sz w:val="20"/>
              </w:rPr>
            </w:pPr>
            <w:r w:rsidRPr="000B097C">
              <w:rPr>
                <w:sz w:val="20"/>
              </w:rPr>
              <w:t>Partenaire public</w:t>
            </w:r>
          </w:p>
        </w:tc>
        <w:tc>
          <w:tcPr>
            <w:tcW w:w="0" w:type="auto"/>
          </w:tcPr>
          <w:p w14:paraId="111D1BA1" w14:textId="22FFFF4D" w:rsidR="00B41D81" w:rsidRPr="000B097C" w:rsidRDefault="00000000" w:rsidP="000B097C">
            <w:pPr>
              <w:rPr>
                <w:sz w:val="20"/>
              </w:rPr>
            </w:pPr>
            <w:r w:rsidRPr="000B097C">
              <w:rPr>
                <w:sz w:val="20"/>
              </w:rPr>
              <w:t>Le projet répond-il aux critères du dispositif</w:t>
            </w:r>
            <w:r w:rsidR="000B097C" w:rsidRPr="000B097C">
              <w:rPr>
                <w:sz w:val="20"/>
              </w:rPr>
              <w:t> ?</w:t>
            </w:r>
          </w:p>
        </w:tc>
        <w:tc>
          <w:tcPr>
            <w:tcW w:w="0" w:type="auto"/>
          </w:tcPr>
          <w:p w14:paraId="24B9AEF4" w14:textId="77777777" w:rsidR="00B41D81" w:rsidRPr="000B097C" w:rsidRDefault="00000000" w:rsidP="000B097C">
            <w:pPr>
              <w:rPr>
                <w:sz w:val="20"/>
              </w:rPr>
            </w:pPr>
            <w:r w:rsidRPr="000B097C">
              <w:rPr>
                <w:sz w:val="20"/>
              </w:rPr>
              <w:t>Éligibilité, dépenses, calendrier et effets attendus</w:t>
            </w:r>
          </w:p>
        </w:tc>
      </w:tr>
      <w:tr w:rsidR="00B41D81" w:rsidRPr="000B097C" w14:paraId="6F2380FF" w14:textId="77777777" w:rsidTr="000B097C">
        <w:tc>
          <w:tcPr>
            <w:tcW w:w="0" w:type="auto"/>
          </w:tcPr>
          <w:p w14:paraId="0E310A51" w14:textId="77777777" w:rsidR="00B41D81" w:rsidRPr="000B097C" w:rsidRDefault="00000000" w:rsidP="000B097C">
            <w:pPr>
              <w:rPr>
                <w:sz w:val="20"/>
              </w:rPr>
            </w:pPr>
            <w:r w:rsidRPr="000B097C">
              <w:rPr>
                <w:sz w:val="20"/>
              </w:rPr>
              <w:t>Associé ou direction</w:t>
            </w:r>
          </w:p>
        </w:tc>
        <w:tc>
          <w:tcPr>
            <w:tcW w:w="0" w:type="auto"/>
          </w:tcPr>
          <w:p w14:paraId="0A6582DF" w14:textId="4C1355B6" w:rsidR="00B41D81" w:rsidRPr="000B097C" w:rsidRDefault="00000000" w:rsidP="000B097C">
            <w:pPr>
              <w:rPr>
                <w:sz w:val="20"/>
              </w:rPr>
            </w:pPr>
            <w:r w:rsidRPr="000B097C">
              <w:rPr>
                <w:sz w:val="20"/>
              </w:rPr>
              <w:t>Faut-il engager les ressources</w:t>
            </w:r>
            <w:r w:rsidR="000B097C" w:rsidRPr="000B097C">
              <w:rPr>
                <w:sz w:val="20"/>
              </w:rPr>
              <w:t> ?</w:t>
            </w:r>
          </w:p>
        </w:tc>
        <w:tc>
          <w:tcPr>
            <w:tcW w:w="0" w:type="auto"/>
          </w:tcPr>
          <w:p w14:paraId="735A6D64" w14:textId="77777777" w:rsidR="00B41D81" w:rsidRPr="000B097C" w:rsidRDefault="00000000" w:rsidP="000B097C">
            <w:pPr>
              <w:rPr>
                <w:sz w:val="20"/>
              </w:rPr>
            </w:pPr>
            <w:r w:rsidRPr="000B097C">
              <w:rPr>
                <w:sz w:val="20"/>
              </w:rPr>
              <w:t>Alternatives, risques, résultats et besoins</w:t>
            </w:r>
          </w:p>
        </w:tc>
      </w:tr>
      <w:tr w:rsidR="00B41D81" w:rsidRPr="000B097C" w14:paraId="3BF751B8" w14:textId="77777777" w:rsidTr="000B097C">
        <w:tc>
          <w:tcPr>
            <w:tcW w:w="0" w:type="auto"/>
          </w:tcPr>
          <w:p w14:paraId="4018B797" w14:textId="77777777" w:rsidR="00B41D81" w:rsidRPr="000B097C" w:rsidRDefault="00000000" w:rsidP="000B097C">
            <w:pPr>
              <w:rPr>
                <w:sz w:val="20"/>
              </w:rPr>
            </w:pPr>
            <w:r w:rsidRPr="000B097C">
              <w:rPr>
                <w:sz w:val="20"/>
              </w:rPr>
              <w:t>Équipe opérationnelle</w:t>
            </w:r>
          </w:p>
        </w:tc>
        <w:tc>
          <w:tcPr>
            <w:tcW w:w="0" w:type="auto"/>
          </w:tcPr>
          <w:p w14:paraId="0F47E690" w14:textId="57847D3D" w:rsidR="00B41D81" w:rsidRPr="000B097C" w:rsidRDefault="00000000" w:rsidP="000B097C">
            <w:pPr>
              <w:rPr>
                <w:sz w:val="20"/>
              </w:rPr>
            </w:pPr>
            <w:r w:rsidRPr="000B097C">
              <w:rPr>
                <w:sz w:val="20"/>
              </w:rPr>
              <w:t>Que faut-il faire et avec quels moyens</w:t>
            </w:r>
            <w:r w:rsidR="000B097C" w:rsidRPr="000B097C">
              <w:rPr>
                <w:sz w:val="20"/>
              </w:rPr>
              <w:t> ?</w:t>
            </w:r>
          </w:p>
        </w:tc>
        <w:tc>
          <w:tcPr>
            <w:tcW w:w="0" w:type="auto"/>
          </w:tcPr>
          <w:p w14:paraId="5464D975" w14:textId="77777777" w:rsidR="00B41D81" w:rsidRPr="000B097C" w:rsidRDefault="00000000" w:rsidP="000B097C">
            <w:pPr>
              <w:rPr>
                <w:sz w:val="20"/>
              </w:rPr>
            </w:pPr>
            <w:r w:rsidRPr="000B097C">
              <w:rPr>
                <w:sz w:val="20"/>
              </w:rPr>
              <w:t>Responsabilités, planning, budgets et indicateurs</w:t>
            </w:r>
          </w:p>
        </w:tc>
      </w:tr>
    </w:tbl>
    <w:p w14:paraId="1A06CF1F" w14:textId="77777777" w:rsidR="00B41D81" w:rsidRDefault="00000000" w:rsidP="000B097C">
      <w:pPr>
        <w:spacing w:line="240" w:lineRule="auto"/>
        <w:jc w:val="both"/>
      </w:pPr>
      <w:r>
        <w:t>L’accent peut varier selon le destinataire. Les chiffres, les faits et les hypothèses fondamentales doivent rester cohérents entre les versions. Le dossier indique la date, le périmètre, la version et les unités utilisées.</w:t>
      </w:r>
    </w:p>
    <w:p w14:paraId="1244927C" w14:textId="77777777" w:rsidR="00B41D81" w:rsidRDefault="00000000" w:rsidP="000B097C">
      <w:pPr>
        <w:spacing w:line="240" w:lineRule="auto"/>
        <w:jc w:val="both"/>
      </w:pPr>
      <w:r>
        <w:rPr>
          <w:b/>
          <w:color w:val="2E74B5"/>
          <w:sz w:val="24"/>
          <w:szCs w:val="24"/>
        </w:rPr>
        <w:t>1.3- Distinguer trois contextes</w:t>
      </w:r>
    </w:p>
    <w:p w14:paraId="6BB457B1" w14:textId="77777777" w:rsidR="00B41D81" w:rsidRDefault="00000000" w:rsidP="000B097C">
      <w:pPr>
        <w:spacing w:line="240" w:lineRule="auto"/>
        <w:jc w:val="both"/>
      </w:pPr>
      <w:r>
        <w:t>En création, l’entreprise doit démontrer l’existence d’une demande et financer le démarrage. Les ventes historiques sont absentes ou limitées. Les tests de terrain jouent donc un rôle central.</w:t>
      </w:r>
    </w:p>
    <w:p w14:paraId="0095076F" w14:textId="0C9ED180" w:rsidR="00B41D81" w:rsidRDefault="00000000" w:rsidP="000B097C">
      <w:pPr>
        <w:spacing w:line="240" w:lineRule="auto"/>
        <w:jc w:val="both"/>
      </w:pPr>
      <w:r>
        <w:t>En reprise, les données historiques permettent de vérifier la performance et les risques. Elles doivent être retraitées lorsque les conditions changent</w:t>
      </w:r>
      <w:r w:rsidR="000B097C">
        <w:t> :</w:t>
      </w:r>
      <w:r>
        <w:t xml:space="preserve"> rémunération du dirigeant, maintenance, clientèle ou organisation. Le prix d’acquisition et la dette de reprise s’ajoutent aux besoins de l’activité.</w:t>
      </w:r>
    </w:p>
    <w:p w14:paraId="704AD09D" w14:textId="77777777" w:rsidR="00B41D81" w:rsidRDefault="00000000" w:rsidP="000B097C">
      <w:pPr>
        <w:spacing w:line="240" w:lineRule="auto"/>
        <w:jc w:val="both"/>
      </w:pPr>
      <w:r>
        <w:t>En développement, le plan mesure les effets supplémentaires du projet. Il distingue les coûts existants maintenus, les coûts additionnels et les coûts évitables. L’utilisation d’une ressource déjà disponible peut aussi avoir un coût d’opportunité si elle empêche une autre activité rentable.</w:t>
      </w:r>
    </w:p>
    <w:p w14:paraId="01320616" w14:textId="77777777" w:rsidR="00B41D81" w:rsidRDefault="00000000" w:rsidP="000B097C">
      <w:pPr>
        <w:spacing w:line="240" w:lineRule="auto"/>
        <w:jc w:val="both"/>
      </w:pPr>
      <w:r>
        <w:rPr>
          <w:b/>
          <w:color w:val="2E74B5"/>
          <w:sz w:val="24"/>
          <w:szCs w:val="24"/>
        </w:rPr>
        <w:t>1.4- Donner une portée précise aux conclusions</w:t>
      </w:r>
    </w:p>
    <w:p w14:paraId="772019FC" w14:textId="77777777" w:rsidR="00B41D81" w:rsidRDefault="00000000" w:rsidP="000B097C">
      <w:pPr>
        <w:spacing w:line="240" w:lineRule="auto"/>
        <w:jc w:val="both"/>
      </w:pPr>
      <w:r>
        <w:t>Un dossier convaincant ne garantit ni le financement ni le succès. Il indique les conditions de viabilité et ce qui reste à confirmer. Une conclusion peut proposer un lancement progressif, une révision du prix, un financement complémentaire ou l’abandon d’une option.</w:t>
      </w:r>
    </w:p>
    <w:p w14:paraId="2591C7E5" w14:textId="77777777" w:rsidR="00B41D81" w:rsidRDefault="00000000" w:rsidP="000B097C">
      <w:pPr>
        <w:spacing w:line="240" w:lineRule="auto"/>
        <w:jc w:val="both"/>
      </w:pPr>
      <w:r>
        <w:rPr>
          <w:b/>
          <w:color w:val="1F4E79"/>
          <w:sz w:val="28"/>
          <w:szCs w:val="28"/>
        </w:rPr>
        <w:t>2) Organiser le dossier et le travail préparatoire</w:t>
      </w:r>
    </w:p>
    <w:p w14:paraId="64AE580F" w14:textId="77777777" w:rsidR="00B41D81" w:rsidRDefault="00000000" w:rsidP="000B097C">
      <w:pPr>
        <w:spacing w:line="240" w:lineRule="auto"/>
        <w:jc w:val="both"/>
      </w:pPr>
      <w:r>
        <w:rPr>
          <w:b/>
          <w:color w:val="2E74B5"/>
          <w:sz w:val="24"/>
          <w:szCs w:val="24"/>
        </w:rPr>
        <w:t>2.1- Une structure complète à adapter au projet</w:t>
      </w:r>
    </w:p>
    <w:tbl>
      <w:tblPr>
        <w:tblStyle w:val="Grilledutableau"/>
        <w:tblW w:w="0" w:type="auto"/>
        <w:tblLook w:val="04A0" w:firstRow="1" w:lastRow="0" w:firstColumn="1" w:lastColumn="0" w:noHBand="0" w:noVBand="1"/>
      </w:tblPr>
      <w:tblGrid>
        <w:gridCol w:w="2573"/>
        <w:gridCol w:w="3778"/>
        <w:gridCol w:w="3659"/>
      </w:tblGrid>
      <w:tr w:rsidR="00B41D81" w:rsidRPr="000B097C" w14:paraId="2DEF5FA2" w14:textId="77777777" w:rsidTr="000B097C">
        <w:trPr>
          <w:tblHeader/>
        </w:trPr>
        <w:tc>
          <w:tcPr>
            <w:tcW w:w="0" w:type="auto"/>
          </w:tcPr>
          <w:p w14:paraId="0F751650" w14:textId="77777777" w:rsidR="00B41D81" w:rsidRPr="000B097C" w:rsidRDefault="00000000" w:rsidP="000B097C">
            <w:pPr>
              <w:rPr>
                <w:sz w:val="20"/>
              </w:rPr>
            </w:pPr>
            <w:r w:rsidRPr="000B097C">
              <w:rPr>
                <w:b/>
                <w:sz w:val="20"/>
              </w:rPr>
              <w:t>Partie</w:t>
            </w:r>
          </w:p>
        </w:tc>
        <w:tc>
          <w:tcPr>
            <w:tcW w:w="0" w:type="auto"/>
          </w:tcPr>
          <w:p w14:paraId="19E5ACE4" w14:textId="77777777" w:rsidR="00B41D81" w:rsidRPr="000B097C" w:rsidRDefault="00000000" w:rsidP="000B097C">
            <w:pPr>
              <w:rPr>
                <w:sz w:val="20"/>
              </w:rPr>
            </w:pPr>
            <w:r w:rsidRPr="000B097C">
              <w:rPr>
                <w:b/>
                <w:sz w:val="20"/>
              </w:rPr>
              <w:t>Contenu essentiel</w:t>
            </w:r>
          </w:p>
        </w:tc>
        <w:tc>
          <w:tcPr>
            <w:tcW w:w="0" w:type="auto"/>
          </w:tcPr>
          <w:p w14:paraId="1B2678A7" w14:textId="77777777" w:rsidR="00B41D81" w:rsidRPr="000B097C" w:rsidRDefault="00000000" w:rsidP="000B097C">
            <w:pPr>
              <w:rPr>
                <w:sz w:val="20"/>
              </w:rPr>
            </w:pPr>
            <w:r w:rsidRPr="000B097C">
              <w:rPr>
                <w:b/>
                <w:sz w:val="20"/>
              </w:rPr>
              <w:t>Preuves ou calculs</w:t>
            </w:r>
          </w:p>
        </w:tc>
      </w:tr>
      <w:tr w:rsidR="00B41D81" w:rsidRPr="000B097C" w14:paraId="62FAB053" w14:textId="77777777" w:rsidTr="000B097C">
        <w:tc>
          <w:tcPr>
            <w:tcW w:w="0" w:type="auto"/>
          </w:tcPr>
          <w:p w14:paraId="53348FD5" w14:textId="77777777" w:rsidR="00B41D81" w:rsidRPr="000B097C" w:rsidRDefault="00000000" w:rsidP="000B097C">
            <w:pPr>
              <w:rPr>
                <w:sz w:val="20"/>
              </w:rPr>
            </w:pPr>
            <w:r w:rsidRPr="000B097C">
              <w:rPr>
                <w:sz w:val="20"/>
              </w:rPr>
              <w:t>Résumé opérationnel</w:t>
            </w:r>
          </w:p>
        </w:tc>
        <w:tc>
          <w:tcPr>
            <w:tcW w:w="0" w:type="auto"/>
          </w:tcPr>
          <w:p w14:paraId="227ED13F" w14:textId="77777777" w:rsidR="00B41D81" w:rsidRPr="000B097C" w:rsidRDefault="00000000" w:rsidP="000B097C">
            <w:pPr>
              <w:rPr>
                <w:sz w:val="20"/>
              </w:rPr>
            </w:pPr>
            <w:r w:rsidRPr="000B097C">
              <w:rPr>
                <w:sz w:val="20"/>
              </w:rPr>
              <w:t>Projet, clients, résultats et financement</w:t>
            </w:r>
          </w:p>
        </w:tc>
        <w:tc>
          <w:tcPr>
            <w:tcW w:w="0" w:type="auto"/>
          </w:tcPr>
          <w:p w14:paraId="762E22D1" w14:textId="77777777" w:rsidR="00B41D81" w:rsidRPr="000B097C" w:rsidRDefault="00000000" w:rsidP="000B097C">
            <w:pPr>
              <w:rPr>
                <w:sz w:val="20"/>
              </w:rPr>
            </w:pPr>
            <w:r w:rsidRPr="000B097C">
              <w:rPr>
                <w:sz w:val="20"/>
              </w:rPr>
              <w:t>Chiffres clés concordant avec les tableaux</w:t>
            </w:r>
          </w:p>
        </w:tc>
      </w:tr>
      <w:tr w:rsidR="00B41D81" w:rsidRPr="000B097C" w14:paraId="6D578981" w14:textId="77777777" w:rsidTr="000B097C">
        <w:tc>
          <w:tcPr>
            <w:tcW w:w="0" w:type="auto"/>
          </w:tcPr>
          <w:p w14:paraId="464B387E" w14:textId="77777777" w:rsidR="00B41D81" w:rsidRPr="000B097C" w:rsidRDefault="00000000" w:rsidP="000B097C">
            <w:pPr>
              <w:rPr>
                <w:sz w:val="20"/>
              </w:rPr>
            </w:pPr>
            <w:r w:rsidRPr="000B097C">
              <w:rPr>
                <w:sz w:val="20"/>
              </w:rPr>
              <w:t>Entreprise et équipe</w:t>
            </w:r>
          </w:p>
        </w:tc>
        <w:tc>
          <w:tcPr>
            <w:tcW w:w="0" w:type="auto"/>
          </w:tcPr>
          <w:p w14:paraId="4EC31988" w14:textId="77777777" w:rsidR="00B41D81" w:rsidRPr="000B097C" w:rsidRDefault="00000000" w:rsidP="000B097C">
            <w:pPr>
              <w:rPr>
                <w:sz w:val="20"/>
              </w:rPr>
            </w:pPr>
            <w:r w:rsidRPr="000B097C">
              <w:rPr>
                <w:sz w:val="20"/>
              </w:rPr>
              <w:t>Historique, compétences et responsabilités</w:t>
            </w:r>
          </w:p>
        </w:tc>
        <w:tc>
          <w:tcPr>
            <w:tcW w:w="0" w:type="auto"/>
          </w:tcPr>
          <w:p w14:paraId="2DB7557E" w14:textId="77777777" w:rsidR="00B41D81" w:rsidRPr="000B097C" w:rsidRDefault="00000000" w:rsidP="000B097C">
            <w:pPr>
              <w:rPr>
                <w:sz w:val="20"/>
              </w:rPr>
            </w:pPr>
            <w:r w:rsidRPr="000B097C">
              <w:rPr>
                <w:sz w:val="20"/>
              </w:rPr>
              <w:t>Parcours, organisation et recrutements</w:t>
            </w:r>
          </w:p>
        </w:tc>
      </w:tr>
      <w:tr w:rsidR="00B41D81" w:rsidRPr="000B097C" w14:paraId="130E38D3" w14:textId="77777777" w:rsidTr="000B097C">
        <w:tc>
          <w:tcPr>
            <w:tcW w:w="0" w:type="auto"/>
          </w:tcPr>
          <w:p w14:paraId="524305AF" w14:textId="77777777" w:rsidR="00B41D81" w:rsidRPr="000B097C" w:rsidRDefault="00000000" w:rsidP="000B097C">
            <w:pPr>
              <w:rPr>
                <w:sz w:val="20"/>
              </w:rPr>
            </w:pPr>
            <w:r w:rsidRPr="000B097C">
              <w:rPr>
                <w:sz w:val="20"/>
              </w:rPr>
              <w:t>Offre et modèle économique</w:t>
            </w:r>
          </w:p>
        </w:tc>
        <w:tc>
          <w:tcPr>
            <w:tcW w:w="0" w:type="auto"/>
          </w:tcPr>
          <w:p w14:paraId="703DF319" w14:textId="77777777" w:rsidR="00B41D81" w:rsidRPr="000B097C" w:rsidRDefault="00000000" w:rsidP="000B097C">
            <w:pPr>
              <w:rPr>
                <w:sz w:val="20"/>
              </w:rPr>
            </w:pPr>
            <w:r w:rsidRPr="000B097C">
              <w:rPr>
                <w:sz w:val="20"/>
              </w:rPr>
              <w:t>Bénéfices, prix et sources de revenus</w:t>
            </w:r>
          </w:p>
        </w:tc>
        <w:tc>
          <w:tcPr>
            <w:tcW w:w="0" w:type="auto"/>
          </w:tcPr>
          <w:p w14:paraId="13A3EED6" w14:textId="77777777" w:rsidR="00B41D81" w:rsidRPr="000B097C" w:rsidRDefault="00000000" w:rsidP="000B097C">
            <w:pPr>
              <w:rPr>
                <w:sz w:val="20"/>
              </w:rPr>
            </w:pPr>
            <w:r w:rsidRPr="000B097C">
              <w:rPr>
                <w:sz w:val="20"/>
              </w:rPr>
              <w:t>Tests, contrats et coûts unitaires</w:t>
            </w:r>
          </w:p>
        </w:tc>
      </w:tr>
      <w:tr w:rsidR="00B41D81" w:rsidRPr="000B097C" w14:paraId="57AB439C" w14:textId="77777777" w:rsidTr="000B097C">
        <w:tc>
          <w:tcPr>
            <w:tcW w:w="0" w:type="auto"/>
          </w:tcPr>
          <w:p w14:paraId="23A6A928" w14:textId="77777777" w:rsidR="00B41D81" w:rsidRPr="000B097C" w:rsidRDefault="00000000" w:rsidP="000B097C">
            <w:pPr>
              <w:rPr>
                <w:sz w:val="20"/>
              </w:rPr>
            </w:pPr>
            <w:r w:rsidRPr="000B097C">
              <w:rPr>
                <w:sz w:val="20"/>
              </w:rPr>
              <w:t>Marché et concurrence</w:t>
            </w:r>
          </w:p>
        </w:tc>
        <w:tc>
          <w:tcPr>
            <w:tcW w:w="0" w:type="auto"/>
          </w:tcPr>
          <w:p w14:paraId="4BB42757" w14:textId="77777777" w:rsidR="00B41D81" w:rsidRPr="000B097C" w:rsidRDefault="00000000" w:rsidP="000B097C">
            <w:pPr>
              <w:rPr>
                <w:sz w:val="20"/>
              </w:rPr>
            </w:pPr>
            <w:r w:rsidRPr="000B097C">
              <w:rPr>
                <w:sz w:val="20"/>
              </w:rPr>
              <w:t>Demande, segments et alternatives</w:t>
            </w:r>
          </w:p>
        </w:tc>
        <w:tc>
          <w:tcPr>
            <w:tcW w:w="0" w:type="auto"/>
          </w:tcPr>
          <w:p w14:paraId="59561D34" w14:textId="77777777" w:rsidR="00B41D81" w:rsidRPr="000B097C" w:rsidRDefault="00000000" w:rsidP="000B097C">
            <w:pPr>
              <w:rPr>
                <w:sz w:val="20"/>
              </w:rPr>
            </w:pPr>
            <w:r w:rsidRPr="000B097C">
              <w:rPr>
                <w:sz w:val="20"/>
              </w:rPr>
              <w:t>Sources datées et entretiens</w:t>
            </w:r>
          </w:p>
        </w:tc>
      </w:tr>
      <w:tr w:rsidR="00B41D81" w:rsidRPr="000B097C" w14:paraId="3ED0891D" w14:textId="77777777" w:rsidTr="000B097C">
        <w:tc>
          <w:tcPr>
            <w:tcW w:w="0" w:type="auto"/>
          </w:tcPr>
          <w:p w14:paraId="604D8AD7" w14:textId="77777777" w:rsidR="00B41D81" w:rsidRPr="000B097C" w:rsidRDefault="00000000" w:rsidP="000B097C">
            <w:pPr>
              <w:rPr>
                <w:sz w:val="20"/>
              </w:rPr>
            </w:pPr>
            <w:r w:rsidRPr="000B097C">
              <w:rPr>
                <w:sz w:val="20"/>
              </w:rPr>
              <w:t>Plan commercial</w:t>
            </w:r>
          </w:p>
        </w:tc>
        <w:tc>
          <w:tcPr>
            <w:tcW w:w="0" w:type="auto"/>
          </w:tcPr>
          <w:p w14:paraId="19D44BC6" w14:textId="77777777" w:rsidR="00B41D81" w:rsidRPr="000B097C" w:rsidRDefault="00000000" w:rsidP="000B097C">
            <w:pPr>
              <w:rPr>
                <w:sz w:val="20"/>
              </w:rPr>
            </w:pPr>
            <w:r w:rsidRPr="000B097C">
              <w:rPr>
                <w:sz w:val="20"/>
              </w:rPr>
              <w:t>Ventes, canaux, prospection et fidélisation</w:t>
            </w:r>
          </w:p>
        </w:tc>
        <w:tc>
          <w:tcPr>
            <w:tcW w:w="0" w:type="auto"/>
          </w:tcPr>
          <w:p w14:paraId="006BB377" w14:textId="77777777" w:rsidR="00B41D81" w:rsidRPr="000B097C" w:rsidRDefault="00000000" w:rsidP="000B097C">
            <w:pPr>
              <w:rPr>
                <w:sz w:val="20"/>
              </w:rPr>
            </w:pPr>
            <w:r w:rsidRPr="000B097C">
              <w:rPr>
                <w:sz w:val="20"/>
              </w:rPr>
              <w:t>Volumes, conversion et budget</w:t>
            </w:r>
          </w:p>
        </w:tc>
      </w:tr>
      <w:tr w:rsidR="00B41D81" w:rsidRPr="000B097C" w14:paraId="3C56B558" w14:textId="77777777" w:rsidTr="000B097C">
        <w:tc>
          <w:tcPr>
            <w:tcW w:w="0" w:type="auto"/>
          </w:tcPr>
          <w:p w14:paraId="6128EFCE" w14:textId="77777777" w:rsidR="00B41D81" w:rsidRPr="000B097C" w:rsidRDefault="00000000" w:rsidP="000B097C">
            <w:pPr>
              <w:rPr>
                <w:sz w:val="20"/>
              </w:rPr>
            </w:pPr>
            <w:r w:rsidRPr="000B097C">
              <w:rPr>
                <w:sz w:val="20"/>
              </w:rPr>
              <w:t>Développement et moyens</w:t>
            </w:r>
          </w:p>
        </w:tc>
        <w:tc>
          <w:tcPr>
            <w:tcW w:w="0" w:type="auto"/>
          </w:tcPr>
          <w:p w14:paraId="7A84A812" w14:textId="77777777" w:rsidR="00B41D81" w:rsidRPr="000B097C" w:rsidRDefault="00000000" w:rsidP="000B097C">
            <w:pPr>
              <w:rPr>
                <w:sz w:val="20"/>
              </w:rPr>
            </w:pPr>
            <w:r w:rsidRPr="000B097C">
              <w:rPr>
                <w:sz w:val="20"/>
              </w:rPr>
              <w:t>Innovation, production, achats et personnel</w:t>
            </w:r>
          </w:p>
        </w:tc>
        <w:tc>
          <w:tcPr>
            <w:tcW w:w="0" w:type="auto"/>
          </w:tcPr>
          <w:p w14:paraId="4E30AC81" w14:textId="77777777" w:rsidR="00B41D81" w:rsidRPr="000B097C" w:rsidRDefault="00000000" w:rsidP="000B097C">
            <w:pPr>
              <w:rPr>
                <w:sz w:val="20"/>
              </w:rPr>
            </w:pPr>
            <w:r w:rsidRPr="000B097C">
              <w:rPr>
                <w:sz w:val="20"/>
              </w:rPr>
              <w:t>Devis, capacité et planning</w:t>
            </w:r>
          </w:p>
        </w:tc>
      </w:tr>
      <w:tr w:rsidR="00B41D81" w:rsidRPr="000B097C" w14:paraId="7F7B8E0B" w14:textId="77777777" w:rsidTr="000B097C">
        <w:tc>
          <w:tcPr>
            <w:tcW w:w="0" w:type="auto"/>
          </w:tcPr>
          <w:p w14:paraId="6577BAB2" w14:textId="77777777" w:rsidR="00B41D81" w:rsidRPr="000B097C" w:rsidRDefault="00000000" w:rsidP="000B097C">
            <w:pPr>
              <w:rPr>
                <w:sz w:val="20"/>
              </w:rPr>
            </w:pPr>
            <w:r w:rsidRPr="000B097C">
              <w:rPr>
                <w:sz w:val="20"/>
              </w:rPr>
              <w:lastRenderedPageBreak/>
              <w:t>Cadre juridique</w:t>
            </w:r>
          </w:p>
        </w:tc>
        <w:tc>
          <w:tcPr>
            <w:tcW w:w="0" w:type="auto"/>
          </w:tcPr>
          <w:p w14:paraId="3D4234AD" w14:textId="77777777" w:rsidR="00B41D81" w:rsidRPr="000B097C" w:rsidRDefault="00000000" w:rsidP="000B097C">
            <w:pPr>
              <w:rPr>
                <w:sz w:val="20"/>
              </w:rPr>
            </w:pPr>
            <w:r w:rsidRPr="000B097C">
              <w:rPr>
                <w:sz w:val="20"/>
              </w:rPr>
              <w:t>Structure, contrats et obligations</w:t>
            </w:r>
          </w:p>
        </w:tc>
        <w:tc>
          <w:tcPr>
            <w:tcW w:w="0" w:type="auto"/>
          </w:tcPr>
          <w:p w14:paraId="2FEBADE9" w14:textId="77777777" w:rsidR="00B41D81" w:rsidRPr="000B097C" w:rsidRDefault="00000000" w:rsidP="000B097C">
            <w:pPr>
              <w:rPr>
                <w:sz w:val="20"/>
              </w:rPr>
            </w:pPr>
            <w:r w:rsidRPr="000B097C">
              <w:rPr>
                <w:sz w:val="20"/>
              </w:rPr>
              <w:t>Choix motivés et échéances</w:t>
            </w:r>
          </w:p>
        </w:tc>
      </w:tr>
      <w:tr w:rsidR="00B41D81" w:rsidRPr="000B097C" w14:paraId="28AF76EC" w14:textId="77777777" w:rsidTr="000B097C">
        <w:tc>
          <w:tcPr>
            <w:tcW w:w="0" w:type="auto"/>
          </w:tcPr>
          <w:p w14:paraId="42054A5C" w14:textId="77777777" w:rsidR="00B41D81" w:rsidRPr="000B097C" w:rsidRDefault="00000000" w:rsidP="000B097C">
            <w:pPr>
              <w:rPr>
                <w:sz w:val="20"/>
              </w:rPr>
            </w:pPr>
            <w:r w:rsidRPr="000B097C">
              <w:rPr>
                <w:sz w:val="20"/>
              </w:rPr>
              <w:t>Risques et scénarios</w:t>
            </w:r>
          </w:p>
        </w:tc>
        <w:tc>
          <w:tcPr>
            <w:tcW w:w="0" w:type="auto"/>
          </w:tcPr>
          <w:p w14:paraId="600289C1" w14:textId="77777777" w:rsidR="00B41D81" w:rsidRPr="000B097C" w:rsidRDefault="00000000" w:rsidP="000B097C">
            <w:pPr>
              <w:rPr>
                <w:sz w:val="20"/>
              </w:rPr>
            </w:pPr>
            <w:r w:rsidRPr="000B097C">
              <w:rPr>
                <w:sz w:val="20"/>
              </w:rPr>
              <w:t>Événements majeurs et réponses</w:t>
            </w:r>
          </w:p>
        </w:tc>
        <w:tc>
          <w:tcPr>
            <w:tcW w:w="0" w:type="auto"/>
          </w:tcPr>
          <w:p w14:paraId="5C6BA540" w14:textId="77777777" w:rsidR="00B41D81" w:rsidRPr="000B097C" w:rsidRDefault="00000000" w:rsidP="000B097C">
            <w:pPr>
              <w:rPr>
                <w:sz w:val="20"/>
              </w:rPr>
            </w:pPr>
            <w:r w:rsidRPr="000B097C">
              <w:rPr>
                <w:sz w:val="20"/>
              </w:rPr>
              <w:t>Sensibilités chiffrées</w:t>
            </w:r>
          </w:p>
        </w:tc>
      </w:tr>
      <w:tr w:rsidR="00B41D81" w:rsidRPr="000B097C" w14:paraId="110764EE" w14:textId="77777777" w:rsidTr="000B097C">
        <w:tc>
          <w:tcPr>
            <w:tcW w:w="0" w:type="auto"/>
          </w:tcPr>
          <w:p w14:paraId="6E71FA12" w14:textId="77777777" w:rsidR="00B41D81" w:rsidRPr="000B097C" w:rsidRDefault="00000000" w:rsidP="000B097C">
            <w:pPr>
              <w:rPr>
                <w:sz w:val="20"/>
              </w:rPr>
            </w:pPr>
            <w:r w:rsidRPr="000B097C">
              <w:rPr>
                <w:sz w:val="20"/>
              </w:rPr>
              <w:t>Prévisions financières</w:t>
            </w:r>
          </w:p>
        </w:tc>
        <w:tc>
          <w:tcPr>
            <w:tcW w:w="0" w:type="auto"/>
          </w:tcPr>
          <w:p w14:paraId="2593898A" w14:textId="77777777" w:rsidR="00B41D81" w:rsidRPr="000B097C" w:rsidRDefault="00000000" w:rsidP="000B097C">
            <w:pPr>
              <w:rPr>
                <w:sz w:val="20"/>
              </w:rPr>
            </w:pPr>
            <w:r w:rsidRPr="000B097C">
              <w:rPr>
                <w:sz w:val="20"/>
              </w:rPr>
              <w:t>Résultat, financement, trésorerie et bilan</w:t>
            </w:r>
          </w:p>
        </w:tc>
        <w:tc>
          <w:tcPr>
            <w:tcW w:w="0" w:type="auto"/>
          </w:tcPr>
          <w:p w14:paraId="2810367F" w14:textId="77777777" w:rsidR="00B41D81" w:rsidRPr="000B097C" w:rsidRDefault="00000000" w:rsidP="000B097C">
            <w:pPr>
              <w:rPr>
                <w:sz w:val="20"/>
              </w:rPr>
            </w:pPr>
            <w:r w:rsidRPr="000B097C">
              <w:rPr>
                <w:sz w:val="20"/>
              </w:rPr>
              <w:t>Tableaux liés et hypothèses</w:t>
            </w:r>
          </w:p>
        </w:tc>
      </w:tr>
      <w:tr w:rsidR="00B41D81" w:rsidRPr="000B097C" w14:paraId="1F61AB98" w14:textId="77777777" w:rsidTr="000B097C">
        <w:tc>
          <w:tcPr>
            <w:tcW w:w="0" w:type="auto"/>
          </w:tcPr>
          <w:p w14:paraId="63B7BA2D" w14:textId="77777777" w:rsidR="00B41D81" w:rsidRPr="000B097C" w:rsidRDefault="00000000" w:rsidP="000B097C">
            <w:pPr>
              <w:rPr>
                <w:sz w:val="20"/>
              </w:rPr>
            </w:pPr>
            <w:r w:rsidRPr="000B097C">
              <w:rPr>
                <w:sz w:val="20"/>
              </w:rPr>
              <w:t>Conclusion et annexes</w:t>
            </w:r>
          </w:p>
        </w:tc>
        <w:tc>
          <w:tcPr>
            <w:tcW w:w="0" w:type="auto"/>
          </w:tcPr>
          <w:p w14:paraId="1A6E47A3" w14:textId="77777777" w:rsidR="00B41D81" w:rsidRPr="000B097C" w:rsidRDefault="00000000" w:rsidP="000B097C">
            <w:pPr>
              <w:rPr>
                <w:sz w:val="20"/>
              </w:rPr>
            </w:pPr>
            <w:r w:rsidRPr="000B097C">
              <w:rPr>
                <w:sz w:val="20"/>
              </w:rPr>
              <w:t>Décision attendue et justificatifs</w:t>
            </w:r>
          </w:p>
        </w:tc>
        <w:tc>
          <w:tcPr>
            <w:tcW w:w="0" w:type="auto"/>
          </w:tcPr>
          <w:p w14:paraId="13BEF24A" w14:textId="77777777" w:rsidR="00B41D81" w:rsidRPr="000B097C" w:rsidRDefault="00000000" w:rsidP="000B097C">
            <w:pPr>
              <w:rPr>
                <w:sz w:val="20"/>
              </w:rPr>
            </w:pPr>
            <w:r w:rsidRPr="000B097C">
              <w:rPr>
                <w:sz w:val="20"/>
              </w:rPr>
              <w:t>Demande précise et dossier documentaire</w:t>
            </w:r>
          </w:p>
        </w:tc>
      </w:tr>
    </w:tbl>
    <w:p w14:paraId="0100AE3B" w14:textId="77777777" w:rsidR="00B41D81" w:rsidRDefault="00000000" w:rsidP="000B097C">
      <w:pPr>
        <w:spacing w:line="240" w:lineRule="auto"/>
        <w:jc w:val="both"/>
      </w:pPr>
      <w:r>
        <w:rPr>
          <w:b/>
          <w:color w:val="2E74B5"/>
          <w:sz w:val="24"/>
          <w:szCs w:val="24"/>
        </w:rPr>
        <w:t>2.2- Travailler dans un ordre efficace</w:t>
      </w:r>
    </w:p>
    <w:p w14:paraId="1228AFE7" w14:textId="77777777" w:rsidR="00B41D81" w:rsidRDefault="00000000" w:rsidP="000B097C">
      <w:pPr>
        <w:spacing w:line="240" w:lineRule="auto"/>
        <w:jc w:val="both"/>
      </w:pPr>
      <w:r>
        <w:t>Commencer par le besoin client, l’offre et les conditions d’achat. Construire ensuite le modèle économique et les ventes réalistes. Déterminer les moyens nécessaires, les coûts et le calendrier. Calculer le financement, tester les risques, puis rédiger le résumé opérationnel lorsque les conclusions sont stabilisées.</w:t>
      </w:r>
    </w:p>
    <w:p w14:paraId="3DF0F9AD" w14:textId="77777777" w:rsidR="00B41D81" w:rsidRDefault="00000000" w:rsidP="000B097C">
      <w:pPr>
        <w:spacing w:line="240" w:lineRule="auto"/>
        <w:jc w:val="both"/>
      </w:pPr>
      <w:r>
        <w:t>Les allers-retours sont nécessaires. Si le prix acceptable ne couvre pas les coûts, il faut revoir l’offre ou l’organisation. Si la trésorerie devient négative, il faut modifier le calendrier, les délais ou les ressources. On ne corrige pas un manque de financement en augmentant arbitrairement les ventes.</w:t>
      </w:r>
    </w:p>
    <w:p w14:paraId="60A72F22" w14:textId="77777777" w:rsidR="00B41D81" w:rsidRDefault="00000000" w:rsidP="000B097C">
      <w:pPr>
        <w:spacing w:line="240" w:lineRule="auto"/>
        <w:jc w:val="both"/>
      </w:pPr>
      <w:r>
        <w:rPr>
          <w:b/>
          <w:color w:val="2E74B5"/>
          <w:sz w:val="24"/>
          <w:szCs w:val="24"/>
        </w:rPr>
        <w:t>2.3- Documenter les hypothèses</w:t>
      </w:r>
    </w:p>
    <w:p w14:paraId="08C8263D" w14:textId="77777777" w:rsidR="00B41D81" w:rsidRDefault="00000000" w:rsidP="000B097C">
      <w:pPr>
        <w:spacing w:line="240" w:lineRule="auto"/>
        <w:jc w:val="both"/>
      </w:pPr>
      <w:r>
        <w:t>Un registre associe à chaque hypothèse sa valeur, sa source, sa date, son responsable et une plage d’incertitude. Il précise si la donnée est constatée, engagée, estimée ou encore à valider. Les contrats signés, les devis, les statistiques et les intentions d’achat n’apportent pas le même degré de preuve.</w:t>
      </w:r>
    </w:p>
    <w:p w14:paraId="016FA172" w14:textId="4AE83A83" w:rsidR="00B41D81" w:rsidRDefault="00000000" w:rsidP="000B097C">
      <w:pPr>
        <w:spacing w:line="240" w:lineRule="auto"/>
        <w:jc w:val="both"/>
      </w:pPr>
      <w:r>
        <w:t>Le corps du dossier présente les conclusions et les calculs décisifs. Les annexes accueillent les détails utiles</w:t>
      </w:r>
      <w:r w:rsidR="000B097C">
        <w:t> :</w:t>
      </w:r>
      <w:r>
        <w:t xml:space="preserve"> enquête, devis, échéanciers, tableaux mensuels et contrats. La longueur répond à la complexité du projet et aux attentes du lecteur. Une limite de pages ne dispense jamais de justifier une hypothèse importante.</w:t>
      </w:r>
    </w:p>
    <w:p w14:paraId="32913721" w14:textId="77777777" w:rsidR="00B41D81" w:rsidRDefault="00000000" w:rsidP="000B097C">
      <w:pPr>
        <w:spacing w:line="240" w:lineRule="auto"/>
        <w:jc w:val="both"/>
      </w:pPr>
      <w:r>
        <w:rPr>
          <w:b/>
          <w:color w:val="1F4E79"/>
          <w:sz w:val="28"/>
          <w:szCs w:val="28"/>
        </w:rPr>
        <w:t>3) Présenter le projet et la proposition de valeur</w:t>
      </w:r>
    </w:p>
    <w:p w14:paraId="07FCC6FB" w14:textId="77777777" w:rsidR="00B41D81" w:rsidRDefault="00000000" w:rsidP="000B097C">
      <w:pPr>
        <w:spacing w:line="240" w:lineRule="auto"/>
        <w:jc w:val="both"/>
      </w:pPr>
      <w:r>
        <w:rPr>
          <w:b/>
          <w:color w:val="2E74B5"/>
          <w:sz w:val="24"/>
          <w:szCs w:val="24"/>
        </w:rPr>
        <w:t>3.1- Décrire l’entreprise et le porteur du projet</w:t>
      </w:r>
    </w:p>
    <w:p w14:paraId="076A4FEF" w14:textId="77777777" w:rsidR="00B41D81" w:rsidRDefault="00000000" w:rsidP="000B097C">
      <w:pPr>
        <w:spacing w:line="240" w:lineRule="auto"/>
        <w:jc w:val="both"/>
      </w:pPr>
      <w:r>
        <w:t>Préciser l’activité, la localisation, l’origine du projet et l’état d’avancement. Pour une entreprise existante, présenter l’évolution des ventes, des résultats et des moyens. Expliquer les difficultés connues ainsi que les mesures prises. Un historique sert à comprendre les décisions actuelles, sans devenir un récit exhaustif.</w:t>
      </w:r>
    </w:p>
    <w:p w14:paraId="14893D42" w14:textId="50B56DBF" w:rsidR="00B41D81" w:rsidRDefault="00000000" w:rsidP="000B097C">
      <w:pPr>
        <w:spacing w:line="240" w:lineRule="auto"/>
        <w:jc w:val="both"/>
      </w:pPr>
      <w:r>
        <w:t>Présenter les compétences utiles au projet et leur complémentarité. Identifier qui vend, qui produit, qui supervise les finances et qui décide. Une compétence manquante doit déboucher sur une solution chiffrée</w:t>
      </w:r>
      <w:r w:rsidR="000B097C">
        <w:t> :</w:t>
      </w:r>
      <w:r>
        <w:t xml:space="preserve"> recrutement, formation, prestation externe ou temps partagé. Les rémunérations des dirigeants figurent dans les hypothèses de coût.</w:t>
      </w:r>
    </w:p>
    <w:p w14:paraId="6FFFDC5C" w14:textId="77777777" w:rsidR="00B41D81" w:rsidRDefault="00000000" w:rsidP="000B097C">
      <w:pPr>
        <w:spacing w:line="240" w:lineRule="auto"/>
        <w:jc w:val="both"/>
      </w:pPr>
      <w:r>
        <w:rPr>
          <w:b/>
          <w:color w:val="2E74B5"/>
          <w:sz w:val="24"/>
          <w:szCs w:val="24"/>
        </w:rPr>
        <w:t>3.2- Expliquer ce que le client achète</w:t>
      </w:r>
    </w:p>
    <w:p w14:paraId="45B5B3A3" w14:textId="77777777" w:rsidR="00B41D81" w:rsidRDefault="00000000" w:rsidP="000B097C">
      <w:pPr>
        <w:spacing w:line="240" w:lineRule="auto"/>
        <w:jc w:val="both"/>
      </w:pPr>
      <w:r>
        <w:t>Une offre se décrit par le problème traité, la solution proposée et le bénéfice mesurable. Un client peut rechercher une réduction des pannes, un gain de temps, une diminution du risque ou une amélioration de la qualité. Les caractéristiques techniques doivent être traduites en conséquences utiles pour lui.</w:t>
      </w:r>
    </w:p>
    <w:tbl>
      <w:tblPr>
        <w:tblStyle w:val="Grilledutableau"/>
        <w:tblW w:w="0" w:type="auto"/>
        <w:tblLook w:val="04A0" w:firstRow="1" w:lastRow="0" w:firstColumn="1" w:lastColumn="0" w:noHBand="0" w:noVBand="1"/>
      </w:tblPr>
      <w:tblGrid>
        <w:gridCol w:w="1757"/>
        <w:gridCol w:w="4222"/>
      </w:tblGrid>
      <w:tr w:rsidR="00B41D81" w:rsidRPr="000B097C" w14:paraId="69821930" w14:textId="77777777" w:rsidTr="000B097C">
        <w:trPr>
          <w:tblHeader/>
        </w:trPr>
        <w:tc>
          <w:tcPr>
            <w:tcW w:w="0" w:type="auto"/>
          </w:tcPr>
          <w:p w14:paraId="66B96056" w14:textId="77777777" w:rsidR="00B41D81" w:rsidRPr="000B097C" w:rsidRDefault="00000000" w:rsidP="000B097C">
            <w:pPr>
              <w:rPr>
                <w:sz w:val="20"/>
              </w:rPr>
            </w:pPr>
            <w:r w:rsidRPr="000B097C">
              <w:rPr>
                <w:b/>
                <w:sz w:val="20"/>
              </w:rPr>
              <w:t>Élément à préciser</w:t>
            </w:r>
          </w:p>
        </w:tc>
        <w:tc>
          <w:tcPr>
            <w:tcW w:w="0" w:type="auto"/>
          </w:tcPr>
          <w:p w14:paraId="70B1A133" w14:textId="77777777" w:rsidR="00B41D81" w:rsidRPr="000B097C" w:rsidRDefault="00000000" w:rsidP="000B097C">
            <w:pPr>
              <w:rPr>
                <w:sz w:val="20"/>
              </w:rPr>
            </w:pPr>
            <w:r w:rsidRPr="000B097C">
              <w:rPr>
                <w:b/>
                <w:sz w:val="20"/>
              </w:rPr>
              <w:t>Question de rédaction</w:t>
            </w:r>
          </w:p>
        </w:tc>
      </w:tr>
      <w:tr w:rsidR="00B41D81" w:rsidRPr="000B097C" w14:paraId="177DAF08" w14:textId="77777777" w:rsidTr="000B097C">
        <w:tc>
          <w:tcPr>
            <w:tcW w:w="0" w:type="auto"/>
          </w:tcPr>
          <w:p w14:paraId="3F0D236D" w14:textId="77777777" w:rsidR="00B41D81" w:rsidRPr="000B097C" w:rsidRDefault="00000000" w:rsidP="000B097C">
            <w:pPr>
              <w:rPr>
                <w:sz w:val="20"/>
              </w:rPr>
            </w:pPr>
            <w:r w:rsidRPr="000B097C">
              <w:rPr>
                <w:sz w:val="20"/>
              </w:rPr>
              <w:t>Client cible</w:t>
            </w:r>
          </w:p>
        </w:tc>
        <w:tc>
          <w:tcPr>
            <w:tcW w:w="0" w:type="auto"/>
          </w:tcPr>
          <w:p w14:paraId="7614D008" w14:textId="0071D826" w:rsidR="00B41D81" w:rsidRPr="000B097C" w:rsidRDefault="00000000" w:rsidP="000B097C">
            <w:pPr>
              <w:rPr>
                <w:sz w:val="20"/>
              </w:rPr>
            </w:pPr>
            <w:r w:rsidRPr="000B097C">
              <w:rPr>
                <w:sz w:val="20"/>
              </w:rPr>
              <w:t>Qui utilise, qui décide et qui paie</w:t>
            </w:r>
            <w:r w:rsidR="000B097C" w:rsidRPr="000B097C">
              <w:rPr>
                <w:sz w:val="20"/>
              </w:rPr>
              <w:t> ?</w:t>
            </w:r>
          </w:p>
        </w:tc>
      </w:tr>
      <w:tr w:rsidR="00B41D81" w:rsidRPr="000B097C" w14:paraId="26865EB3" w14:textId="77777777" w:rsidTr="000B097C">
        <w:tc>
          <w:tcPr>
            <w:tcW w:w="0" w:type="auto"/>
          </w:tcPr>
          <w:p w14:paraId="4BB07D94" w14:textId="77777777" w:rsidR="00B41D81" w:rsidRPr="000B097C" w:rsidRDefault="00000000" w:rsidP="000B097C">
            <w:pPr>
              <w:rPr>
                <w:sz w:val="20"/>
              </w:rPr>
            </w:pPr>
            <w:r w:rsidRPr="000B097C">
              <w:rPr>
                <w:sz w:val="20"/>
              </w:rPr>
              <w:t>Problème</w:t>
            </w:r>
          </w:p>
        </w:tc>
        <w:tc>
          <w:tcPr>
            <w:tcW w:w="0" w:type="auto"/>
          </w:tcPr>
          <w:p w14:paraId="4CCE6F08" w14:textId="3AEF35B3" w:rsidR="00B41D81" w:rsidRPr="000B097C" w:rsidRDefault="00000000" w:rsidP="000B097C">
            <w:pPr>
              <w:rPr>
                <w:sz w:val="20"/>
              </w:rPr>
            </w:pPr>
            <w:r w:rsidRPr="000B097C">
              <w:rPr>
                <w:sz w:val="20"/>
              </w:rPr>
              <w:t>Quelle difficulté concrète et quelle fréquence</w:t>
            </w:r>
            <w:r w:rsidR="000B097C" w:rsidRPr="000B097C">
              <w:rPr>
                <w:sz w:val="20"/>
              </w:rPr>
              <w:t> ?</w:t>
            </w:r>
          </w:p>
        </w:tc>
      </w:tr>
      <w:tr w:rsidR="00B41D81" w:rsidRPr="000B097C" w14:paraId="41DAEF7E" w14:textId="77777777" w:rsidTr="000B097C">
        <w:tc>
          <w:tcPr>
            <w:tcW w:w="0" w:type="auto"/>
          </w:tcPr>
          <w:p w14:paraId="0BEBB5DF" w14:textId="77777777" w:rsidR="00B41D81" w:rsidRPr="000B097C" w:rsidRDefault="00000000" w:rsidP="000B097C">
            <w:pPr>
              <w:rPr>
                <w:sz w:val="20"/>
              </w:rPr>
            </w:pPr>
            <w:r w:rsidRPr="000B097C">
              <w:rPr>
                <w:sz w:val="20"/>
              </w:rPr>
              <w:t>Solution</w:t>
            </w:r>
          </w:p>
        </w:tc>
        <w:tc>
          <w:tcPr>
            <w:tcW w:w="0" w:type="auto"/>
          </w:tcPr>
          <w:p w14:paraId="6CACF25E" w14:textId="4574B1D7" w:rsidR="00B41D81" w:rsidRPr="000B097C" w:rsidRDefault="00000000" w:rsidP="000B097C">
            <w:pPr>
              <w:rPr>
                <w:sz w:val="20"/>
              </w:rPr>
            </w:pPr>
            <w:r w:rsidRPr="000B097C">
              <w:rPr>
                <w:sz w:val="20"/>
              </w:rPr>
              <w:t>Quel produit ou service et quel périmètre</w:t>
            </w:r>
            <w:r w:rsidR="000B097C" w:rsidRPr="000B097C">
              <w:rPr>
                <w:sz w:val="20"/>
              </w:rPr>
              <w:t> ?</w:t>
            </w:r>
          </w:p>
        </w:tc>
      </w:tr>
      <w:tr w:rsidR="00B41D81" w:rsidRPr="000B097C" w14:paraId="3062E385" w14:textId="77777777" w:rsidTr="000B097C">
        <w:tc>
          <w:tcPr>
            <w:tcW w:w="0" w:type="auto"/>
          </w:tcPr>
          <w:p w14:paraId="07228B9E" w14:textId="77777777" w:rsidR="00B41D81" w:rsidRPr="000B097C" w:rsidRDefault="00000000" w:rsidP="000B097C">
            <w:pPr>
              <w:rPr>
                <w:sz w:val="20"/>
              </w:rPr>
            </w:pPr>
            <w:r w:rsidRPr="000B097C">
              <w:rPr>
                <w:sz w:val="20"/>
              </w:rPr>
              <w:t>Bénéfice</w:t>
            </w:r>
          </w:p>
        </w:tc>
        <w:tc>
          <w:tcPr>
            <w:tcW w:w="0" w:type="auto"/>
          </w:tcPr>
          <w:p w14:paraId="5352F3E1" w14:textId="6B2E26E4" w:rsidR="00B41D81" w:rsidRPr="000B097C" w:rsidRDefault="00000000" w:rsidP="000B097C">
            <w:pPr>
              <w:rPr>
                <w:sz w:val="20"/>
              </w:rPr>
            </w:pPr>
            <w:r w:rsidRPr="000B097C">
              <w:rPr>
                <w:sz w:val="20"/>
              </w:rPr>
              <w:t>Quel résultat observable pour le client</w:t>
            </w:r>
            <w:r w:rsidR="000B097C" w:rsidRPr="000B097C">
              <w:rPr>
                <w:sz w:val="20"/>
              </w:rPr>
              <w:t> ?</w:t>
            </w:r>
          </w:p>
        </w:tc>
      </w:tr>
      <w:tr w:rsidR="00B41D81" w:rsidRPr="000B097C" w14:paraId="54D0D418" w14:textId="77777777" w:rsidTr="000B097C">
        <w:tc>
          <w:tcPr>
            <w:tcW w:w="0" w:type="auto"/>
          </w:tcPr>
          <w:p w14:paraId="5CBF248E" w14:textId="77777777" w:rsidR="00B41D81" w:rsidRPr="000B097C" w:rsidRDefault="00000000" w:rsidP="000B097C">
            <w:pPr>
              <w:rPr>
                <w:sz w:val="20"/>
              </w:rPr>
            </w:pPr>
            <w:r w:rsidRPr="000B097C">
              <w:rPr>
                <w:sz w:val="20"/>
              </w:rPr>
              <w:t>Différence</w:t>
            </w:r>
          </w:p>
        </w:tc>
        <w:tc>
          <w:tcPr>
            <w:tcW w:w="0" w:type="auto"/>
          </w:tcPr>
          <w:p w14:paraId="2BEA411E" w14:textId="0DB746D9" w:rsidR="00B41D81" w:rsidRPr="000B097C" w:rsidRDefault="00000000" w:rsidP="000B097C">
            <w:pPr>
              <w:rPr>
                <w:sz w:val="20"/>
              </w:rPr>
            </w:pPr>
            <w:r w:rsidRPr="000B097C">
              <w:rPr>
                <w:sz w:val="20"/>
              </w:rPr>
              <w:t>Pourquoi choisir cette offre plutôt qu’une autre</w:t>
            </w:r>
            <w:r w:rsidR="000B097C" w:rsidRPr="000B097C">
              <w:rPr>
                <w:sz w:val="20"/>
              </w:rPr>
              <w:t> ?</w:t>
            </w:r>
          </w:p>
        </w:tc>
      </w:tr>
      <w:tr w:rsidR="00B41D81" w:rsidRPr="000B097C" w14:paraId="5C2C053F" w14:textId="77777777" w:rsidTr="000B097C">
        <w:tc>
          <w:tcPr>
            <w:tcW w:w="0" w:type="auto"/>
          </w:tcPr>
          <w:p w14:paraId="6A657F66" w14:textId="77777777" w:rsidR="00B41D81" w:rsidRPr="000B097C" w:rsidRDefault="00000000" w:rsidP="000B097C">
            <w:pPr>
              <w:rPr>
                <w:sz w:val="20"/>
              </w:rPr>
            </w:pPr>
            <w:r w:rsidRPr="000B097C">
              <w:rPr>
                <w:sz w:val="20"/>
              </w:rPr>
              <w:t>Limite</w:t>
            </w:r>
          </w:p>
        </w:tc>
        <w:tc>
          <w:tcPr>
            <w:tcW w:w="0" w:type="auto"/>
          </w:tcPr>
          <w:p w14:paraId="52D54E5C" w14:textId="7F24CDF6" w:rsidR="00B41D81" w:rsidRPr="000B097C" w:rsidRDefault="00000000" w:rsidP="000B097C">
            <w:pPr>
              <w:rPr>
                <w:sz w:val="20"/>
              </w:rPr>
            </w:pPr>
            <w:r w:rsidRPr="000B097C">
              <w:rPr>
                <w:sz w:val="20"/>
              </w:rPr>
              <w:t>Quelles situations ne sont pas couvertes</w:t>
            </w:r>
            <w:r w:rsidR="000B097C" w:rsidRPr="000B097C">
              <w:rPr>
                <w:sz w:val="20"/>
              </w:rPr>
              <w:t> ?</w:t>
            </w:r>
          </w:p>
        </w:tc>
      </w:tr>
      <w:tr w:rsidR="00B41D81" w:rsidRPr="000B097C" w14:paraId="23B0925A" w14:textId="77777777" w:rsidTr="000B097C">
        <w:tc>
          <w:tcPr>
            <w:tcW w:w="0" w:type="auto"/>
          </w:tcPr>
          <w:p w14:paraId="1FD23C52" w14:textId="77777777" w:rsidR="00B41D81" w:rsidRPr="000B097C" w:rsidRDefault="00000000" w:rsidP="000B097C">
            <w:pPr>
              <w:rPr>
                <w:sz w:val="20"/>
              </w:rPr>
            </w:pPr>
            <w:r w:rsidRPr="000B097C">
              <w:rPr>
                <w:sz w:val="20"/>
              </w:rPr>
              <w:t>Preuve</w:t>
            </w:r>
          </w:p>
        </w:tc>
        <w:tc>
          <w:tcPr>
            <w:tcW w:w="0" w:type="auto"/>
          </w:tcPr>
          <w:p w14:paraId="5F60E7FC" w14:textId="55549079" w:rsidR="00B41D81" w:rsidRPr="000B097C" w:rsidRDefault="00000000" w:rsidP="000B097C">
            <w:pPr>
              <w:rPr>
                <w:sz w:val="20"/>
              </w:rPr>
            </w:pPr>
            <w:r w:rsidRPr="000B097C">
              <w:rPr>
                <w:sz w:val="20"/>
              </w:rPr>
              <w:t>Quel test, contrat, résultat ou référence</w:t>
            </w:r>
            <w:r w:rsidR="000B097C" w:rsidRPr="000B097C">
              <w:rPr>
                <w:sz w:val="20"/>
              </w:rPr>
              <w:t> ?</w:t>
            </w:r>
          </w:p>
        </w:tc>
      </w:tr>
    </w:tbl>
    <w:p w14:paraId="47EB5E70" w14:textId="77777777" w:rsidR="00B41D81" w:rsidRDefault="00000000" w:rsidP="000B097C">
      <w:pPr>
        <w:spacing w:line="240" w:lineRule="auto"/>
        <w:jc w:val="both"/>
      </w:pPr>
      <w:r>
        <w:rPr>
          <w:b/>
          <w:color w:val="2E74B5"/>
          <w:sz w:val="24"/>
          <w:szCs w:val="24"/>
        </w:rPr>
        <w:t>3.3- Examiner le cycle de vie et l’avancement</w:t>
      </w:r>
    </w:p>
    <w:p w14:paraId="2B92BD10" w14:textId="77777777" w:rsidR="00B41D81" w:rsidRDefault="00000000" w:rsidP="000B097C">
      <w:pPr>
        <w:spacing w:line="240" w:lineRule="auto"/>
        <w:jc w:val="both"/>
      </w:pPr>
      <w:r>
        <w:t>Distinguer une idée, un prototype, une offre testée et une offre commercialisée. Le délai avant les premières ventes conditionne les besoins de financement. L’installation, la formation, les garanties et l’assistance après la vente peuvent modifier fortement le coût réel.</w:t>
      </w:r>
    </w:p>
    <w:p w14:paraId="376BE881" w14:textId="436FB399" w:rsidR="00B41D81" w:rsidRDefault="00000000" w:rsidP="000B097C">
      <w:pPr>
        <w:spacing w:line="240" w:lineRule="auto"/>
        <w:jc w:val="both"/>
      </w:pPr>
      <w:r>
        <w:t>Présenter les droits détenus ou à obtenir</w:t>
      </w:r>
      <w:r w:rsidR="000B097C">
        <w:t> :</w:t>
      </w:r>
      <w:r>
        <w:t xml:space="preserve"> marque, brevet, logiciel, licence, contenus ou savoir-faire. Vérifier les contrats et la liberté d’utilisation. Une idée ou un nom commercial ne constitue pas automatiquement une protection empêchant les concurrents d’entrer sur le marché.</w:t>
      </w:r>
    </w:p>
    <w:p w14:paraId="41C36099" w14:textId="77777777" w:rsidR="00B41D81" w:rsidRDefault="00000000" w:rsidP="000B097C">
      <w:pPr>
        <w:spacing w:line="240" w:lineRule="auto"/>
        <w:jc w:val="both"/>
      </w:pPr>
      <w:r>
        <w:rPr>
          <w:b/>
          <w:color w:val="2E74B5"/>
          <w:sz w:val="24"/>
          <w:szCs w:val="24"/>
        </w:rPr>
        <w:t>3.4- Exemple de formulation</w:t>
      </w:r>
    </w:p>
    <w:p w14:paraId="7F5DAF36" w14:textId="33E72E5F" w:rsidR="00B41D81" w:rsidRDefault="000B097C" w:rsidP="000B097C">
      <w:pPr>
        <w:spacing w:line="240" w:lineRule="auto"/>
        <w:jc w:val="both"/>
      </w:pPr>
      <w:r>
        <w:t>« </w:t>
      </w:r>
      <w:r w:rsidR="00000000">
        <w:t>Le service assure une maintenance préventive planifiée pour les ateliers de production. Il vise les responsables qui souhaitent réduire les arrêts non prévus. Le contrat prévoit des visites, un compte rendu et un délai d’intervention défini. Les réparations majeures et les pièces particulières font l’objet d’un devis distinct.</w:t>
      </w:r>
      <w:r>
        <w:t> »</w:t>
      </w:r>
    </w:p>
    <w:p w14:paraId="48179E75" w14:textId="77777777" w:rsidR="00B41D81" w:rsidRDefault="00000000" w:rsidP="000B097C">
      <w:pPr>
        <w:spacing w:line="240" w:lineRule="auto"/>
        <w:jc w:val="both"/>
      </w:pPr>
      <w:r>
        <w:t>Cette formulation définit une cible, un usage et un périmètre. Le plan doit encore justifier le prix, la demande et la capacité à tenir les engagements.</w:t>
      </w:r>
    </w:p>
    <w:p w14:paraId="4D26C173" w14:textId="77777777" w:rsidR="00B41D81" w:rsidRDefault="00000000" w:rsidP="000B097C">
      <w:pPr>
        <w:spacing w:line="240" w:lineRule="auto"/>
        <w:jc w:val="both"/>
      </w:pPr>
      <w:r>
        <w:rPr>
          <w:b/>
          <w:color w:val="1F4E79"/>
          <w:sz w:val="28"/>
          <w:szCs w:val="28"/>
        </w:rPr>
        <w:t>4) Étudier le marché et la concurrence</w:t>
      </w:r>
    </w:p>
    <w:p w14:paraId="62D83589" w14:textId="77777777" w:rsidR="00B41D81" w:rsidRDefault="00000000" w:rsidP="000B097C">
      <w:pPr>
        <w:spacing w:line="240" w:lineRule="auto"/>
        <w:jc w:val="both"/>
      </w:pPr>
      <w:r>
        <w:rPr>
          <w:b/>
          <w:color w:val="2E74B5"/>
          <w:sz w:val="24"/>
          <w:szCs w:val="24"/>
        </w:rPr>
        <w:t>4.1- Définir le marché utile</w:t>
      </w:r>
    </w:p>
    <w:p w14:paraId="1B8AC407" w14:textId="77777777" w:rsidR="00B41D81" w:rsidRDefault="00000000" w:rsidP="000B097C">
      <w:pPr>
        <w:spacing w:line="240" w:lineRule="auto"/>
        <w:jc w:val="both"/>
      </w:pPr>
      <w:r>
        <w:lastRenderedPageBreak/>
        <w:t>Le marché se délimite par un besoin, une catégorie de clients, une zone et une période. Un volume national global ne prouve pas qu’une entreprise locale trouvera suffisamment de clients. Il faut distinguer le marché total, la partie accessible à l’offre et les ventes réellement envisageables avec les moyens prévus.</w:t>
      </w:r>
    </w:p>
    <w:p w14:paraId="358F12AA" w14:textId="77777777" w:rsidR="00B41D81" w:rsidRDefault="00000000" w:rsidP="000B097C">
      <w:pPr>
        <w:spacing w:line="240" w:lineRule="auto"/>
        <w:jc w:val="both"/>
      </w:pPr>
      <w:r>
        <w:rPr>
          <w:b/>
        </w:rPr>
        <w:t>Ventes estimées = clients atteignables × taux d’achat × achats moyens × prix moyen</w:t>
      </w:r>
    </w:p>
    <w:p w14:paraId="4CCBE098" w14:textId="77777777" w:rsidR="00B41D81" w:rsidRDefault="00000000" w:rsidP="000B097C">
      <w:pPr>
        <w:spacing w:line="240" w:lineRule="auto"/>
        <w:jc w:val="both"/>
      </w:pPr>
      <w:r>
        <w:t>Chaque facteur doit être vérifiable. Pour une prestation spécialisée, on peut partir du nombre d’établissements cibles, identifier ceux qui peuvent acheter et estimer la fréquence d’intervention. La part de marché se calcule sur un périmètre identique au marché évalué.</w:t>
      </w:r>
    </w:p>
    <w:p w14:paraId="44740315" w14:textId="77777777" w:rsidR="00B41D81" w:rsidRDefault="00000000" w:rsidP="000B097C">
      <w:pPr>
        <w:spacing w:line="240" w:lineRule="auto"/>
        <w:jc w:val="both"/>
      </w:pPr>
      <w:r>
        <w:rPr>
          <w:b/>
          <w:color w:val="2E74B5"/>
          <w:sz w:val="24"/>
          <w:szCs w:val="24"/>
        </w:rPr>
        <w:t>4.2- Combiner recherche documentaire et terrain</w:t>
      </w:r>
    </w:p>
    <w:p w14:paraId="31A70AA1" w14:textId="3BAC4BFD" w:rsidR="00B41D81" w:rsidRDefault="00000000" w:rsidP="000B097C">
      <w:pPr>
        <w:spacing w:line="240" w:lineRule="auto"/>
        <w:ind w:left="425" w:hanging="227"/>
        <w:jc w:val="both"/>
      </w:pPr>
      <w:r>
        <w:t>- Sources documentaires</w:t>
      </w:r>
      <w:r w:rsidR="000B097C">
        <w:t> :</w:t>
      </w:r>
      <w:r>
        <w:t xml:space="preserve"> statistiques publiques, publications sectorielles, comptes disponibles, prix affichés et textes officiels.</w:t>
      </w:r>
    </w:p>
    <w:p w14:paraId="704F9FB2" w14:textId="054F92AA" w:rsidR="00B41D81" w:rsidRDefault="00000000" w:rsidP="000B097C">
      <w:pPr>
        <w:spacing w:line="240" w:lineRule="auto"/>
        <w:ind w:left="425" w:hanging="227"/>
        <w:jc w:val="both"/>
      </w:pPr>
      <w:r>
        <w:t>- Terrain</w:t>
      </w:r>
      <w:r w:rsidR="000B097C">
        <w:t> :</w:t>
      </w:r>
      <w:r>
        <w:t xml:space="preserve"> entretiens, questionnaires, observation, commandes pilotes et tests payants.</w:t>
      </w:r>
    </w:p>
    <w:p w14:paraId="39AE6E5E" w14:textId="7892C53C" w:rsidR="00B41D81" w:rsidRDefault="00000000" w:rsidP="000B097C">
      <w:pPr>
        <w:spacing w:line="240" w:lineRule="auto"/>
        <w:ind w:left="425" w:hanging="227"/>
        <w:jc w:val="both"/>
      </w:pPr>
      <w:r>
        <w:t>- Historique</w:t>
      </w:r>
      <w:r w:rsidR="000B097C">
        <w:t> :</w:t>
      </w:r>
      <w:r>
        <w:t xml:space="preserve"> ventes, refus de devis, réachat, réclamations et pertes de clients.</w:t>
      </w:r>
    </w:p>
    <w:p w14:paraId="73CCEBFB" w14:textId="77777777" w:rsidR="00B41D81" w:rsidRDefault="00000000" w:rsidP="000B097C">
      <w:pPr>
        <w:spacing w:line="240" w:lineRule="auto"/>
        <w:jc w:val="both"/>
      </w:pPr>
      <w:r>
        <w:t>Pour chaque source, relever la date, le périmètre, la méthode et les limites. Une enquête menée seulement auprès de proches ou d’abonnés déjà intéressés risque de surestimer la demande. Une intention favorable ne vaut pas engagement d’achat au prix testé.</w:t>
      </w:r>
    </w:p>
    <w:p w14:paraId="1785E23D" w14:textId="77777777" w:rsidR="00B41D81" w:rsidRDefault="00000000" w:rsidP="000B097C">
      <w:pPr>
        <w:spacing w:line="240" w:lineRule="auto"/>
        <w:jc w:val="both"/>
      </w:pPr>
      <w:r>
        <w:rPr>
          <w:b/>
          <w:color w:val="2E74B5"/>
          <w:sz w:val="24"/>
          <w:szCs w:val="24"/>
        </w:rPr>
        <w:t>4.3- Comparer les alternatives du client</w:t>
      </w:r>
    </w:p>
    <w:tbl>
      <w:tblPr>
        <w:tblStyle w:val="Grilledutableau"/>
        <w:tblW w:w="0" w:type="auto"/>
        <w:tblLook w:val="04A0" w:firstRow="1" w:lastRow="0" w:firstColumn="1" w:lastColumn="0" w:noHBand="0" w:noVBand="1"/>
      </w:tblPr>
      <w:tblGrid>
        <w:gridCol w:w="948"/>
        <w:gridCol w:w="2339"/>
        <w:gridCol w:w="2136"/>
        <w:gridCol w:w="2451"/>
      </w:tblGrid>
      <w:tr w:rsidR="00B41D81" w:rsidRPr="000B097C" w14:paraId="11E1C90D" w14:textId="77777777" w:rsidTr="000B097C">
        <w:trPr>
          <w:tblHeader/>
        </w:trPr>
        <w:tc>
          <w:tcPr>
            <w:tcW w:w="0" w:type="auto"/>
          </w:tcPr>
          <w:p w14:paraId="064500ED" w14:textId="77777777" w:rsidR="00B41D81" w:rsidRPr="000B097C" w:rsidRDefault="00000000" w:rsidP="000B097C">
            <w:pPr>
              <w:rPr>
                <w:sz w:val="20"/>
              </w:rPr>
            </w:pPr>
            <w:r w:rsidRPr="000B097C">
              <w:rPr>
                <w:b/>
                <w:sz w:val="20"/>
              </w:rPr>
              <w:t>Critère</w:t>
            </w:r>
          </w:p>
        </w:tc>
        <w:tc>
          <w:tcPr>
            <w:tcW w:w="0" w:type="auto"/>
          </w:tcPr>
          <w:p w14:paraId="20413182" w14:textId="77777777" w:rsidR="00B41D81" w:rsidRPr="000B097C" w:rsidRDefault="00000000" w:rsidP="000B097C">
            <w:pPr>
              <w:rPr>
                <w:sz w:val="20"/>
              </w:rPr>
            </w:pPr>
            <w:r w:rsidRPr="000B097C">
              <w:rPr>
                <w:b/>
                <w:sz w:val="20"/>
              </w:rPr>
              <w:t>Notre offre</w:t>
            </w:r>
          </w:p>
        </w:tc>
        <w:tc>
          <w:tcPr>
            <w:tcW w:w="0" w:type="auto"/>
          </w:tcPr>
          <w:p w14:paraId="0014FE8E" w14:textId="77777777" w:rsidR="00B41D81" w:rsidRPr="000B097C" w:rsidRDefault="00000000" w:rsidP="000B097C">
            <w:pPr>
              <w:rPr>
                <w:sz w:val="20"/>
              </w:rPr>
            </w:pPr>
            <w:r w:rsidRPr="000B097C">
              <w:rPr>
                <w:b/>
                <w:sz w:val="20"/>
              </w:rPr>
              <w:t>Concurrent direct</w:t>
            </w:r>
          </w:p>
        </w:tc>
        <w:tc>
          <w:tcPr>
            <w:tcW w:w="0" w:type="auto"/>
          </w:tcPr>
          <w:p w14:paraId="40763526" w14:textId="77777777" w:rsidR="00B41D81" w:rsidRPr="000B097C" w:rsidRDefault="00000000" w:rsidP="000B097C">
            <w:pPr>
              <w:rPr>
                <w:sz w:val="20"/>
              </w:rPr>
            </w:pPr>
            <w:r w:rsidRPr="000B097C">
              <w:rPr>
                <w:b/>
                <w:sz w:val="20"/>
              </w:rPr>
              <w:t>Autre solution</w:t>
            </w:r>
          </w:p>
        </w:tc>
      </w:tr>
      <w:tr w:rsidR="00B41D81" w:rsidRPr="000B097C" w14:paraId="5E022768" w14:textId="77777777" w:rsidTr="000B097C">
        <w:tc>
          <w:tcPr>
            <w:tcW w:w="0" w:type="auto"/>
          </w:tcPr>
          <w:p w14:paraId="1DEABB76" w14:textId="77777777" w:rsidR="00B41D81" w:rsidRPr="000B097C" w:rsidRDefault="00000000" w:rsidP="000B097C">
            <w:pPr>
              <w:rPr>
                <w:sz w:val="20"/>
              </w:rPr>
            </w:pPr>
            <w:r w:rsidRPr="000B097C">
              <w:rPr>
                <w:sz w:val="20"/>
              </w:rPr>
              <w:t>Prix total</w:t>
            </w:r>
          </w:p>
        </w:tc>
        <w:tc>
          <w:tcPr>
            <w:tcW w:w="0" w:type="auto"/>
          </w:tcPr>
          <w:p w14:paraId="51265922" w14:textId="77777777" w:rsidR="00B41D81" w:rsidRPr="000B097C" w:rsidRDefault="00000000" w:rsidP="000B097C">
            <w:pPr>
              <w:rPr>
                <w:sz w:val="20"/>
              </w:rPr>
            </w:pPr>
            <w:r w:rsidRPr="000B097C">
              <w:rPr>
                <w:sz w:val="20"/>
              </w:rPr>
              <w:t>Prix et coûts annexes</w:t>
            </w:r>
          </w:p>
        </w:tc>
        <w:tc>
          <w:tcPr>
            <w:tcW w:w="0" w:type="auto"/>
          </w:tcPr>
          <w:p w14:paraId="47366131" w14:textId="77777777" w:rsidR="00B41D81" w:rsidRPr="000B097C" w:rsidRDefault="00000000" w:rsidP="000B097C">
            <w:pPr>
              <w:rPr>
                <w:sz w:val="20"/>
              </w:rPr>
            </w:pPr>
            <w:r w:rsidRPr="000B097C">
              <w:rPr>
                <w:sz w:val="20"/>
              </w:rPr>
              <w:t>Prix comparable</w:t>
            </w:r>
          </w:p>
        </w:tc>
        <w:tc>
          <w:tcPr>
            <w:tcW w:w="0" w:type="auto"/>
          </w:tcPr>
          <w:p w14:paraId="0C3B679A" w14:textId="77777777" w:rsidR="00B41D81" w:rsidRPr="000B097C" w:rsidRDefault="00000000" w:rsidP="000B097C">
            <w:pPr>
              <w:rPr>
                <w:sz w:val="20"/>
              </w:rPr>
            </w:pPr>
            <w:r w:rsidRPr="000B097C">
              <w:rPr>
                <w:sz w:val="20"/>
              </w:rPr>
              <w:t>Coût d’une solution interne</w:t>
            </w:r>
          </w:p>
        </w:tc>
      </w:tr>
      <w:tr w:rsidR="00B41D81" w:rsidRPr="000B097C" w14:paraId="211B87BF" w14:textId="77777777" w:rsidTr="000B097C">
        <w:tc>
          <w:tcPr>
            <w:tcW w:w="0" w:type="auto"/>
          </w:tcPr>
          <w:p w14:paraId="13AE9DEC" w14:textId="77777777" w:rsidR="00B41D81" w:rsidRPr="000B097C" w:rsidRDefault="00000000" w:rsidP="000B097C">
            <w:pPr>
              <w:rPr>
                <w:sz w:val="20"/>
              </w:rPr>
            </w:pPr>
            <w:r w:rsidRPr="000B097C">
              <w:rPr>
                <w:sz w:val="20"/>
              </w:rPr>
              <w:t>Service</w:t>
            </w:r>
          </w:p>
        </w:tc>
        <w:tc>
          <w:tcPr>
            <w:tcW w:w="0" w:type="auto"/>
          </w:tcPr>
          <w:p w14:paraId="2CED11BF" w14:textId="77777777" w:rsidR="00B41D81" w:rsidRPr="000B097C" w:rsidRDefault="00000000" w:rsidP="000B097C">
            <w:pPr>
              <w:rPr>
                <w:sz w:val="20"/>
              </w:rPr>
            </w:pPr>
            <w:r w:rsidRPr="000B097C">
              <w:rPr>
                <w:sz w:val="20"/>
              </w:rPr>
              <w:t>Périmètre et délais</w:t>
            </w:r>
          </w:p>
        </w:tc>
        <w:tc>
          <w:tcPr>
            <w:tcW w:w="0" w:type="auto"/>
          </w:tcPr>
          <w:p w14:paraId="1DCE89E8" w14:textId="77777777" w:rsidR="00B41D81" w:rsidRPr="000B097C" w:rsidRDefault="00000000" w:rsidP="000B097C">
            <w:pPr>
              <w:rPr>
                <w:sz w:val="20"/>
              </w:rPr>
            </w:pPr>
            <w:r w:rsidRPr="000B097C">
              <w:rPr>
                <w:sz w:val="20"/>
              </w:rPr>
              <w:t>Engagements annoncés</w:t>
            </w:r>
          </w:p>
        </w:tc>
        <w:tc>
          <w:tcPr>
            <w:tcW w:w="0" w:type="auto"/>
          </w:tcPr>
          <w:p w14:paraId="178D41A1" w14:textId="77777777" w:rsidR="00B41D81" w:rsidRPr="000B097C" w:rsidRDefault="00000000" w:rsidP="000B097C">
            <w:pPr>
              <w:rPr>
                <w:sz w:val="20"/>
              </w:rPr>
            </w:pPr>
            <w:r w:rsidRPr="000B097C">
              <w:rPr>
                <w:sz w:val="20"/>
              </w:rPr>
              <w:t>Disponibilité réelle</w:t>
            </w:r>
          </w:p>
        </w:tc>
      </w:tr>
      <w:tr w:rsidR="00B41D81" w:rsidRPr="000B097C" w14:paraId="230A613C" w14:textId="77777777" w:rsidTr="000B097C">
        <w:tc>
          <w:tcPr>
            <w:tcW w:w="0" w:type="auto"/>
          </w:tcPr>
          <w:p w14:paraId="38335E17" w14:textId="77777777" w:rsidR="00B41D81" w:rsidRPr="000B097C" w:rsidRDefault="00000000" w:rsidP="000B097C">
            <w:pPr>
              <w:rPr>
                <w:sz w:val="20"/>
              </w:rPr>
            </w:pPr>
            <w:r w:rsidRPr="000B097C">
              <w:rPr>
                <w:sz w:val="20"/>
              </w:rPr>
              <w:t>Qualité</w:t>
            </w:r>
          </w:p>
        </w:tc>
        <w:tc>
          <w:tcPr>
            <w:tcW w:w="0" w:type="auto"/>
          </w:tcPr>
          <w:p w14:paraId="25AD5892" w14:textId="77777777" w:rsidR="00B41D81" w:rsidRPr="000B097C" w:rsidRDefault="00000000" w:rsidP="000B097C">
            <w:pPr>
              <w:rPr>
                <w:sz w:val="20"/>
              </w:rPr>
            </w:pPr>
            <w:r w:rsidRPr="000B097C">
              <w:rPr>
                <w:sz w:val="20"/>
              </w:rPr>
              <w:t>Résultats vérifiés</w:t>
            </w:r>
          </w:p>
        </w:tc>
        <w:tc>
          <w:tcPr>
            <w:tcW w:w="0" w:type="auto"/>
          </w:tcPr>
          <w:p w14:paraId="062BA612" w14:textId="77777777" w:rsidR="00B41D81" w:rsidRPr="000B097C" w:rsidRDefault="00000000" w:rsidP="000B097C">
            <w:pPr>
              <w:rPr>
                <w:sz w:val="20"/>
              </w:rPr>
            </w:pPr>
            <w:r w:rsidRPr="000B097C">
              <w:rPr>
                <w:sz w:val="20"/>
              </w:rPr>
              <w:t>Preuves accessibles</w:t>
            </w:r>
          </w:p>
        </w:tc>
        <w:tc>
          <w:tcPr>
            <w:tcW w:w="0" w:type="auto"/>
          </w:tcPr>
          <w:p w14:paraId="538EA986" w14:textId="77777777" w:rsidR="00B41D81" w:rsidRPr="000B097C" w:rsidRDefault="00000000" w:rsidP="000B097C">
            <w:pPr>
              <w:rPr>
                <w:sz w:val="20"/>
              </w:rPr>
            </w:pPr>
            <w:r w:rsidRPr="000B097C">
              <w:rPr>
                <w:sz w:val="20"/>
              </w:rPr>
              <w:t>Limites observées</w:t>
            </w:r>
          </w:p>
        </w:tc>
      </w:tr>
      <w:tr w:rsidR="00B41D81" w:rsidRPr="000B097C" w14:paraId="2DC0C703" w14:textId="77777777" w:rsidTr="000B097C">
        <w:tc>
          <w:tcPr>
            <w:tcW w:w="0" w:type="auto"/>
          </w:tcPr>
          <w:p w14:paraId="6040EF52" w14:textId="77777777" w:rsidR="00B41D81" w:rsidRPr="000B097C" w:rsidRDefault="00000000" w:rsidP="000B097C">
            <w:pPr>
              <w:rPr>
                <w:sz w:val="20"/>
              </w:rPr>
            </w:pPr>
            <w:r w:rsidRPr="000B097C">
              <w:rPr>
                <w:sz w:val="20"/>
              </w:rPr>
              <w:t>Accès</w:t>
            </w:r>
          </w:p>
        </w:tc>
        <w:tc>
          <w:tcPr>
            <w:tcW w:w="0" w:type="auto"/>
          </w:tcPr>
          <w:p w14:paraId="362A034B" w14:textId="77777777" w:rsidR="00B41D81" w:rsidRPr="000B097C" w:rsidRDefault="00000000" w:rsidP="000B097C">
            <w:pPr>
              <w:rPr>
                <w:sz w:val="20"/>
              </w:rPr>
            </w:pPr>
            <w:r w:rsidRPr="000B097C">
              <w:rPr>
                <w:sz w:val="20"/>
              </w:rPr>
              <w:t>Canal et couverture</w:t>
            </w:r>
          </w:p>
        </w:tc>
        <w:tc>
          <w:tcPr>
            <w:tcW w:w="0" w:type="auto"/>
          </w:tcPr>
          <w:p w14:paraId="04CD1A4F" w14:textId="77777777" w:rsidR="00B41D81" w:rsidRPr="000B097C" w:rsidRDefault="00000000" w:rsidP="000B097C">
            <w:pPr>
              <w:rPr>
                <w:sz w:val="20"/>
              </w:rPr>
            </w:pPr>
            <w:r w:rsidRPr="000B097C">
              <w:rPr>
                <w:sz w:val="20"/>
              </w:rPr>
              <w:t>Zone desservie</w:t>
            </w:r>
          </w:p>
        </w:tc>
        <w:tc>
          <w:tcPr>
            <w:tcW w:w="0" w:type="auto"/>
          </w:tcPr>
          <w:p w14:paraId="4B76F5CE" w14:textId="77777777" w:rsidR="00B41D81" w:rsidRPr="000B097C" w:rsidRDefault="00000000" w:rsidP="000B097C">
            <w:pPr>
              <w:rPr>
                <w:sz w:val="20"/>
              </w:rPr>
            </w:pPr>
            <w:r w:rsidRPr="000B097C">
              <w:rPr>
                <w:sz w:val="20"/>
              </w:rPr>
              <w:t>Facilité de mise en œuvre</w:t>
            </w:r>
          </w:p>
        </w:tc>
      </w:tr>
      <w:tr w:rsidR="00B41D81" w:rsidRPr="000B097C" w14:paraId="38D36B83" w14:textId="77777777" w:rsidTr="000B097C">
        <w:tc>
          <w:tcPr>
            <w:tcW w:w="0" w:type="auto"/>
          </w:tcPr>
          <w:p w14:paraId="579F9C80" w14:textId="77777777" w:rsidR="00B41D81" w:rsidRPr="000B097C" w:rsidRDefault="00000000" w:rsidP="000B097C">
            <w:pPr>
              <w:rPr>
                <w:sz w:val="20"/>
              </w:rPr>
            </w:pPr>
            <w:r w:rsidRPr="000B097C">
              <w:rPr>
                <w:sz w:val="20"/>
              </w:rPr>
              <w:t>Risque</w:t>
            </w:r>
          </w:p>
        </w:tc>
        <w:tc>
          <w:tcPr>
            <w:tcW w:w="0" w:type="auto"/>
          </w:tcPr>
          <w:p w14:paraId="2143AF3F" w14:textId="77777777" w:rsidR="00B41D81" w:rsidRPr="000B097C" w:rsidRDefault="00000000" w:rsidP="000B097C">
            <w:pPr>
              <w:rPr>
                <w:sz w:val="20"/>
              </w:rPr>
            </w:pPr>
            <w:r w:rsidRPr="000B097C">
              <w:rPr>
                <w:sz w:val="20"/>
              </w:rPr>
              <w:t>Garanties et dépendances</w:t>
            </w:r>
          </w:p>
        </w:tc>
        <w:tc>
          <w:tcPr>
            <w:tcW w:w="0" w:type="auto"/>
          </w:tcPr>
          <w:p w14:paraId="3CA6C812" w14:textId="77777777" w:rsidR="00B41D81" w:rsidRPr="000B097C" w:rsidRDefault="00000000" w:rsidP="000B097C">
            <w:pPr>
              <w:rPr>
                <w:sz w:val="20"/>
              </w:rPr>
            </w:pPr>
            <w:r w:rsidRPr="000B097C">
              <w:rPr>
                <w:sz w:val="20"/>
              </w:rPr>
              <w:t>Risques connus</w:t>
            </w:r>
          </w:p>
        </w:tc>
        <w:tc>
          <w:tcPr>
            <w:tcW w:w="0" w:type="auto"/>
          </w:tcPr>
          <w:p w14:paraId="65563F9E" w14:textId="77777777" w:rsidR="00B41D81" w:rsidRPr="000B097C" w:rsidRDefault="00000000" w:rsidP="000B097C">
            <w:pPr>
              <w:rPr>
                <w:sz w:val="20"/>
              </w:rPr>
            </w:pPr>
            <w:r w:rsidRPr="000B097C">
              <w:rPr>
                <w:sz w:val="20"/>
              </w:rPr>
              <w:t>Coût de changement</w:t>
            </w:r>
          </w:p>
        </w:tc>
      </w:tr>
    </w:tbl>
    <w:p w14:paraId="21D055A3" w14:textId="77777777" w:rsidR="00B41D81" w:rsidRDefault="00000000" w:rsidP="000B097C">
      <w:pPr>
        <w:spacing w:line="240" w:lineRule="auto"/>
        <w:jc w:val="both"/>
      </w:pPr>
      <w:r>
        <w:t>La concurrence comprend aussi l’exécution en interne, la substitution et la décision de ne pas acheter. Le dossier explique pourquoi le client changerait de solution malgré les coûts et les habitudes.</w:t>
      </w:r>
    </w:p>
    <w:p w14:paraId="507207E9" w14:textId="77777777" w:rsidR="00B41D81" w:rsidRDefault="00000000" w:rsidP="000B097C">
      <w:pPr>
        <w:spacing w:line="240" w:lineRule="auto"/>
        <w:jc w:val="both"/>
      </w:pPr>
      <w:r>
        <w:rPr>
          <w:b/>
          <w:color w:val="2E74B5"/>
          <w:sz w:val="24"/>
          <w:szCs w:val="24"/>
        </w:rPr>
        <w:t>4.4- Tirer une conclusion exploitable</w:t>
      </w:r>
    </w:p>
    <w:p w14:paraId="41A64A3D" w14:textId="38B655F3" w:rsidR="00B41D81" w:rsidRDefault="00000000" w:rsidP="000B097C">
      <w:pPr>
        <w:spacing w:line="240" w:lineRule="auto"/>
        <w:jc w:val="both"/>
      </w:pPr>
      <w:r>
        <w:t>L’étude aboutit à un segment prioritaire, un positionnement, une plage de prix et des hypothèses de volume. Elle identifie la saisonnalité et les facteurs externes</w:t>
      </w:r>
      <w:r w:rsidR="000B097C">
        <w:t> :</w:t>
      </w:r>
      <w:r>
        <w:t xml:space="preserve"> évolution économique, technologie, règles applicables ou pénurie de compétences. Une tendance ne devient une hypothèse de croissance qu’après examen de son effet sur le projet.</w:t>
      </w:r>
    </w:p>
    <w:p w14:paraId="237AE2C6" w14:textId="77777777" w:rsidR="00B41D81" w:rsidRDefault="00000000" w:rsidP="000B097C">
      <w:pPr>
        <w:spacing w:line="240" w:lineRule="auto"/>
        <w:jc w:val="both"/>
      </w:pPr>
      <w:r>
        <w:rPr>
          <w:b/>
          <w:color w:val="1F4E79"/>
          <w:sz w:val="28"/>
          <w:szCs w:val="28"/>
        </w:rPr>
        <w:t>5) Formaliser le modèle économique</w:t>
      </w:r>
    </w:p>
    <w:p w14:paraId="3C5A8CE3" w14:textId="77777777" w:rsidR="00B41D81" w:rsidRDefault="00000000" w:rsidP="000B097C">
      <w:pPr>
        <w:spacing w:line="240" w:lineRule="auto"/>
        <w:jc w:val="both"/>
      </w:pPr>
      <w:r>
        <w:rPr>
          <w:b/>
          <w:color w:val="2E74B5"/>
          <w:sz w:val="24"/>
          <w:szCs w:val="24"/>
        </w:rPr>
        <w:t>5.1- Relier valeur client et revenus</w:t>
      </w:r>
    </w:p>
    <w:p w14:paraId="78DBBAD3" w14:textId="5AF5E1B3" w:rsidR="00B41D81" w:rsidRDefault="00000000" w:rsidP="000B097C">
      <w:pPr>
        <w:spacing w:line="240" w:lineRule="auto"/>
        <w:jc w:val="both"/>
      </w:pPr>
      <w:r>
        <w:t>Le modèle économique explique comment l’entreprise sert ses clients, obtient des recettes et supporte les coûts nécessaires. Il précise notamment qui paie et pour quoi</w:t>
      </w:r>
      <w:r w:rsidR="000B097C">
        <w:t> :</w:t>
      </w:r>
      <w:r>
        <w:t xml:space="preserve"> achat ponctuel, abonnement, location, commission, licence ou prestation. Une plateforme peut facturer un utilisateur différent de celui qui reçoit directement le service.</w:t>
      </w:r>
    </w:p>
    <w:p w14:paraId="209B331B" w14:textId="77777777" w:rsidR="00B41D81" w:rsidRDefault="00000000" w:rsidP="000B097C">
      <w:pPr>
        <w:spacing w:line="240" w:lineRule="auto"/>
        <w:jc w:val="both"/>
      </w:pPr>
      <w:r>
        <w:rPr>
          <w:b/>
          <w:color w:val="2E74B5"/>
          <w:sz w:val="24"/>
          <w:szCs w:val="24"/>
        </w:rPr>
        <w:t>5.2- Utiliser les neuf blocs du canevas</w:t>
      </w:r>
    </w:p>
    <w:p w14:paraId="7D044F6C" w14:textId="77777777" w:rsidR="00B41D81" w:rsidRDefault="00000000" w:rsidP="000B097C">
      <w:pPr>
        <w:spacing w:line="240" w:lineRule="auto"/>
        <w:jc w:val="both"/>
      </w:pPr>
      <w:r>
        <w:t>Le Business Model Canvas, ou canevas du modèle économique, proposé par Strategyzer, organise la réflexion autour de neuf blocs. Il sert à formuler et confronter des hypothèses. Il ne constitue pas, à lui seul, une démonstration financière [3].</w:t>
      </w:r>
    </w:p>
    <w:tbl>
      <w:tblPr>
        <w:tblStyle w:val="Grilledutableau"/>
        <w:tblW w:w="0" w:type="auto"/>
        <w:tblLook w:val="04A0" w:firstRow="1" w:lastRow="0" w:firstColumn="1" w:lastColumn="0" w:noHBand="0" w:noVBand="1"/>
      </w:tblPr>
      <w:tblGrid>
        <w:gridCol w:w="1954"/>
        <w:gridCol w:w="5818"/>
      </w:tblGrid>
      <w:tr w:rsidR="00B41D81" w:rsidRPr="000B097C" w14:paraId="0AB4DBC4" w14:textId="77777777" w:rsidTr="000B097C">
        <w:trPr>
          <w:tblHeader/>
        </w:trPr>
        <w:tc>
          <w:tcPr>
            <w:tcW w:w="0" w:type="auto"/>
          </w:tcPr>
          <w:p w14:paraId="2967E06A" w14:textId="77777777" w:rsidR="00B41D81" w:rsidRPr="000B097C" w:rsidRDefault="00000000" w:rsidP="000B097C">
            <w:pPr>
              <w:rPr>
                <w:sz w:val="20"/>
              </w:rPr>
            </w:pPr>
            <w:r w:rsidRPr="000B097C">
              <w:rPr>
                <w:b/>
                <w:sz w:val="20"/>
              </w:rPr>
              <w:t>Bloc</w:t>
            </w:r>
          </w:p>
        </w:tc>
        <w:tc>
          <w:tcPr>
            <w:tcW w:w="0" w:type="auto"/>
          </w:tcPr>
          <w:p w14:paraId="111917DB" w14:textId="77777777" w:rsidR="00B41D81" w:rsidRPr="000B097C" w:rsidRDefault="00000000" w:rsidP="000B097C">
            <w:pPr>
              <w:rPr>
                <w:sz w:val="20"/>
              </w:rPr>
            </w:pPr>
            <w:r w:rsidRPr="000B097C">
              <w:rPr>
                <w:b/>
                <w:sz w:val="20"/>
              </w:rPr>
              <w:t>Contenu à formuler</w:t>
            </w:r>
          </w:p>
        </w:tc>
      </w:tr>
      <w:tr w:rsidR="00B41D81" w:rsidRPr="000B097C" w14:paraId="3229C838" w14:textId="77777777" w:rsidTr="000B097C">
        <w:tc>
          <w:tcPr>
            <w:tcW w:w="0" w:type="auto"/>
          </w:tcPr>
          <w:p w14:paraId="575FB250" w14:textId="77777777" w:rsidR="00B41D81" w:rsidRPr="000B097C" w:rsidRDefault="00000000" w:rsidP="000B097C">
            <w:pPr>
              <w:rPr>
                <w:sz w:val="20"/>
              </w:rPr>
            </w:pPr>
            <w:r w:rsidRPr="000B097C">
              <w:rPr>
                <w:sz w:val="20"/>
              </w:rPr>
              <w:t>Segments de clients</w:t>
            </w:r>
          </w:p>
        </w:tc>
        <w:tc>
          <w:tcPr>
            <w:tcW w:w="0" w:type="auto"/>
          </w:tcPr>
          <w:p w14:paraId="0D48852D" w14:textId="77777777" w:rsidR="00B41D81" w:rsidRPr="000B097C" w:rsidRDefault="00000000" w:rsidP="000B097C">
            <w:pPr>
              <w:rPr>
                <w:sz w:val="20"/>
              </w:rPr>
            </w:pPr>
            <w:r w:rsidRPr="000B097C">
              <w:rPr>
                <w:sz w:val="20"/>
              </w:rPr>
              <w:t>Groupes présentant des besoins et comportements d’achat distincts.</w:t>
            </w:r>
          </w:p>
        </w:tc>
      </w:tr>
      <w:tr w:rsidR="00B41D81" w:rsidRPr="000B097C" w14:paraId="56927052" w14:textId="77777777" w:rsidTr="000B097C">
        <w:tc>
          <w:tcPr>
            <w:tcW w:w="0" w:type="auto"/>
          </w:tcPr>
          <w:p w14:paraId="07F2E104" w14:textId="77777777" w:rsidR="00B41D81" w:rsidRPr="000B097C" w:rsidRDefault="00000000" w:rsidP="000B097C">
            <w:pPr>
              <w:rPr>
                <w:sz w:val="20"/>
              </w:rPr>
            </w:pPr>
            <w:r w:rsidRPr="000B097C">
              <w:rPr>
                <w:sz w:val="20"/>
              </w:rPr>
              <w:t>Proposition de valeur</w:t>
            </w:r>
          </w:p>
        </w:tc>
        <w:tc>
          <w:tcPr>
            <w:tcW w:w="0" w:type="auto"/>
          </w:tcPr>
          <w:p w14:paraId="0BAF13AC" w14:textId="77777777" w:rsidR="00B41D81" w:rsidRPr="000B097C" w:rsidRDefault="00000000" w:rsidP="000B097C">
            <w:pPr>
              <w:rPr>
                <w:sz w:val="20"/>
              </w:rPr>
            </w:pPr>
            <w:r w:rsidRPr="000B097C">
              <w:rPr>
                <w:sz w:val="20"/>
              </w:rPr>
              <w:t>Résultat utile et différence apportée à chaque segment.</w:t>
            </w:r>
          </w:p>
        </w:tc>
      </w:tr>
      <w:tr w:rsidR="00B41D81" w:rsidRPr="000B097C" w14:paraId="79A789F8" w14:textId="77777777" w:rsidTr="000B097C">
        <w:tc>
          <w:tcPr>
            <w:tcW w:w="0" w:type="auto"/>
          </w:tcPr>
          <w:p w14:paraId="4AEBD487" w14:textId="77777777" w:rsidR="00B41D81" w:rsidRPr="000B097C" w:rsidRDefault="00000000" w:rsidP="000B097C">
            <w:pPr>
              <w:rPr>
                <w:sz w:val="20"/>
              </w:rPr>
            </w:pPr>
            <w:r w:rsidRPr="000B097C">
              <w:rPr>
                <w:sz w:val="20"/>
              </w:rPr>
              <w:t>Canaux</w:t>
            </w:r>
          </w:p>
        </w:tc>
        <w:tc>
          <w:tcPr>
            <w:tcW w:w="0" w:type="auto"/>
          </w:tcPr>
          <w:p w14:paraId="5445179B" w14:textId="77777777" w:rsidR="00B41D81" w:rsidRPr="000B097C" w:rsidRDefault="00000000" w:rsidP="000B097C">
            <w:pPr>
              <w:rPr>
                <w:sz w:val="20"/>
              </w:rPr>
            </w:pPr>
            <w:r w:rsidRPr="000B097C">
              <w:rPr>
                <w:sz w:val="20"/>
              </w:rPr>
              <w:t>Moyens de faire connaître, vendre et délivrer l’offre.</w:t>
            </w:r>
          </w:p>
        </w:tc>
      </w:tr>
      <w:tr w:rsidR="00B41D81" w:rsidRPr="000B097C" w14:paraId="06523FF0" w14:textId="77777777" w:rsidTr="000B097C">
        <w:tc>
          <w:tcPr>
            <w:tcW w:w="0" w:type="auto"/>
          </w:tcPr>
          <w:p w14:paraId="2B64E82E" w14:textId="77777777" w:rsidR="00B41D81" w:rsidRPr="000B097C" w:rsidRDefault="00000000" w:rsidP="000B097C">
            <w:pPr>
              <w:rPr>
                <w:sz w:val="20"/>
              </w:rPr>
            </w:pPr>
            <w:r w:rsidRPr="000B097C">
              <w:rPr>
                <w:sz w:val="20"/>
              </w:rPr>
              <w:t>Relations clients</w:t>
            </w:r>
          </w:p>
        </w:tc>
        <w:tc>
          <w:tcPr>
            <w:tcW w:w="0" w:type="auto"/>
          </w:tcPr>
          <w:p w14:paraId="592BF491" w14:textId="77777777" w:rsidR="00B41D81" w:rsidRPr="000B097C" w:rsidRDefault="00000000" w:rsidP="000B097C">
            <w:pPr>
              <w:rPr>
                <w:sz w:val="20"/>
              </w:rPr>
            </w:pPr>
            <w:r w:rsidRPr="000B097C">
              <w:rPr>
                <w:sz w:val="20"/>
              </w:rPr>
              <w:t>Acquisition, accompagnement, assistance et fidélisation.</w:t>
            </w:r>
          </w:p>
        </w:tc>
      </w:tr>
      <w:tr w:rsidR="00B41D81" w:rsidRPr="000B097C" w14:paraId="3D3E7A41" w14:textId="77777777" w:rsidTr="000B097C">
        <w:tc>
          <w:tcPr>
            <w:tcW w:w="0" w:type="auto"/>
          </w:tcPr>
          <w:p w14:paraId="1C6B84D3" w14:textId="77777777" w:rsidR="00B41D81" w:rsidRPr="000B097C" w:rsidRDefault="00000000" w:rsidP="000B097C">
            <w:pPr>
              <w:rPr>
                <w:sz w:val="20"/>
              </w:rPr>
            </w:pPr>
            <w:r w:rsidRPr="000B097C">
              <w:rPr>
                <w:sz w:val="20"/>
              </w:rPr>
              <w:t>Revenus</w:t>
            </w:r>
          </w:p>
        </w:tc>
        <w:tc>
          <w:tcPr>
            <w:tcW w:w="0" w:type="auto"/>
          </w:tcPr>
          <w:p w14:paraId="63D353B0" w14:textId="77777777" w:rsidR="00B41D81" w:rsidRPr="000B097C" w:rsidRDefault="00000000" w:rsidP="000B097C">
            <w:pPr>
              <w:rPr>
                <w:sz w:val="20"/>
              </w:rPr>
            </w:pPr>
            <w:r w:rsidRPr="000B097C">
              <w:rPr>
                <w:sz w:val="20"/>
              </w:rPr>
              <w:t>Mode de facturation, prix, fréquence et conditions de paiement.</w:t>
            </w:r>
          </w:p>
        </w:tc>
      </w:tr>
      <w:tr w:rsidR="00B41D81" w:rsidRPr="000B097C" w14:paraId="3D601C6E" w14:textId="77777777" w:rsidTr="000B097C">
        <w:tc>
          <w:tcPr>
            <w:tcW w:w="0" w:type="auto"/>
          </w:tcPr>
          <w:p w14:paraId="20E4D7FF" w14:textId="77777777" w:rsidR="00B41D81" w:rsidRPr="000B097C" w:rsidRDefault="00000000" w:rsidP="000B097C">
            <w:pPr>
              <w:rPr>
                <w:sz w:val="20"/>
              </w:rPr>
            </w:pPr>
            <w:r w:rsidRPr="000B097C">
              <w:rPr>
                <w:sz w:val="20"/>
              </w:rPr>
              <w:t>Ressources clés</w:t>
            </w:r>
          </w:p>
        </w:tc>
        <w:tc>
          <w:tcPr>
            <w:tcW w:w="0" w:type="auto"/>
          </w:tcPr>
          <w:p w14:paraId="063F16F3" w14:textId="77777777" w:rsidR="00B41D81" w:rsidRPr="000B097C" w:rsidRDefault="00000000" w:rsidP="000B097C">
            <w:pPr>
              <w:rPr>
                <w:sz w:val="20"/>
              </w:rPr>
            </w:pPr>
            <w:r w:rsidRPr="000B097C">
              <w:rPr>
                <w:sz w:val="20"/>
              </w:rPr>
              <w:t>Compétences, équipements, données et droits nécessaires.</w:t>
            </w:r>
          </w:p>
        </w:tc>
      </w:tr>
      <w:tr w:rsidR="00B41D81" w:rsidRPr="000B097C" w14:paraId="287E6032" w14:textId="77777777" w:rsidTr="000B097C">
        <w:tc>
          <w:tcPr>
            <w:tcW w:w="0" w:type="auto"/>
          </w:tcPr>
          <w:p w14:paraId="2B2F6B9F" w14:textId="77777777" w:rsidR="00B41D81" w:rsidRPr="000B097C" w:rsidRDefault="00000000" w:rsidP="000B097C">
            <w:pPr>
              <w:rPr>
                <w:sz w:val="20"/>
              </w:rPr>
            </w:pPr>
            <w:r w:rsidRPr="000B097C">
              <w:rPr>
                <w:sz w:val="20"/>
              </w:rPr>
              <w:t>Activités clés</w:t>
            </w:r>
          </w:p>
        </w:tc>
        <w:tc>
          <w:tcPr>
            <w:tcW w:w="0" w:type="auto"/>
          </w:tcPr>
          <w:p w14:paraId="55408D6D" w14:textId="77777777" w:rsidR="00B41D81" w:rsidRPr="000B097C" w:rsidRDefault="00000000" w:rsidP="000B097C">
            <w:pPr>
              <w:rPr>
                <w:sz w:val="20"/>
              </w:rPr>
            </w:pPr>
            <w:r w:rsidRPr="000B097C">
              <w:rPr>
                <w:sz w:val="20"/>
              </w:rPr>
              <w:t>Production, vente, maintenance ou développement essentiels.</w:t>
            </w:r>
          </w:p>
        </w:tc>
      </w:tr>
      <w:tr w:rsidR="00B41D81" w:rsidRPr="000B097C" w14:paraId="4BC24F7C" w14:textId="77777777" w:rsidTr="000B097C">
        <w:tc>
          <w:tcPr>
            <w:tcW w:w="0" w:type="auto"/>
          </w:tcPr>
          <w:p w14:paraId="133D3097" w14:textId="77777777" w:rsidR="00B41D81" w:rsidRPr="000B097C" w:rsidRDefault="00000000" w:rsidP="000B097C">
            <w:pPr>
              <w:rPr>
                <w:sz w:val="20"/>
              </w:rPr>
            </w:pPr>
            <w:r w:rsidRPr="000B097C">
              <w:rPr>
                <w:sz w:val="20"/>
              </w:rPr>
              <w:t>Partenaires clés</w:t>
            </w:r>
          </w:p>
        </w:tc>
        <w:tc>
          <w:tcPr>
            <w:tcW w:w="0" w:type="auto"/>
          </w:tcPr>
          <w:p w14:paraId="2D7DBCD7" w14:textId="77777777" w:rsidR="00B41D81" w:rsidRPr="000B097C" w:rsidRDefault="00000000" w:rsidP="000B097C">
            <w:pPr>
              <w:rPr>
                <w:sz w:val="20"/>
              </w:rPr>
            </w:pPr>
            <w:r w:rsidRPr="000B097C">
              <w:rPr>
                <w:sz w:val="20"/>
              </w:rPr>
              <w:t>Fournisseurs, distributeurs et prestataires indispensables.</w:t>
            </w:r>
          </w:p>
        </w:tc>
      </w:tr>
      <w:tr w:rsidR="00B41D81" w:rsidRPr="000B097C" w14:paraId="744BAA31" w14:textId="77777777" w:rsidTr="000B097C">
        <w:tc>
          <w:tcPr>
            <w:tcW w:w="0" w:type="auto"/>
          </w:tcPr>
          <w:p w14:paraId="7870178B" w14:textId="77777777" w:rsidR="00B41D81" w:rsidRPr="000B097C" w:rsidRDefault="00000000" w:rsidP="000B097C">
            <w:pPr>
              <w:rPr>
                <w:sz w:val="20"/>
              </w:rPr>
            </w:pPr>
            <w:r w:rsidRPr="000B097C">
              <w:rPr>
                <w:sz w:val="20"/>
              </w:rPr>
              <w:t>Structure de coûts</w:t>
            </w:r>
          </w:p>
        </w:tc>
        <w:tc>
          <w:tcPr>
            <w:tcW w:w="0" w:type="auto"/>
          </w:tcPr>
          <w:p w14:paraId="7F4424FB" w14:textId="77777777" w:rsidR="00B41D81" w:rsidRPr="000B097C" w:rsidRDefault="00000000" w:rsidP="000B097C">
            <w:pPr>
              <w:rPr>
                <w:sz w:val="20"/>
              </w:rPr>
            </w:pPr>
            <w:r w:rsidRPr="000B097C">
              <w:rPr>
                <w:sz w:val="20"/>
              </w:rPr>
              <w:t>Principaux coûts, comportement et origine.</w:t>
            </w:r>
          </w:p>
        </w:tc>
      </w:tr>
    </w:tbl>
    <w:p w14:paraId="15CD0121" w14:textId="77777777" w:rsidR="00B41D81" w:rsidRDefault="00000000" w:rsidP="000B097C">
      <w:pPr>
        <w:spacing w:line="240" w:lineRule="auto"/>
        <w:jc w:val="both"/>
      </w:pPr>
      <w:r>
        <w:rPr>
          <w:b/>
          <w:color w:val="2E74B5"/>
          <w:sz w:val="24"/>
          <w:szCs w:val="24"/>
        </w:rPr>
        <w:t>5.3- Vérifier les liens entre les blocs</w:t>
      </w:r>
    </w:p>
    <w:p w14:paraId="74B1150B" w14:textId="77777777" w:rsidR="00B41D81" w:rsidRDefault="00000000" w:rsidP="000B097C">
      <w:pPr>
        <w:spacing w:line="240" w:lineRule="auto"/>
        <w:jc w:val="both"/>
      </w:pPr>
      <w:r>
        <w:t>Une promesse de dépannage rapide exige des équipes disponibles et peut augmenter les charges fixes. Une vente par distributeur implique une commission ou une marge laissée au réseau. Un abonnement encaissé d’avance peut améliorer la trésorerie, mais engage l’entreprise à fournir le service sur la durée.</w:t>
      </w:r>
    </w:p>
    <w:p w14:paraId="488140D4" w14:textId="77777777" w:rsidR="00B41D81" w:rsidRDefault="00000000" w:rsidP="000B097C">
      <w:pPr>
        <w:spacing w:line="240" w:lineRule="auto"/>
        <w:jc w:val="both"/>
      </w:pPr>
      <w:r>
        <w:t>Un modèle sans investissement matériel important peut comporter des coûts élevés d’acquisition de clients, de développement ou de conformité. Le modèle économique doit donc être traduit en budget, en capacité et en calendrier de paiement.</w:t>
      </w:r>
    </w:p>
    <w:p w14:paraId="21A0EC58" w14:textId="77777777" w:rsidR="00B41D81" w:rsidRDefault="00000000" w:rsidP="000B097C">
      <w:pPr>
        <w:spacing w:line="240" w:lineRule="auto"/>
        <w:jc w:val="both"/>
      </w:pPr>
      <w:r>
        <w:rPr>
          <w:b/>
          <w:color w:val="2E74B5"/>
          <w:sz w:val="24"/>
          <w:szCs w:val="24"/>
        </w:rPr>
        <w:t>5.4- Comparer des options</w:t>
      </w:r>
    </w:p>
    <w:p w14:paraId="3597B1F4" w14:textId="77777777" w:rsidR="00B41D81" w:rsidRDefault="00000000" w:rsidP="000B097C">
      <w:pPr>
        <w:spacing w:line="240" w:lineRule="auto"/>
        <w:jc w:val="both"/>
      </w:pPr>
      <w:r>
        <w:lastRenderedPageBreak/>
        <w:t>Comparer, par exemple, une vente ponctuelle et un abonnement en tenant compte du revenu, du coût de service, de la durée d’engagement, du risque de résiliation et des encaissements. La meilleure option dépend de la demande, des moyens et du risque accepté. Elle ne se déduit pas du seul montant annuel des recettes.</w:t>
      </w:r>
    </w:p>
    <w:p w14:paraId="1792AA25" w14:textId="77777777" w:rsidR="00B41D81" w:rsidRDefault="00000000" w:rsidP="000B097C">
      <w:pPr>
        <w:spacing w:line="240" w:lineRule="auto"/>
        <w:jc w:val="both"/>
      </w:pPr>
      <w:r>
        <w:t>Une hypothèse importante doit être testée avant de généraliser l’offre. Une phase pilote limite les ressources engagées et permet d’affiner le prix, le coût ou les conditions du contrat.</w:t>
      </w:r>
    </w:p>
    <w:p w14:paraId="7096125F" w14:textId="77777777" w:rsidR="00B41D81" w:rsidRDefault="00000000" w:rsidP="000B097C">
      <w:pPr>
        <w:spacing w:line="240" w:lineRule="auto"/>
        <w:jc w:val="both"/>
      </w:pPr>
      <w:r>
        <w:rPr>
          <w:b/>
          <w:color w:val="1F4E79"/>
          <w:sz w:val="28"/>
          <w:szCs w:val="28"/>
        </w:rPr>
        <w:t>6) Construire le plan commercial et les ventes</w:t>
      </w:r>
    </w:p>
    <w:p w14:paraId="484BCAE9" w14:textId="77777777" w:rsidR="00B41D81" w:rsidRDefault="00000000" w:rsidP="000B097C">
      <w:pPr>
        <w:spacing w:line="240" w:lineRule="auto"/>
        <w:jc w:val="both"/>
      </w:pPr>
      <w:r>
        <w:rPr>
          <w:b/>
          <w:color w:val="2E74B5"/>
          <w:sz w:val="24"/>
          <w:szCs w:val="24"/>
        </w:rPr>
        <w:t>6.1- Prévoir le chiffre d’affaires par ses déterminants</w:t>
      </w:r>
    </w:p>
    <w:p w14:paraId="1EB424FD" w14:textId="77777777" w:rsidR="00B41D81" w:rsidRDefault="00000000" w:rsidP="000B097C">
      <w:pPr>
        <w:spacing w:line="240" w:lineRule="auto"/>
        <w:jc w:val="both"/>
      </w:pPr>
      <w:r>
        <w:rPr>
          <w:b/>
        </w:rPr>
        <w:t>Vente de biens = quantités vendues × prix net unitaire</w:t>
      </w:r>
    </w:p>
    <w:p w14:paraId="7FFBB74D" w14:textId="77777777" w:rsidR="00B41D81" w:rsidRDefault="00000000" w:rsidP="000B097C">
      <w:pPr>
        <w:spacing w:line="240" w:lineRule="auto"/>
        <w:jc w:val="both"/>
      </w:pPr>
      <w:r>
        <w:rPr>
          <w:b/>
        </w:rPr>
        <w:t>Prestations = interventions ou heures facturables × prix moyen</w:t>
      </w:r>
    </w:p>
    <w:p w14:paraId="76B40A6B" w14:textId="77777777" w:rsidR="00B41D81" w:rsidRDefault="00000000" w:rsidP="000B097C">
      <w:pPr>
        <w:spacing w:line="240" w:lineRule="auto"/>
        <w:jc w:val="both"/>
      </w:pPr>
      <w:r>
        <w:rPr>
          <w:b/>
        </w:rPr>
        <w:t>Abonnements mensuels = clients actifs moyens du mois × revenu moyen mensuel</w:t>
      </w:r>
    </w:p>
    <w:p w14:paraId="7400980A" w14:textId="2DD714FC" w:rsidR="00B41D81" w:rsidRDefault="00000000" w:rsidP="000B097C">
      <w:pPr>
        <w:spacing w:line="240" w:lineRule="auto"/>
        <w:jc w:val="both"/>
      </w:pPr>
      <w:r>
        <w:t>Le prix net tient compte des remises et des retours prévisibles. Le chiffre d’affaires d’une plateforme peut correspondre à sa commission et non à la totalité des ventes réalisées par ses utilisateurs. Une somme encaissée d’avance ne devient pas systématiquement un produit du mois</w:t>
      </w:r>
      <w:r w:rsidR="000B097C">
        <w:t> :</w:t>
      </w:r>
      <w:r>
        <w:t xml:space="preserve"> elle se rattache à la prestation effectivement due.</w:t>
      </w:r>
    </w:p>
    <w:p w14:paraId="55D5AA7F" w14:textId="77777777" w:rsidR="00B41D81" w:rsidRDefault="00000000" w:rsidP="000B097C">
      <w:pPr>
        <w:spacing w:line="240" w:lineRule="auto"/>
        <w:jc w:val="both"/>
      </w:pPr>
      <w:r>
        <w:rPr>
          <w:b/>
          <w:color w:val="2E74B5"/>
          <w:sz w:val="24"/>
          <w:szCs w:val="24"/>
        </w:rPr>
        <w:t>6.2- Relier les ventes à la prospection</w:t>
      </w:r>
    </w:p>
    <w:p w14:paraId="00FAB583" w14:textId="77777777" w:rsidR="00B41D81" w:rsidRDefault="00000000" w:rsidP="000B097C">
      <w:pPr>
        <w:spacing w:line="240" w:lineRule="auto"/>
        <w:jc w:val="both"/>
      </w:pPr>
      <w:r>
        <w:rPr>
          <w:b/>
        </w:rPr>
        <w:t>Nouveaux clients = prospects contactés × taux de qualification × taux de transformation</w:t>
      </w:r>
    </w:p>
    <w:p w14:paraId="2D12213B" w14:textId="4BA7438A" w:rsidR="00B41D81" w:rsidRDefault="00000000" w:rsidP="000B097C">
      <w:pPr>
        <w:spacing w:line="240" w:lineRule="auto"/>
        <w:jc w:val="both"/>
      </w:pPr>
      <w:r>
        <w:t>Par exemple, 500 prospects, dont 40</w:t>
      </w:r>
      <w:r w:rsidR="000B097C">
        <w:t> %</w:t>
      </w:r>
      <w:r>
        <w:t xml:space="preserve"> sont qualifiés et 25</w:t>
      </w:r>
      <w:r w:rsidR="000B097C">
        <w:t> %</w:t>
      </w:r>
      <w:r>
        <w:t xml:space="preserve"> des qualifiés achètent, conduisent à 50 clients. Ce calcul n’est crédible que si le nombre de contacts, les taux et le délai de décision sont justifiés. Une vente conclue en fin d’année produit moins de revenus annuels qu’un contrat actif dès janvier.</w:t>
      </w:r>
    </w:p>
    <w:p w14:paraId="2B91A895" w14:textId="77777777" w:rsidR="00B41D81" w:rsidRDefault="00000000" w:rsidP="000B097C">
      <w:pPr>
        <w:spacing w:line="240" w:lineRule="auto"/>
        <w:jc w:val="both"/>
      </w:pPr>
      <w:r>
        <w:rPr>
          <w:b/>
        </w:rPr>
        <w:t>Clients de fin de mois = clients de début + nouveaux clients − clients perdus</w:t>
      </w:r>
    </w:p>
    <w:p w14:paraId="0DFD1A6F" w14:textId="77777777" w:rsidR="00B41D81" w:rsidRDefault="00000000" w:rsidP="000B097C">
      <w:pPr>
        <w:spacing w:line="240" w:lineRule="auto"/>
        <w:jc w:val="both"/>
      </w:pPr>
      <w:r>
        <w:t>Pour un abonnement, travailler par cohortes de clients entrés à différentes dates. Le taux de résiliation doit préciser la période et le dénominateur. Un taux mensuel ne se multiplie pas simplement par douze pour obtenir une probabilité annuelle cumulée.</w:t>
      </w:r>
    </w:p>
    <w:p w14:paraId="41EBDC4B" w14:textId="77777777" w:rsidR="00B41D81" w:rsidRDefault="00000000" w:rsidP="000B097C">
      <w:pPr>
        <w:spacing w:line="240" w:lineRule="auto"/>
        <w:jc w:val="both"/>
      </w:pPr>
      <w:r>
        <w:rPr>
          <w:b/>
          <w:color w:val="2E74B5"/>
          <w:sz w:val="24"/>
          <w:szCs w:val="24"/>
        </w:rPr>
        <w:t>6.3- Définir les actions et le budget</w:t>
      </w:r>
    </w:p>
    <w:tbl>
      <w:tblPr>
        <w:tblStyle w:val="Grilledutableau"/>
        <w:tblW w:w="0" w:type="auto"/>
        <w:tblLook w:val="04A0" w:firstRow="1" w:lastRow="0" w:firstColumn="1" w:lastColumn="0" w:noHBand="0" w:noVBand="1"/>
      </w:tblPr>
      <w:tblGrid>
        <w:gridCol w:w="1810"/>
        <w:gridCol w:w="2892"/>
        <w:gridCol w:w="3181"/>
      </w:tblGrid>
      <w:tr w:rsidR="00B41D81" w:rsidRPr="000B097C" w14:paraId="4508CA89" w14:textId="77777777" w:rsidTr="000B097C">
        <w:trPr>
          <w:tblHeader/>
        </w:trPr>
        <w:tc>
          <w:tcPr>
            <w:tcW w:w="0" w:type="auto"/>
          </w:tcPr>
          <w:p w14:paraId="106F01C7" w14:textId="77777777" w:rsidR="00B41D81" w:rsidRPr="000B097C" w:rsidRDefault="00000000" w:rsidP="000B097C">
            <w:pPr>
              <w:rPr>
                <w:sz w:val="20"/>
              </w:rPr>
            </w:pPr>
            <w:r w:rsidRPr="000B097C">
              <w:rPr>
                <w:b/>
                <w:sz w:val="20"/>
              </w:rPr>
              <w:t>Action</w:t>
            </w:r>
          </w:p>
        </w:tc>
        <w:tc>
          <w:tcPr>
            <w:tcW w:w="0" w:type="auto"/>
          </w:tcPr>
          <w:p w14:paraId="0DA3E6E5" w14:textId="77777777" w:rsidR="00B41D81" w:rsidRPr="000B097C" w:rsidRDefault="00000000" w:rsidP="000B097C">
            <w:pPr>
              <w:rPr>
                <w:sz w:val="20"/>
              </w:rPr>
            </w:pPr>
            <w:r w:rsidRPr="000B097C">
              <w:rPr>
                <w:b/>
                <w:sz w:val="20"/>
              </w:rPr>
              <w:t>Hypothèse de résultat</w:t>
            </w:r>
          </w:p>
        </w:tc>
        <w:tc>
          <w:tcPr>
            <w:tcW w:w="0" w:type="auto"/>
          </w:tcPr>
          <w:p w14:paraId="63DD8A20" w14:textId="77777777" w:rsidR="00B41D81" w:rsidRPr="000B097C" w:rsidRDefault="00000000" w:rsidP="000B097C">
            <w:pPr>
              <w:rPr>
                <w:sz w:val="20"/>
              </w:rPr>
            </w:pPr>
            <w:r w:rsidRPr="000B097C">
              <w:rPr>
                <w:b/>
                <w:sz w:val="20"/>
              </w:rPr>
              <w:t>Coût et contrôle</w:t>
            </w:r>
          </w:p>
        </w:tc>
      </w:tr>
      <w:tr w:rsidR="00B41D81" w:rsidRPr="000B097C" w14:paraId="66E845B8" w14:textId="77777777" w:rsidTr="000B097C">
        <w:tc>
          <w:tcPr>
            <w:tcW w:w="0" w:type="auto"/>
          </w:tcPr>
          <w:p w14:paraId="7D4ECC99" w14:textId="77777777" w:rsidR="00B41D81" w:rsidRPr="000B097C" w:rsidRDefault="00000000" w:rsidP="000B097C">
            <w:pPr>
              <w:rPr>
                <w:sz w:val="20"/>
              </w:rPr>
            </w:pPr>
            <w:r w:rsidRPr="000B097C">
              <w:rPr>
                <w:sz w:val="20"/>
              </w:rPr>
              <w:t>Prospection ciblée</w:t>
            </w:r>
          </w:p>
        </w:tc>
        <w:tc>
          <w:tcPr>
            <w:tcW w:w="0" w:type="auto"/>
          </w:tcPr>
          <w:p w14:paraId="530BF9D3" w14:textId="77777777" w:rsidR="00B41D81" w:rsidRPr="000B097C" w:rsidRDefault="00000000" w:rsidP="000B097C">
            <w:pPr>
              <w:rPr>
                <w:sz w:val="20"/>
              </w:rPr>
            </w:pPr>
            <w:r w:rsidRPr="000B097C">
              <w:rPr>
                <w:sz w:val="20"/>
              </w:rPr>
              <w:t>Contacts et rendez-vous obtenus</w:t>
            </w:r>
          </w:p>
        </w:tc>
        <w:tc>
          <w:tcPr>
            <w:tcW w:w="0" w:type="auto"/>
          </w:tcPr>
          <w:p w14:paraId="0D7BF164" w14:textId="77777777" w:rsidR="00B41D81" w:rsidRPr="000B097C" w:rsidRDefault="00000000" w:rsidP="000B097C">
            <w:pPr>
              <w:rPr>
                <w:sz w:val="20"/>
              </w:rPr>
            </w:pPr>
            <w:r w:rsidRPr="000B097C">
              <w:rPr>
                <w:sz w:val="20"/>
              </w:rPr>
              <w:t>Temps, outil et conversion</w:t>
            </w:r>
          </w:p>
        </w:tc>
      </w:tr>
      <w:tr w:rsidR="00B41D81" w:rsidRPr="000B097C" w14:paraId="79E8F1C9" w14:textId="77777777" w:rsidTr="000B097C">
        <w:tc>
          <w:tcPr>
            <w:tcW w:w="0" w:type="auto"/>
          </w:tcPr>
          <w:p w14:paraId="77C78D1D" w14:textId="77777777" w:rsidR="00B41D81" w:rsidRPr="000B097C" w:rsidRDefault="00000000" w:rsidP="000B097C">
            <w:pPr>
              <w:rPr>
                <w:sz w:val="20"/>
              </w:rPr>
            </w:pPr>
            <w:r w:rsidRPr="000B097C">
              <w:rPr>
                <w:sz w:val="20"/>
              </w:rPr>
              <w:t>Campagne en ligne</w:t>
            </w:r>
          </w:p>
        </w:tc>
        <w:tc>
          <w:tcPr>
            <w:tcW w:w="0" w:type="auto"/>
          </w:tcPr>
          <w:p w14:paraId="3D7D999B" w14:textId="77777777" w:rsidR="00B41D81" w:rsidRPr="000B097C" w:rsidRDefault="00000000" w:rsidP="000B097C">
            <w:pPr>
              <w:rPr>
                <w:sz w:val="20"/>
              </w:rPr>
            </w:pPr>
            <w:r w:rsidRPr="000B097C">
              <w:rPr>
                <w:sz w:val="20"/>
              </w:rPr>
              <w:t>Demandes qualifiées</w:t>
            </w:r>
          </w:p>
        </w:tc>
        <w:tc>
          <w:tcPr>
            <w:tcW w:w="0" w:type="auto"/>
          </w:tcPr>
          <w:p w14:paraId="167AA3C1" w14:textId="77777777" w:rsidR="00B41D81" w:rsidRPr="000B097C" w:rsidRDefault="00000000" w:rsidP="000B097C">
            <w:pPr>
              <w:rPr>
                <w:sz w:val="20"/>
              </w:rPr>
            </w:pPr>
            <w:r w:rsidRPr="000B097C">
              <w:rPr>
                <w:sz w:val="20"/>
              </w:rPr>
              <w:t>Budget, coût par demande et ventes</w:t>
            </w:r>
          </w:p>
        </w:tc>
      </w:tr>
      <w:tr w:rsidR="00B41D81" w:rsidRPr="000B097C" w14:paraId="707CEDAE" w14:textId="77777777" w:rsidTr="000B097C">
        <w:tc>
          <w:tcPr>
            <w:tcW w:w="0" w:type="auto"/>
          </w:tcPr>
          <w:p w14:paraId="7890A194" w14:textId="77777777" w:rsidR="00B41D81" w:rsidRPr="000B097C" w:rsidRDefault="00000000" w:rsidP="000B097C">
            <w:pPr>
              <w:rPr>
                <w:sz w:val="20"/>
              </w:rPr>
            </w:pPr>
            <w:r w:rsidRPr="000B097C">
              <w:rPr>
                <w:sz w:val="20"/>
              </w:rPr>
              <w:t>Salon professionnel</w:t>
            </w:r>
          </w:p>
        </w:tc>
        <w:tc>
          <w:tcPr>
            <w:tcW w:w="0" w:type="auto"/>
          </w:tcPr>
          <w:p w14:paraId="5F93AAD1" w14:textId="77777777" w:rsidR="00B41D81" w:rsidRPr="000B097C" w:rsidRDefault="00000000" w:rsidP="000B097C">
            <w:pPr>
              <w:rPr>
                <w:sz w:val="20"/>
              </w:rPr>
            </w:pPr>
            <w:r w:rsidRPr="000B097C">
              <w:rPr>
                <w:sz w:val="20"/>
              </w:rPr>
              <w:t>Dossiers suivis après le salon</w:t>
            </w:r>
          </w:p>
        </w:tc>
        <w:tc>
          <w:tcPr>
            <w:tcW w:w="0" w:type="auto"/>
          </w:tcPr>
          <w:p w14:paraId="3F0CFE19" w14:textId="77777777" w:rsidR="00B41D81" w:rsidRPr="000B097C" w:rsidRDefault="00000000" w:rsidP="000B097C">
            <w:pPr>
              <w:rPr>
                <w:sz w:val="20"/>
              </w:rPr>
            </w:pPr>
            <w:r w:rsidRPr="000B097C">
              <w:rPr>
                <w:sz w:val="20"/>
              </w:rPr>
              <w:t>Stand, déplacements et commandes</w:t>
            </w:r>
          </w:p>
        </w:tc>
      </w:tr>
      <w:tr w:rsidR="00B41D81" w:rsidRPr="000B097C" w14:paraId="2F8366F4" w14:textId="77777777" w:rsidTr="000B097C">
        <w:tc>
          <w:tcPr>
            <w:tcW w:w="0" w:type="auto"/>
          </w:tcPr>
          <w:p w14:paraId="03B71BEF" w14:textId="77777777" w:rsidR="00B41D81" w:rsidRPr="000B097C" w:rsidRDefault="00000000" w:rsidP="000B097C">
            <w:pPr>
              <w:rPr>
                <w:sz w:val="20"/>
              </w:rPr>
            </w:pPr>
            <w:r w:rsidRPr="000B097C">
              <w:rPr>
                <w:sz w:val="20"/>
              </w:rPr>
              <w:t>Distributeur</w:t>
            </w:r>
          </w:p>
        </w:tc>
        <w:tc>
          <w:tcPr>
            <w:tcW w:w="0" w:type="auto"/>
          </w:tcPr>
          <w:p w14:paraId="22B74CB5" w14:textId="77777777" w:rsidR="00B41D81" w:rsidRPr="000B097C" w:rsidRDefault="00000000" w:rsidP="000B097C">
            <w:pPr>
              <w:rPr>
                <w:sz w:val="20"/>
              </w:rPr>
            </w:pPr>
            <w:r w:rsidRPr="000B097C">
              <w:rPr>
                <w:sz w:val="20"/>
              </w:rPr>
              <w:t>Ventes couvertes par le réseau</w:t>
            </w:r>
          </w:p>
        </w:tc>
        <w:tc>
          <w:tcPr>
            <w:tcW w:w="0" w:type="auto"/>
          </w:tcPr>
          <w:p w14:paraId="6D068E06" w14:textId="77777777" w:rsidR="00B41D81" w:rsidRPr="000B097C" w:rsidRDefault="00000000" w:rsidP="000B097C">
            <w:pPr>
              <w:rPr>
                <w:sz w:val="20"/>
              </w:rPr>
            </w:pPr>
            <w:r w:rsidRPr="000B097C">
              <w:rPr>
                <w:sz w:val="20"/>
              </w:rPr>
              <w:t>Commission, formation et suivi</w:t>
            </w:r>
          </w:p>
        </w:tc>
      </w:tr>
      <w:tr w:rsidR="00B41D81" w:rsidRPr="000B097C" w14:paraId="5A93FD60" w14:textId="77777777" w:rsidTr="000B097C">
        <w:tc>
          <w:tcPr>
            <w:tcW w:w="0" w:type="auto"/>
          </w:tcPr>
          <w:p w14:paraId="5F117255" w14:textId="77777777" w:rsidR="00B41D81" w:rsidRPr="000B097C" w:rsidRDefault="00000000" w:rsidP="000B097C">
            <w:pPr>
              <w:rPr>
                <w:sz w:val="20"/>
              </w:rPr>
            </w:pPr>
            <w:r w:rsidRPr="000B097C">
              <w:rPr>
                <w:sz w:val="20"/>
              </w:rPr>
              <w:t>Fidélisation</w:t>
            </w:r>
          </w:p>
        </w:tc>
        <w:tc>
          <w:tcPr>
            <w:tcW w:w="0" w:type="auto"/>
          </w:tcPr>
          <w:p w14:paraId="3B5C22F6" w14:textId="77777777" w:rsidR="00B41D81" w:rsidRPr="000B097C" w:rsidRDefault="00000000" w:rsidP="000B097C">
            <w:pPr>
              <w:rPr>
                <w:sz w:val="20"/>
              </w:rPr>
            </w:pPr>
            <w:r w:rsidRPr="000B097C">
              <w:rPr>
                <w:sz w:val="20"/>
              </w:rPr>
              <w:t>Renouvellement et réachat</w:t>
            </w:r>
          </w:p>
        </w:tc>
        <w:tc>
          <w:tcPr>
            <w:tcW w:w="0" w:type="auto"/>
          </w:tcPr>
          <w:p w14:paraId="58B6096A" w14:textId="77777777" w:rsidR="00B41D81" w:rsidRPr="000B097C" w:rsidRDefault="00000000" w:rsidP="000B097C">
            <w:pPr>
              <w:rPr>
                <w:sz w:val="20"/>
              </w:rPr>
            </w:pPr>
            <w:r w:rsidRPr="000B097C">
              <w:rPr>
                <w:sz w:val="20"/>
              </w:rPr>
              <w:t>Assistance, relance et rétention</w:t>
            </w:r>
          </w:p>
        </w:tc>
      </w:tr>
    </w:tbl>
    <w:p w14:paraId="7A6C2BDB" w14:textId="77777777" w:rsidR="00B41D81" w:rsidRDefault="00000000" w:rsidP="000B097C">
      <w:pPr>
        <w:spacing w:line="240" w:lineRule="auto"/>
        <w:jc w:val="both"/>
      </w:pPr>
      <w:r>
        <w:rPr>
          <w:b/>
          <w:color w:val="2E74B5"/>
          <w:sz w:val="24"/>
          <w:szCs w:val="24"/>
        </w:rPr>
        <w:t>6.4- Fixer un prix soutenable</w:t>
      </w:r>
    </w:p>
    <w:p w14:paraId="22DB648D" w14:textId="77777777" w:rsidR="00B41D81" w:rsidRDefault="00000000" w:rsidP="000B097C">
      <w:pPr>
        <w:spacing w:line="240" w:lineRule="auto"/>
        <w:jc w:val="both"/>
      </w:pPr>
      <w:r>
        <w:t>Le prix tient compte de la valeur perçue, des alternatives et des coûts. Un prix faible peut faciliter l’entrée sur le marché, mais il doit laisser une contribution suffisante pour couvrir les coûts fixes. Un prix supérieur demande des preuves de qualité, de service ou de bénéfice. Simuler les effets d’une remise avant de la proposer.</w:t>
      </w:r>
    </w:p>
    <w:p w14:paraId="55AD2F97" w14:textId="77777777" w:rsidR="00B41D81" w:rsidRDefault="00000000" w:rsidP="000B097C">
      <w:pPr>
        <w:spacing w:line="240" w:lineRule="auto"/>
        <w:jc w:val="both"/>
      </w:pPr>
      <w:r>
        <w:t>Le plan commercial précise la saisonnalité, le calendrier des recrutements et les limites de capacité. Il distingue les commandes engagées, le portefeuille probable et les ventes encore hypothétiques. Une probabilité commerciale ne transforme pas une opportunité en créance certaine.</w:t>
      </w:r>
    </w:p>
    <w:p w14:paraId="7007A0CC" w14:textId="77777777" w:rsidR="00B41D81" w:rsidRDefault="00000000" w:rsidP="000B097C">
      <w:pPr>
        <w:spacing w:line="240" w:lineRule="auto"/>
        <w:jc w:val="both"/>
      </w:pPr>
      <w:r>
        <w:rPr>
          <w:b/>
          <w:color w:val="1F4E79"/>
          <w:sz w:val="28"/>
          <w:szCs w:val="28"/>
        </w:rPr>
        <w:t>7) Dimensionner les moyens opérationnels</w:t>
      </w:r>
    </w:p>
    <w:p w14:paraId="6FB0B65B" w14:textId="77777777" w:rsidR="00B41D81" w:rsidRDefault="00000000" w:rsidP="000B097C">
      <w:pPr>
        <w:spacing w:line="240" w:lineRule="auto"/>
        <w:jc w:val="both"/>
      </w:pPr>
      <w:r>
        <w:rPr>
          <w:b/>
          <w:color w:val="2E74B5"/>
          <w:sz w:val="24"/>
          <w:szCs w:val="24"/>
        </w:rPr>
        <w:t>7.1- Construire le plan de production ou de service</w:t>
      </w:r>
    </w:p>
    <w:p w14:paraId="6950B1D3" w14:textId="77777777" w:rsidR="00B41D81" w:rsidRDefault="00000000" w:rsidP="000B097C">
      <w:pPr>
        <w:spacing w:line="240" w:lineRule="auto"/>
        <w:jc w:val="both"/>
      </w:pPr>
      <w:r>
        <w:t>Décrire les étapes nécessaires pour délivrer l’offre, les délais et les contrôles de qualité. Pour une activité industrielle, relier ventes, production et stocks. Pour un service, relier contrats, temps de travail, déplacements et compétences. La capacité doit tenir compte des absences, de la maintenance, des tâches administratives et de la formation.</w:t>
      </w:r>
    </w:p>
    <w:p w14:paraId="57C2D3BA" w14:textId="77777777" w:rsidR="00B41D81" w:rsidRDefault="00000000" w:rsidP="000B097C">
      <w:pPr>
        <w:spacing w:line="240" w:lineRule="auto"/>
        <w:jc w:val="both"/>
      </w:pPr>
      <w:r>
        <w:rPr>
          <w:b/>
        </w:rPr>
        <w:t>Production prévue = ventes prévues + stock final souhaité − stock initial</w:t>
      </w:r>
    </w:p>
    <w:p w14:paraId="68416BDF" w14:textId="77777777" w:rsidR="00B41D81" w:rsidRDefault="00000000" w:rsidP="000B097C">
      <w:pPr>
        <w:spacing w:line="240" w:lineRule="auto"/>
        <w:jc w:val="both"/>
      </w:pPr>
      <w:r>
        <w:rPr>
          <w:b/>
        </w:rPr>
        <w:t>Capacité facturable = effectif opérationnel × heures disponibles × taux de temps facturable</w:t>
      </w:r>
    </w:p>
    <w:p w14:paraId="30D43A08" w14:textId="525CAF4C" w:rsidR="00B41D81" w:rsidRDefault="00000000" w:rsidP="000B097C">
      <w:pPr>
        <w:spacing w:line="240" w:lineRule="auto"/>
        <w:jc w:val="both"/>
      </w:pPr>
      <w:r>
        <w:t>Le taux de temps facturable s’appuie sur des observations ou une hypothèse justifiée. Utiliser 100</w:t>
      </w:r>
      <w:r w:rsidR="000B097C">
        <w:t> %</w:t>
      </w:r>
      <w:r>
        <w:t xml:space="preserve"> de toutes les heures salariées conduit généralement à sous-estimer les besoins. Le goulot d’étranglement fixe la capacité globale même si d’autres ressources restent disponibles.</w:t>
      </w:r>
    </w:p>
    <w:p w14:paraId="58C30D96" w14:textId="77777777" w:rsidR="00B41D81" w:rsidRDefault="00000000" w:rsidP="000B097C">
      <w:pPr>
        <w:spacing w:line="240" w:lineRule="auto"/>
        <w:jc w:val="both"/>
      </w:pPr>
      <w:r>
        <w:rPr>
          <w:b/>
          <w:color w:val="2E74B5"/>
          <w:sz w:val="24"/>
          <w:szCs w:val="24"/>
        </w:rPr>
        <w:t>7.2- Chiffrer les moyens et leur calendrier</w:t>
      </w:r>
    </w:p>
    <w:tbl>
      <w:tblPr>
        <w:tblStyle w:val="Grilledutableau"/>
        <w:tblW w:w="0" w:type="auto"/>
        <w:tblLook w:val="04A0" w:firstRow="1" w:lastRow="0" w:firstColumn="1" w:lastColumn="0" w:noHBand="0" w:noVBand="1"/>
      </w:tblPr>
      <w:tblGrid>
        <w:gridCol w:w="1284"/>
        <w:gridCol w:w="3672"/>
        <w:gridCol w:w="3701"/>
      </w:tblGrid>
      <w:tr w:rsidR="00B41D81" w:rsidRPr="000B097C" w14:paraId="4A7E9A22" w14:textId="77777777" w:rsidTr="000B097C">
        <w:trPr>
          <w:tblHeader/>
        </w:trPr>
        <w:tc>
          <w:tcPr>
            <w:tcW w:w="0" w:type="auto"/>
          </w:tcPr>
          <w:p w14:paraId="4DED14AC" w14:textId="77777777" w:rsidR="00B41D81" w:rsidRPr="000B097C" w:rsidRDefault="00000000" w:rsidP="000B097C">
            <w:pPr>
              <w:rPr>
                <w:sz w:val="20"/>
              </w:rPr>
            </w:pPr>
            <w:r w:rsidRPr="000B097C">
              <w:rPr>
                <w:b/>
                <w:sz w:val="20"/>
              </w:rPr>
              <w:t>Moyen</w:t>
            </w:r>
          </w:p>
        </w:tc>
        <w:tc>
          <w:tcPr>
            <w:tcW w:w="0" w:type="auto"/>
          </w:tcPr>
          <w:p w14:paraId="1B3EFAE1" w14:textId="77777777" w:rsidR="00B41D81" w:rsidRPr="000B097C" w:rsidRDefault="00000000" w:rsidP="000B097C">
            <w:pPr>
              <w:rPr>
                <w:sz w:val="20"/>
              </w:rPr>
            </w:pPr>
            <w:r w:rsidRPr="000B097C">
              <w:rPr>
                <w:b/>
                <w:sz w:val="20"/>
              </w:rPr>
              <w:t>Calcul ou donnée à obtenir</w:t>
            </w:r>
          </w:p>
        </w:tc>
        <w:tc>
          <w:tcPr>
            <w:tcW w:w="0" w:type="auto"/>
          </w:tcPr>
          <w:p w14:paraId="5A2B4EE5" w14:textId="77777777" w:rsidR="00B41D81" w:rsidRPr="000B097C" w:rsidRDefault="00000000" w:rsidP="000B097C">
            <w:pPr>
              <w:rPr>
                <w:sz w:val="20"/>
              </w:rPr>
            </w:pPr>
            <w:r w:rsidRPr="000B097C">
              <w:rPr>
                <w:b/>
                <w:sz w:val="20"/>
              </w:rPr>
              <w:t>Effet à intégrer</w:t>
            </w:r>
          </w:p>
        </w:tc>
      </w:tr>
      <w:tr w:rsidR="00B41D81" w:rsidRPr="000B097C" w14:paraId="68FFB2EA" w14:textId="77777777" w:rsidTr="000B097C">
        <w:tc>
          <w:tcPr>
            <w:tcW w:w="0" w:type="auto"/>
          </w:tcPr>
          <w:p w14:paraId="75EBD640" w14:textId="77777777" w:rsidR="00B41D81" w:rsidRPr="000B097C" w:rsidRDefault="00000000" w:rsidP="000B097C">
            <w:pPr>
              <w:rPr>
                <w:sz w:val="20"/>
              </w:rPr>
            </w:pPr>
            <w:r w:rsidRPr="000B097C">
              <w:rPr>
                <w:sz w:val="20"/>
              </w:rPr>
              <w:t>Personnel</w:t>
            </w:r>
          </w:p>
        </w:tc>
        <w:tc>
          <w:tcPr>
            <w:tcW w:w="0" w:type="auto"/>
          </w:tcPr>
          <w:p w14:paraId="73875586" w14:textId="77777777" w:rsidR="00B41D81" w:rsidRPr="000B097C" w:rsidRDefault="00000000" w:rsidP="000B097C">
            <w:pPr>
              <w:rPr>
                <w:sz w:val="20"/>
              </w:rPr>
            </w:pPr>
            <w:r w:rsidRPr="000B097C">
              <w:rPr>
                <w:sz w:val="20"/>
              </w:rPr>
              <w:t>Effectifs, salaires, cotisations, recrutement</w:t>
            </w:r>
          </w:p>
        </w:tc>
        <w:tc>
          <w:tcPr>
            <w:tcW w:w="0" w:type="auto"/>
          </w:tcPr>
          <w:p w14:paraId="29E8F4AF" w14:textId="77777777" w:rsidR="00B41D81" w:rsidRPr="000B097C" w:rsidRDefault="00000000" w:rsidP="000B097C">
            <w:pPr>
              <w:rPr>
                <w:sz w:val="20"/>
              </w:rPr>
            </w:pPr>
            <w:r w:rsidRPr="000B097C">
              <w:rPr>
                <w:sz w:val="20"/>
              </w:rPr>
              <w:t>Charges et paiements, date d’arrivée</w:t>
            </w:r>
          </w:p>
        </w:tc>
      </w:tr>
      <w:tr w:rsidR="00B41D81" w:rsidRPr="000B097C" w14:paraId="40723819" w14:textId="77777777" w:rsidTr="000B097C">
        <w:tc>
          <w:tcPr>
            <w:tcW w:w="0" w:type="auto"/>
          </w:tcPr>
          <w:p w14:paraId="347FB6F1" w14:textId="77777777" w:rsidR="00B41D81" w:rsidRPr="000B097C" w:rsidRDefault="00000000" w:rsidP="000B097C">
            <w:pPr>
              <w:rPr>
                <w:sz w:val="20"/>
              </w:rPr>
            </w:pPr>
            <w:r w:rsidRPr="000B097C">
              <w:rPr>
                <w:sz w:val="20"/>
              </w:rPr>
              <w:t>Locaux</w:t>
            </w:r>
          </w:p>
        </w:tc>
        <w:tc>
          <w:tcPr>
            <w:tcW w:w="0" w:type="auto"/>
          </w:tcPr>
          <w:p w14:paraId="2299FFAA" w14:textId="77777777" w:rsidR="00B41D81" w:rsidRPr="000B097C" w:rsidRDefault="00000000" w:rsidP="000B097C">
            <w:pPr>
              <w:rPr>
                <w:sz w:val="20"/>
              </w:rPr>
            </w:pPr>
            <w:r w:rsidRPr="000B097C">
              <w:rPr>
                <w:sz w:val="20"/>
              </w:rPr>
              <w:t>Bail, dépôt, travaux, énergie</w:t>
            </w:r>
          </w:p>
        </w:tc>
        <w:tc>
          <w:tcPr>
            <w:tcW w:w="0" w:type="auto"/>
          </w:tcPr>
          <w:p w14:paraId="08F1D482" w14:textId="77777777" w:rsidR="00B41D81" w:rsidRPr="000B097C" w:rsidRDefault="00000000" w:rsidP="000B097C">
            <w:pPr>
              <w:rPr>
                <w:sz w:val="20"/>
              </w:rPr>
            </w:pPr>
            <w:r w:rsidRPr="000B097C">
              <w:rPr>
                <w:sz w:val="20"/>
              </w:rPr>
              <w:t>Charges, immobilisations et trésorerie</w:t>
            </w:r>
          </w:p>
        </w:tc>
      </w:tr>
      <w:tr w:rsidR="00B41D81" w:rsidRPr="000B097C" w14:paraId="1DB59217" w14:textId="77777777" w:rsidTr="000B097C">
        <w:tc>
          <w:tcPr>
            <w:tcW w:w="0" w:type="auto"/>
          </w:tcPr>
          <w:p w14:paraId="78DEEBBF" w14:textId="77777777" w:rsidR="00B41D81" w:rsidRPr="000B097C" w:rsidRDefault="00000000" w:rsidP="000B097C">
            <w:pPr>
              <w:rPr>
                <w:sz w:val="20"/>
              </w:rPr>
            </w:pPr>
            <w:r w:rsidRPr="000B097C">
              <w:rPr>
                <w:sz w:val="20"/>
              </w:rPr>
              <w:t>Équipements</w:t>
            </w:r>
          </w:p>
        </w:tc>
        <w:tc>
          <w:tcPr>
            <w:tcW w:w="0" w:type="auto"/>
          </w:tcPr>
          <w:p w14:paraId="1B070855" w14:textId="77777777" w:rsidR="00B41D81" w:rsidRPr="000B097C" w:rsidRDefault="00000000" w:rsidP="000B097C">
            <w:pPr>
              <w:rPr>
                <w:sz w:val="20"/>
              </w:rPr>
            </w:pPr>
            <w:r w:rsidRPr="000B097C">
              <w:rPr>
                <w:sz w:val="20"/>
              </w:rPr>
              <w:t>Devis, livraison, installation, entretien</w:t>
            </w:r>
          </w:p>
        </w:tc>
        <w:tc>
          <w:tcPr>
            <w:tcW w:w="0" w:type="auto"/>
          </w:tcPr>
          <w:p w14:paraId="77D767C9" w14:textId="77777777" w:rsidR="00B41D81" w:rsidRPr="000B097C" w:rsidRDefault="00000000" w:rsidP="000B097C">
            <w:pPr>
              <w:rPr>
                <w:sz w:val="20"/>
              </w:rPr>
            </w:pPr>
            <w:r w:rsidRPr="000B097C">
              <w:rPr>
                <w:sz w:val="20"/>
              </w:rPr>
              <w:t>Investissement, capacité et amortissement</w:t>
            </w:r>
          </w:p>
        </w:tc>
      </w:tr>
      <w:tr w:rsidR="00B41D81" w:rsidRPr="000B097C" w14:paraId="5FBF6BFA" w14:textId="77777777" w:rsidTr="000B097C">
        <w:tc>
          <w:tcPr>
            <w:tcW w:w="0" w:type="auto"/>
          </w:tcPr>
          <w:p w14:paraId="59B250CC" w14:textId="77777777" w:rsidR="00B41D81" w:rsidRPr="000B097C" w:rsidRDefault="00000000" w:rsidP="000B097C">
            <w:pPr>
              <w:rPr>
                <w:sz w:val="20"/>
              </w:rPr>
            </w:pPr>
            <w:r w:rsidRPr="000B097C">
              <w:rPr>
                <w:sz w:val="20"/>
              </w:rPr>
              <w:t>Achats</w:t>
            </w:r>
          </w:p>
        </w:tc>
        <w:tc>
          <w:tcPr>
            <w:tcW w:w="0" w:type="auto"/>
          </w:tcPr>
          <w:p w14:paraId="28D29726" w14:textId="77777777" w:rsidR="00B41D81" w:rsidRPr="000B097C" w:rsidRDefault="00000000" w:rsidP="000B097C">
            <w:pPr>
              <w:rPr>
                <w:sz w:val="20"/>
              </w:rPr>
            </w:pPr>
            <w:r w:rsidRPr="000B097C">
              <w:rPr>
                <w:sz w:val="20"/>
              </w:rPr>
              <w:t>Quantités, prix, minimums et délais</w:t>
            </w:r>
          </w:p>
        </w:tc>
        <w:tc>
          <w:tcPr>
            <w:tcW w:w="0" w:type="auto"/>
          </w:tcPr>
          <w:p w14:paraId="31FD5C01" w14:textId="77777777" w:rsidR="00B41D81" w:rsidRPr="000B097C" w:rsidRDefault="00000000" w:rsidP="000B097C">
            <w:pPr>
              <w:rPr>
                <w:sz w:val="20"/>
              </w:rPr>
            </w:pPr>
            <w:r w:rsidRPr="000B097C">
              <w:rPr>
                <w:sz w:val="20"/>
              </w:rPr>
              <w:t>Coûts, stocks et dettes fournisseurs</w:t>
            </w:r>
          </w:p>
        </w:tc>
      </w:tr>
      <w:tr w:rsidR="00B41D81" w:rsidRPr="000B097C" w14:paraId="3CC20B0B" w14:textId="77777777" w:rsidTr="000B097C">
        <w:tc>
          <w:tcPr>
            <w:tcW w:w="0" w:type="auto"/>
          </w:tcPr>
          <w:p w14:paraId="4D9E38F3" w14:textId="77777777" w:rsidR="00B41D81" w:rsidRPr="000B097C" w:rsidRDefault="00000000" w:rsidP="000B097C">
            <w:pPr>
              <w:rPr>
                <w:sz w:val="20"/>
              </w:rPr>
            </w:pPr>
            <w:r w:rsidRPr="000B097C">
              <w:rPr>
                <w:sz w:val="20"/>
              </w:rPr>
              <w:t>Prestataires</w:t>
            </w:r>
          </w:p>
        </w:tc>
        <w:tc>
          <w:tcPr>
            <w:tcW w:w="0" w:type="auto"/>
          </w:tcPr>
          <w:p w14:paraId="49FBA808" w14:textId="77777777" w:rsidR="00B41D81" w:rsidRPr="000B097C" w:rsidRDefault="00000000" w:rsidP="000B097C">
            <w:pPr>
              <w:rPr>
                <w:sz w:val="20"/>
              </w:rPr>
            </w:pPr>
            <w:r w:rsidRPr="000B097C">
              <w:rPr>
                <w:sz w:val="20"/>
              </w:rPr>
              <w:t>Contrat, volume, tarif et qualité</w:t>
            </w:r>
          </w:p>
        </w:tc>
        <w:tc>
          <w:tcPr>
            <w:tcW w:w="0" w:type="auto"/>
          </w:tcPr>
          <w:p w14:paraId="566A0802" w14:textId="77777777" w:rsidR="00B41D81" w:rsidRPr="000B097C" w:rsidRDefault="00000000" w:rsidP="000B097C">
            <w:pPr>
              <w:rPr>
                <w:sz w:val="20"/>
              </w:rPr>
            </w:pPr>
            <w:r w:rsidRPr="000B097C">
              <w:rPr>
                <w:sz w:val="20"/>
              </w:rPr>
              <w:t>Coûts variables ou fixes et dépendance</w:t>
            </w:r>
          </w:p>
        </w:tc>
      </w:tr>
      <w:tr w:rsidR="00B41D81" w:rsidRPr="000B097C" w14:paraId="49BCBF7A" w14:textId="77777777" w:rsidTr="000B097C">
        <w:tc>
          <w:tcPr>
            <w:tcW w:w="0" w:type="auto"/>
          </w:tcPr>
          <w:p w14:paraId="7B2E886C" w14:textId="77777777" w:rsidR="00B41D81" w:rsidRPr="000B097C" w:rsidRDefault="00000000" w:rsidP="000B097C">
            <w:pPr>
              <w:rPr>
                <w:sz w:val="20"/>
              </w:rPr>
            </w:pPr>
            <w:r w:rsidRPr="000B097C">
              <w:rPr>
                <w:sz w:val="20"/>
              </w:rPr>
              <w:t>Numérique</w:t>
            </w:r>
          </w:p>
        </w:tc>
        <w:tc>
          <w:tcPr>
            <w:tcW w:w="0" w:type="auto"/>
          </w:tcPr>
          <w:p w14:paraId="433498DC" w14:textId="77777777" w:rsidR="00B41D81" w:rsidRPr="000B097C" w:rsidRDefault="00000000" w:rsidP="000B097C">
            <w:pPr>
              <w:rPr>
                <w:sz w:val="20"/>
              </w:rPr>
            </w:pPr>
            <w:r w:rsidRPr="000B097C">
              <w:rPr>
                <w:sz w:val="20"/>
              </w:rPr>
              <w:t>Licences, intégration, formation, sécurité</w:t>
            </w:r>
          </w:p>
        </w:tc>
        <w:tc>
          <w:tcPr>
            <w:tcW w:w="0" w:type="auto"/>
          </w:tcPr>
          <w:p w14:paraId="53D9130D" w14:textId="77777777" w:rsidR="00B41D81" w:rsidRPr="000B097C" w:rsidRDefault="00000000" w:rsidP="000B097C">
            <w:pPr>
              <w:rPr>
                <w:sz w:val="20"/>
              </w:rPr>
            </w:pPr>
            <w:r w:rsidRPr="000B097C">
              <w:rPr>
                <w:sz w:val="20"/>
              </w:rPr>
              <w:t>Coût total, disponibilité et renouvellement</w:t>
            </w:r>
          </w:p>
        </w:tc>
      </w:tr>
    </w:tbl>
    <w:p w14:paraId="690A786B" w14:textId="77777777" w:rsidR="00B41D81" w:rsidRDefault="00000000" w:rsidP="000B097C">
      <w:pPr>
        <w:spacing w:line="240" w:lineRule="auto"/>
        <w:jc w:val="both"/>
      </w:pPr>
      <w:r>
        <w:rPr>
          <w:b/>
          <w:color w:val="2E74B5"/>
          <w:sz w:val="24"/>
          <w:szCs w:val="24"/>
        </w:rPr>
        <w:lastRenderedPageBreak/>
        <w:t>7.3- Arbitrer entre produire et sous-traiter</w:t>
      </w:r>
    </w:p>
    <w:p w14:paraId="51BA9D8D" w14:textId="31DA16DF" w:rsidR="00B41D81" w:rsidRDefault="00000000" w:rsidP="000B097C">
      <w:pPr>
        <w:spacing w:line="240" w:lineRule="auto"/>
        <w:jc w:val="both"/>
      </w:pPr>
      <w:r>
        <w:t>Comparer les coûts pertinents</w:t>
      </w:r>
      <w:r w:rsidR="000B097C">
        <w:t> :</w:t>
      </w:r>
      <w:r>
        <w:t xml:space="preserve"> dépenses additionnelles, coûts évitables et coût d’opportunité de la capacité. Une charge fixe inchangée ne disparaît pas avec la sous-traitance. Examiner aussi le délai, la qualité, la confidentialité et la dépendance au fournisseur.</w:t>
      </w:r>
    </w:p>
    <w:p w14:paraId="7F3B0DA6" w14:textId="77777777" w:rsidR="00B41D81" w:rsidRDefault="00000000" w:rsidP="000B097C">
      <w:pPr>
        <w:spacing w:line="240" w:lineRule="auto"/>
        <w:jc w:val="both"/>
      </w:pPr>
      <w:r>
        <w:rPr>
          <w:b/>
          <w:color w:val="2E74B5"/>
          <w:sz w:val="24"/>
          <w:szCs w:val="24"/>
        </w:rPr>
        <w:t>7.4- Intégrer les ressources humaines et la durabilité</w:t>
      </w:r>
    </w:p>
    <w:p w14:paraId="17879AEF" w14:textId="77777777" w:rsidR="00B41D81" w:rsidRDefault="00000000" w:rsidP="000B097C">
      <w:pPr>
        <w:spacing w:line="240" w:lineRule="auto"/>
        <w:jc w:val="both"/>
      </w:pPr>
      <w:r>
        <w:t>Le plan précise les responsables, les compétences rares, les formations et les solutions de remplacement. Les coûts de personnel comprennent les rémunérations des dirigeants et les charges associées, selon leur statut. Le calendrier d’embauche suit la capacité requise, en tenant compte du temps de recrutement.</w:t>
      </w:r>
    </w:p>
    <w:p w14:paraId="484F7F97" w14:textId="77777777" w:rsidR="00B41D81" w:rsidRDefault="00000000" w:rsidP="000B097C">
      <w:pPr>
        <w:spacing w:line="240" w:lineRule="auto"/>
        <w:jc w:val="both"/>
      </w:pPr>
      <w:r>
        <w:t>Les dépenses d’énergie, la gestion des déchets, la durée de vie des équipements et la dépendance à certaines ressources influencent les coûts et les risques. Les engagements environnementaux annoncés doivent reposer sur une méthode et des résultats contrôlables. Le plan chiffre les investissements nécessaires et leurs effets attendus.</w:t>
      </w:r>
    </w:p>
    <w:p w14:paraId="2CDEA99C" w14:textId="77777777" w:rsidR="00B41D81" w:rsidRDefault="00000000" w:rsidP="000B097C">
      <w:pPr>
        <w:spacing w:line="240" w:lineRule="auto"/>
        <w:jc w:val="both"/>
      </w:pPr>
      <w:r>
        <w:rPr>
          <w:b/>
          <w:color w:val="1F4E79"/>
          <w:sz w:val="28"/>
          <w:szCs w:val="28"/>
        </w:rPr>
        <w:t>8) Budgéter le développement et les outils numériques</w:t>
      </w:r>
    </w:p>
    <w:p w14:paraId="751D92C5" w14:textId="77777777" w:rsidR="00B41D81" w:rsidRDefault="00000000" w:rsidP="000B097C">
      <w:pPr>
        <w:spacing w:line="240" w:lineRule="auto"/>
        <w:jc w:val="both"/>
      </w:pPr>
      <w:r>
        <w:rPr>
          <w:b/>
          <w:color w:val="2E74B5"/>
          <w:sz w:val="24"/>
          <w:szCs w:val="24"/>
        </w:rPr>
        <w:t>8.1- Chiffrer les travaux avant commercialisation</w:t>
      </w:r>
    </w:p>
    <w:p w14:paraId="0A948C40" w14:textId="77777777" w:rsidR="00B41D81" w:rsidRDefault="00000000" w:rsidP="000B097C">
      <w:pPr>
        <w:spacing w:line="240" w:lineRule="auto"/>
        <w:jc w:val="both"/>
      </w:pPr>
      <w:r>
        <w:t>Lorsqu’une offre exige un développement, présenter les tâches restant à réaliser, les compétences, les coûts et les critères de validation. Distinguer un prototype fonctionnel, un produit testable et une solution déployable. Les essais, certifications, intégrations et formations peuvent retarder les premières ventes.</w:t>
      </w:r>
    </w:p>
    <w:tbl>
      <w:tblPr>
        <w:tblStyle w:val="Grilledutableau"/>
        <w:tblW w:w="0" w:type="auto"/>
        <w:tblLook w:val="04A0" w:firstRow="1" w:lastRow="0" w:firstColumn="1" w:lastColumn="0" w:noHBand="0" w:noVBand="1"/>
      </w:tblPr>
      <w:tblGrid>
        <w:gridCol w:w="1272"/>
        <w:gridCol w:w="3128"/>
        <w:gridCol w:w="2969"/>
      </w:tblGrid>
      <w:tr w:rsidR="00B41D81" w:rsidRPr="000B097C" w14:paraId="251426EE" w14:textId="77777777" w:rsidTr="000B097C">
        <w:trPr>
          <w:tblHeader/>
        </w:trPr>
        <w:tc>
          <w:tcPr>
            <w:tcW w:w="0" w:type="auto"/>
          </w:tcPr>
          <w:p w14:paraId="7FD53050" w14:textId="77777777" w:rsidR="00B41D81" w:rsidRPr="000B097C" w:rsidRDefault="00000000" w:rsidP="000B097C">
            <w:pPr>
              <w:rPr>
                <w:sz w:val="20"/>
              </w:rPr>
            </w:pPr>
            <w:r w:rsidRPr="000B097C">
              <w:rPr>
                <w:b/>
                <w:sz w:val="20"/>
              </w:rPr>
              <w:t>Jalon</w:t>
            </w:r>
          </w:p>
        </w:tc>
        <w:tc>
          <w:tcPr>
            <w:tcW w:w="0" w:type="auto"/>
          </w:tcPr>
          <w:p w14:paraId="30AB6EB1" w14:textId="77777777" w:rsidR="00B41D81" w:rsidRPr="000B097C" w:rsidRDefault="00000000" w:rsidP="000B097C">
            <w:pPr>
              <w:rPr>
                <w:sz w:val="20"/>
              </w:rPr>
            </w:pPr>
            <w:r w:rsidRPr="000B097C">
              <w:rPr>
                <w:b/>
                <w:sz w:val="20"/>
              </w:rPr>
              <w:t>Preuve de réalisation</w:t>
            </w:r>
          </w:p>
        </w:tc>
        <w:tc>
          <w:tcPr>
            <w:tcW w:w="0" w:type="auto"/>
          </w:tcPr>
          <w:p w14:paraId="3BC23911" w14:textId="77777777" w:rsidR="00B41D81" w:rsidRPr="000B097C" w:rsidRDefault="00000000" w:rsidP="000B097C">
            <w:pPr>
              <w:rPr>
                <w:sz w:val="20"/>
              </w:rPr>
            </w:pPr>
            <w:r w:rsidRPr="000B097C">
              <w:rPr>
                <w:b/>
                <w:sz w:val="20"/>
              </w:rPr>
              <w:t>Décision associée</w:t>
            </w:r>
          </w:p>
        </w:tc>
      </w:tr>
      <w:tr w:rsidR="00B41D81" w:rsidRPr="000B097C" w14:paraId="5D02BCA2" w14:textId="77777777" w:rsidTr="000B097C">
        <w:tc>
          <w:tcPr>
            <w:tcW w:w="0" w:type="auto"/>
          </w:tcPr>
          <w:p w14:paraId="11264591" w14:textId="77777777" w:rsidR="00B41D81" w:rsidRPr="000B097C" w:rsidRDefault="00000000" w:rsidP="000B097C">
            <w:pPr>
              <w:rPr>
                <w:sz w:val="20"/>
              </w:rPr>
            </w:pPr>
            <w:r w:rsidRPr="000B097C">
              <w:rPr>
                <w:sz w:val="20"/>
              </w:rPr>
              <w:t>Faisabilité</w:t>
            </w:r>
          </w:p>
        </w:tc>
        <w:tc>
          <w:tcPr>
            <w:tcW w:w="0" w:type="auto"/>
          </w:tcPr>
          <w:p w14:paraId="04477BA2" w14:textId="77777777" w:rsidR="00B41D81" w:rsidRPr="000B097C" w:rsidRDefault="00000000" w:rsidP="000B097C">
            <w:pPr>
              <w:rPr>
                <w:sz w:val="20"/>
              </w:rPr>
            </w:pPr>
            <w:r w:rsidRPr="000B097C">
              <w:rPr>
                <w:sz w:val="20"/>
              </w:rPr>
              <w:t>Résultat d’essai documenté</w:t>
            </w:r>
          </w:p>
        </w:tc>
        <w:tc>
          <w:tcPr>
            <w:tcW w:w="0" w:type="auto"/>
          </w:tcPr>
          <w:p w14:paraId="455EB2EB" w14:textId="77777777" w:rsidR="00B41D81" w:rsidRPr="000B097C" w:rsidRDefault="00000000" w:rsidP="000B097C">
            <w:pPr>
              <w:rPr>
                <w:sz w:val="20"/>
              </w:rPr>
            </w:pPr>
            <w:r w:rsidRPr="000B097C">
              <w:rPr>
                <w:sz w:val="20"/>
              </w:rPr>
              <w:t>Poursuivre ou modifier le concept</w:t>
            </w:r>
          </w:p>
        </w:tc>
      </w:tr>
      <w:tr w:rsidR="00B41D81" w:rsidRPr="000B097C" w14:paraId="3891DBCC" w14:textId="77777777" w:rsidTr="000B097C">
        <w:tc>
          <w:tcPr>
            <w:tcW w:w="0" w:type="auto"/>
          </w:tcPr>
          <w:p w14:paraId="4D0B75D5" w14:textId="77777777" w:rsidR="00B41D81" w:rsidRPr="000B097C" w:rsidRDefault="00000000" w:rsidP="000B097C">
            <w:pPr>
              <w:rPr>
                <w:sz w:val="20"/>
              </w:rPr>
            </w:pPr>
            <w:r w:rsidRPr="000B097C">
              <w:rPr>
                <w:sz w:val="20"/>
              </w:rPr>
              <w:t>Prototype</w:t>
            </w:r>
          </w:p>
        </w:tc>
        <w:tc>
          <w:tcPr>
            <w:tcW w:w="0" w:type="auto"/>
          </w:tcPr>
          <w:p w14:paraId="4BB44432" w14:textId="77777777" w:rsidR="00B41D81" w:rsidRPr="000B097C" w:rsidRDefault="00000000" w:rsidP="000B097C">
            <w:pPr>
              <w:rPr>
                <w:sz w:val="20"/>
              </w:rPr>
            </w:pPr>
            <w:r w:rsidRPr="000B097C">
              <w:rPr>
                <w:sz w:val="20"/>
              </w:rPr>
              <w:t>Fonctions minimales validées</w:t>
            </w:r>
          </w:p>
        </w:tc>
        <w:tc>
          <w:tcPr>
            <w:tcW w:w="0" w:type="auto"/>
          </w:tcPr>
          <w:p w14:paraId="5DA90782" w14:textId="77777777" w:rsidR="00B41D81" w:rsidRPr="000B097C" w:rsidRDefault="00000000" w:rsidP="000B097C">
            <w:pPr>
              <w:rPr>
                <w:sz w:val="20"/>
              </w:rPr>
            </w:pPr>
            <w:r w:rsidRPr="000B097C">
              <w:rPr>
                <w:sz w:val="20"/>
              </w:rPr>
              <w:t>Engager le pilote</w:t>
            </w:r>
          </w:p>
        </w:tc>
      </w:tr>
      <w:tr w:rsidR="00B41D81" w:rsidRPr="000B097C" w14:paraId="29631F8C" w14:textId="77777777" w:rsidTr="000B097C">
        <w:tc>
          <w:tcPr>
            <w:tcW w:w="0" w:type="auto"/>
          </w:tcPr>
          <w:p w14:paraId="4EA9E538" w14:textId="77777777" w:rsidR="00B41D81" w:rsidRPr="000B097C" w:rsidRDefault="00000000" w:rsidP="000B097C">
            <w:pPr>
              <w:rPr>
                <w:sz w:val="20"/>
              </w:rPr>
            </w:pPr>
            <w:r w:rsidRPr="000B097C">
              <w:rPr>
                <w:sz w:val="20"/>
              </w:rPr>
              <w:t>Pilote client</w:t>
            </w:r>
          </w:p>
        </w:tc>
        <w:tc>
          <w:tcPr>
            <w:tcW w:w="0" w:type="auto"/>
          </w:tcPr>
          <w:p w14:paraId="66CB7374" w14:textId="77777777" w:rsidR="00B41D81" w:rsidRPr="000B097C" w:rsidRDefault="00000000" w:rsidP="000B097C">
            <w:pPr>
              <w:rPr>
                <w:sz w:val="20"/>
              </w:rPr>
            </w:pPr>
            <w:r w:rsidRPr="000B097C">
              <w:rPr>
                <w:sz w:val="20"/>
              </w:rPr>
              <w:t>Usage, coût et satisfaction observés</w:t>
            </w:r>
          </w:p>
        </w:tc>
        <w:tc>
          <w:tcPr>
            <w:tcW w:w="0" w:type="auto"/>
          </w:tcPr>
          <w:p w14:paraId="26190860" w14:textId="77777777" w:rsidR="00B41D81" w:rsidRPr="000B097C" w:rsidRDefault="00000000" w:rsidP="000B097C">
            <w:pPr>
              <w:rPr>
                <w:sz w:val="20"/>
              </w:rPr>
            </w:pPr>
            <w:r w:rsidRPr="000B097C">
              <w:rPr>
                <w:sz w:val="20"/>
              </w:rPr>
              <w:t>Ajuster avant généralisation</w:t>
            </w:r>
          </w:p>
        </w:tc>
      </w:tr>
      <w:tr w:rsidR="00B41D81" w:rsidRPr="000B097C" w14:paraId="1F10DCA4" w14:textId="77777777" w:rsidTr="000B097C">
        <w:tc>
          <w:tcPr>
            <w:tcW w:w="0" w:type="auto"/>
          </w:tcPr>
          <w:p w14:paraId="5ABDFB13" w14:textId="77777777" w:rsidR="00B41D81" w:rsidRPr="000B097C" w:rsidRDefault="00000000" w:rsidP="000B097C">
            <w:pPr>
              <w:rPr>
                <w:sz w:val="20"/>
              </w:rPr>
            </w:pPr>
            <w:r w:rsidRPr="000B097C">
              <w:rPr>
                <w:sz w:val="20"/>
              </w:rPr>
              <w:t>Déploiement</w:t>
            </w:r>
          </w:p>
        </w:tc>
        <w:tc>
          <w:tcPr>
            <w:tcW w:w="0" w:type="auto"/>
          </w:tcPr>
          <w:p w14:paraId="4555F11A" w14:textId="77777777" w:rsidR="00B41D81" w:rsidRPr="000B097C" w:rsidRDefault="00000000" w:rsidP="000B097C">
            <w:pPr>
              <w:rPr>
                <w:sz w:val="20"/>
              </w:rPr>
            </w:pPr>
            <w:r w:rsidRPr="000B097C">
              <w:rPr>
                <w:sz w:val="20"/>
              </w:rPr>
              <w:t>Capacité et support opérationnels</w:t>
            </w:r>
          </w:p>
        </w:tc>
        <w:tc>
          <w:tcPr>
            <w:tcW w:w="0" w:type="auto"/>
          </w:tcPr>
          <w:p w14:paraId="0D0F4D30" w14:textId="77777777" w:rsidR="00B41D81" w:rsidRPr="000B097C" w:rsidRDefault="00000000" w:rsidP="000B097C">
            <w:pPr>
              <w:rPr>
                <w:sz w:val="20"/>
              </w:rPr>
            </w:pPr>
            <w:r w:rsidRPr="000B097C">
              <w:rPr>
                <w:sz w:val="20"/>
              </w:rPr>
              <w:t>Lancer les ventes élargies</w:t>
            </w:r>
          </w:p>
        </w:tc>
      </w:tr>
    </w:tbl>
    <w:p w14:paraId="64ED4DE0" w14:textId="77777777" w:rsidR="00B41D81" w:rsidRDefault="00000000" w:rsidP="000B097C">
      <w:pPr>
        <w:spacing w:line="240" w:lineRule="auto"/>
        <w:jc w:val="both"/>
      </w:pPr>
      <w:r>
        <w:t>La provision de budget pour imprévus est fondée sur les risques du projet. Une majoration uniforme ne remplace pas l’identification des travaux incertains. Un décalage de trois mois doit être simulé avec les salaires, loyers et encaissements effectivement décalés.</w:t>
      </w:r>
    </w:p>
    <w:p w14:paraId="7ED18375" w14:textId="77777777" w:rsidR="00B41D81" w:rsidRDefault="00000000" w:rsidP="000B097C">
      <w:pPr>
        <w:spacing w:line="240" w:lineRule="auto"/>
        <w:jc w:val="both"/>
      </w:pPr>
      <w:r>
        <w:rPr>
          <w:b/>
          <w:color w:val="2E74B5"/>
          <w:sz w:val="24"/>
          <w:szCs w:val="24"/>
        </w:rPr>
        <w:t>8.2- Évaluer le coût total du numérique</w:t>
      </w:r>
    </w:p>
    <w:p w14:paraId="46AD0DB9" w14:textId="77777777" w:rsidR="00B41D81" w:rsidRDefault="00000000" w:rsidP="000B097C">
      <w:pPr>
        <w:spacing w:line="240" w:lineRule="auto"/>
        <w:jc w:val="both"/>
      </w:pPr>
      <w:r>
        <w:t>Ajouter au prix de l’abonnement ou de l’équipement les coûts de paramétrage, de migration, d’intégration, de formation, d’assistance, de sauvegarde et de remplacement. Vérifier les limites d’usage, les augmentations de tarif et les conditions de sortie. Une économie annoncée doit être mesurée après ces coûts.</w:t>
      </w:r>
    </w:p>
    <w:p w14:paraId="77F45389" w14:textId="77777777" w:rsidR="00B41D81" w:rsidRDefault="00000000" w:rsidP="000B097C">
      <w:pPr>
        <w:spacing w:line="240" w:lineRule="auto"/>
        <w:jc w:val="both"/>
      </w:pPr>
      <w:r>
        <w:rPr>
          <w:b/>
          <w:color w:val="2E74B5"/>
          <w:sz w:val="24"/>
          <w:szCs w:val="24"/>
        </w:rPr>
        <w:t>8.3- Quantifier un usage de l’intelligence artificielle</w:t>
      </w:r>
    </w:p>
    <w:p w14:paraId="7335AD19" w14:textId="77777777" w:rsidR="00B41D81" w:rsidRDefault="00000000" w:rsidP="000B097C">
      <w:pPr>
        <w:spacing w:line="240" w:lineRule="auto"/>
        <w:jc w:val="both"/>
      </w:pPr>
      <w:r>
        <w:rPr>
          <w:b/>
        </w:rPr>
        <w:t>Gain annuel de temps = tâches annuelles × temps réellement économisé par tâche</w:t>
      </w:r>
    </w:p>
    <w:p w14:paraId="6D3E7B82" w14:textId="77777777" w:rsidR="00B41D81" w:rsidRDefault="00000000" w:rsidP="000B097C">
      <w:pPr>
        <w:spacing w:line="240" w:lineRule="auto"/>
        <w:jc w:val="both"/>
      </w:pPr>
      <w:r>
        <w:rPr>
          <w:b/>
        </w:rPr>
        <w:t>Gain net estimé = bénéfice réalisable − coûts supplémentaires</w:t>
      </w:r>
    </w:p>
    <w:p w14:paraId="11152BEE" w14:textId="6E53FC8D" w:rsidR="00B41D81" w:rsidRDefault="00000000" w:rsidP="000B097C">
      <w:pPr>
        <w:spacing w:line="240" w:lineRule="auto"/>
        <w:jc w:val="both"/>
      </w:pPr>
      <w:r>
        <w:t>Si 1 000 dossiers permettent de gagner 12 minutes chacun après contrôle, le gain est de 200 heures. À 30</w:t>
      </w:r>
      <w:r w:rsidR="000B097C">
        <w:t> €</w:t>
      </w:r>
      <w:r>
        <w:t xml:space="preserve"> de coût horaire chargé, la valeur de capacité libérée est de 6 000</w:t>
      </w:r>
      <w:r w:rsidR="000B097C">
        <w:t> €</w:t>
      </w:r>
      <w:r>
        <w:t>. Elle devient une économie de trésorerie seulement si une dépense peut être évitée, ou un revenu supplémentaire obtenu. Il faut déduire les abonnements, l’intégration et la supervision.</w:t>
      </w:r>
    </w:p>
    <w:p w14:paraId="74430D1E" w14:textId="77777777" w:rsidR="00B41D81" w:rsidRDefault="00000000" w:rsidP="000B097C">
      <w:pPr>
        <w:spacing w:line="240" w:lineRule="auto"/>
        <w:jc w:val="both"/>
      </w:pPr>
      <w:r>
        <w:t>La Commission nationale de l’informatique et des libertés recommande de partir d’usages précis, de les encadrer, de choisir un déploiement adapté et de former les utilisateurs. Les résultats peuvent être inexacts. Les données personnelles et confidentielles exigent des précautions appropriées [8].</w:t>
      </w:r>
    </w:p>
    <w:p w14:paraId="4B5B38ED" w14:textId="77777777" w:rsidR="00B41D81" w:rsidRDefault="00000000" w:rsidP="000B097C">
      <w:pPr>
        <w:spacing w:line="240" w:lineRule="auto"/>
        <w:jc w:val="both"/>
      </w:pPr>
      <w:r>
        <w:rPr>
          <w:b/>
          <w:color w:val="2E74B5"/>
          <w:sz w:val="24"/>
          <w:szCs w:val="24"/>
        </w:rPr>
        <w:t>8.4- Préparer la continuité d’activité</w:t>
      </w:r>
    </w:p>
    <w:p w14:paraId="05A3ADD9" w14:textId="77777777" w:rsidR="00B41D81" w:rsidRDefault="00000000" w:rsidP="000B097C">
      <w:pPr>
        <w:spacing w:line="240" w:lineRule="auto"/>
        <w:jc w:val="both"/>
      </w:pPr>
      <w:r>
        <w:t>Évaluer les conséquences d’une interruption du logiciel, d’un accès frauduleux ou de la défaillance d’un prestataire. Budgéter les sauvegardes, les droits d’accès et une procédure de reprise. Les gains de productivité ne doivent pas être obtenus au prix d’une dépendance non maîtrisée.</w:t>
      </w:r>
    </w:p>
    <w:p w14:paraId="735117D3" w14:textId="77777777" w:rsidR="00B41D81" w:rsidRDefault="00000000" w:rsidP="000B097C">
      <w:pPr>
        <w:spacing w:line="240" w:lineRule="auto"/>
        <w:jc w:val="both"/>
      </w:pPr>
      <w:r>
        <w:rPr>
          <w:b/>
          <w:color w:val="1F4E79"/>
          <w:sz w:val="28"/>
          <w:szCs w:val="28"/>
        </w:rPr>
        <w:t>9) Intégrer le cadre français en 2026</w:t>
      </w:r>
    </w:p>
    <w:p w14:paraId="090BEA20" w14:textId="77777777" w:rsidR="00B41D81" w:rsidRDefault="00000000" w:rsidP="000B097C">
      <w:pPr>
        <w:spacing w:line="240" w:lineRule="auto"/>
        <w:jc w:val="both"/>
      </w:pPr>
      <w:r>
        <w:rPr>
          <w:b/>
          <w:color w:val="2E74B5"/>
          <w:sz w:val="24"/>
          <w:szCs w:val="24"/>
        </w:rPr>
        <w:t>9.1- Préciser le périmètre juridique et fiscal</w:t>
      </w:r>
    </w:p>
    <w:p w14:paraId="29217377" w14:textId="77777777" w:rsidR="00B41D81" w:rsidRDefault="00000000" w:rsidP="000B097C">
      <w:pPr>
        <w:spacing w:line="240" w:lineRule="auto"/>
        <w:jc w:val="both"/>
      </w:pPr>
      <w:r>
        <w:t>Le dossier indique la forme de l’activité, la structure de détention, le régime d’imposition envisagé et les obligations propres au métier. Les autorisations, contrats, assurances et droits nécessaires doivent être intégrés au calendrier et au budget. Dans une reprise, distinguer l’activité acquise, la cible et une éventuelle société holding.</w:t>
      </w:r>
    </w:p>
    <w:p w14:paraId="03576BA9" w14:textId="2B900BF8" w:rsidR="00B41D81" w:rsidRDefault="00000000" w:rsidP="000B097C">
      <w:pPr>
        <w:spacing w:line="240" w:lineRule="auto"/>
        <w:jc w:val="both"/>
      </w:pPr>
      <w:r>
        <w:t>Le taux normal de l’impôt sur les sociétés est de 25</w:t>
      </w:r>
      <w:r w:rsidR="000B097C">
        <w:t> %</w:t>
      </w:r>
      <w:r>
        <w:t>. Un taux de 15</w:t>
      </w:r>
      <w:r w:rsidR="000B097C">
        <w:t> %</w:t>
      </w:r>
      <w:r>
        <w:t xml:space="preserve"> peut s’appliquer à une première fraction de 42 500</w:t>
      </w:r>
      <w:r w:rsidR="000B097C">
        <w:t> €</w:t>
      </w:r>
      <w:r>
        <w:t xml:space="preserve"> de bénéfice sur douze mois, sous conditions, notamment de chiffre d’affaires, de libération et de détention du capital [5]. Le budget part du résultat fiscal, qui peut différer du résultat comptable.</w:t>
      </w:r>
    </w:p>
    <w:p w14:paraId="4BC9D430" w14:textId="77777777" w:rsidR="00B41D81" w:rsidRDefault="00000000" w:rsidP="000B097C">
      <w:pPr>
        <w:spacing w:line="240" w:lineRule="auto"/>
        <w:jc w:val="both"/>
      </w:pPr>
      <w:r>
        <w:t>Pour une société appartenant à un groupe, l’appréciation du chiffre d’affaires pour le taux réduit doit tenir compte du groupe, selon la précision publiée par l’administration le 14 avril 2026 [6]. Une filiale ne doit donc pas retenir le taux réduit sur le seul fondement de son chiffre d’affaires propre.</w:t>
      </w:r>
    </w:p>
    <w:p w14:paraId="18DE0C35" w14:textId="77777777" w:rsidR="00B41D81" w:rsidRDefault="00000000" w:rsidP="000B097C">
      <w:pPr>
        <w:spacing w:line="240" w:lineRule="auto"/>
        <w:jc w:val="both"/>
      </w:pPr>
      <w:r>
        <w:rPr>
          <w:b/>
          <w:color w:val="2E74B5"/>
          <w:sz w:val="24"/>
          <w:szCs w:val="24"/>
        </w:rPr>
        <w:t>9.2- Prévoir la facturation électronique</w:t>
      </w:r>
    </w:p>
    <w:p w14:paraId="19870DC5" w14:textId="77777777" w:rsidR="00B41D81" w:rsidRDefault="00000000" w:rsidP="000B097C">
      <w:pPr>
        <w:spacing w:line="240" w:lineRule="auto"/>
        <w:jc w:val="both"/>
      </w:pPr>
      <w:r>
        <w:lastRenderedPageBreak/>
        <w:t>Pour les entreprises relevant du champ de la réforme, la réception des factures électroniques est requise depuis le 1er septembre 2026. L’émission et la transmission des données concernent les grandes entreprises et les entreprises de taille intermédiaire depuis cette date, puis les petites et moyennes entreprises et les micro-entreprises à partir du 1er septembre 2027 [7].</w:t>
      </w:r>
    </w:p>
    <w:p w14:paraId="6D28011A" w14:textId="77777777" w:rsidR="00B41D81" w:rsidRDefault="00000000" w:rsidP="000B097C">
      <w:pPr>
        <w:spacing w:line="240" w:lineRule="auto"/>
        <w:jc w:val="both"/>
      </w:pPr>
      <w:r>
        <w:t>Le business plan chiffre le choix de la plateforme, les interfaces avec la comptabilité, la qualité des données clients et fournisseurs, la formation et le suivi des factures. Un gain sur les encaissements suppose des processus efficaces de facturation, de traitement des rejets et de relance. Il ne résulte pas automatiquement de la réforme.</w:t>
      </w:r>
    </w:p>
    <w:p w14:paraId="32BF27AD" w14:textId="77777777" w:rsidR="00B41D81" w:rsidRDefault="00000000" w:rsidP="000B097C">
      <w:pPr>
        <w:spacing w:line="240" w:lineRule="auto"/>
        <w:jc w:val="both"/>
      </w:pPr>
      <w:r>
        <w:rPr>
          <w:b/>
          <w:color w:val="2E74B5"/>
          <w:sz w:val="24"/>
          <w:szCs w:val="24"/>
        </w:rPr>
        <w:t>9.3- Transformer les obligations en hypothèses de coût</w:t>
      </w:r>
    </w:p>
    <w:tbl>
      <w:tblPr>
        <w:tblStyle w:val="Grilledutableau"/>
        <w:tblW w:w="0" w:type="auto"/>
        <w:tblLook w:val="04A0" w:firstRow="1" w:lastRow="0" w:firstColumn="1" w:lastColumn="0" w:noHBand="0" w:noVBand="1"/>
      </w:tblPr>
      <w:tblGrid>
        <w:gridCol w:w="2141"/>
        <w:gridCol w:w="5500"/>
      </w:tblGrid>
      <w:tr w:rsidR="00B41D81" w:rsidRPr="000B097C" w14:paraId="41C2D9BD" w14:textId="77777777" w:rsidTr="000B097C">
        <w:trPr>
          <w:tblHeader/>
        </w:trPr>
        <w:tc>
          <w:tcPr>
            <w:tcW w:w="0" w:type="auto"/>
          </w:tcPr>
          <w:p w14:paraId="6A61DA9B" w14:textId="77777777" w:rsidR="00B41D81" w:rsidRPr="000B097C" w:rsidRDefault="00000000" w:rsidP="000B097C">
            <w:pPr>
              <w:rPr>
                <w:sz w:val="20"/>
              </w:rPr>
            </w:pPr>
            <w:r w:rsidRPr="000B097C">
              <w:rPr>
                <w:b/>
                <w:sz w:val="20"/>
              </w:rPr>
              <w:t>Sujet</w:t>
            </w:r>
          </w:p>
        </w:tc>
        <w:tc>
          <w:tcPr>
            <w:tcW w:w="0" w:type="auto"/>
          </w:tcPr>
          <w:p w14:paraId="470C6671" w14:textId="77777777" w:rsidR="00B41D81" w:rsidRPr="000B097C" w:rsidRDefault="00000000" w:rsidP="000B097C">
            <w:pPr>
              <w:rPr>
                <w:sz w:val="20"/>
              </w:rPr>
            </w:pPr>
            <w:r w:rsidRPr="000B097C">
              <w:rPr>
                <w:b/>
                <w:sz w:val="20"/>
              </w:rPr>
              <w:t>Incidence possible sur le plan</w:t>
            </w:r>
          </w:p>
        </w:tc>
      </w:tr>
      <w:tr w:rsidR="00B41D81" w:rsidRPr="000B097C" w14:paraId="221D75D6" w14:textId="77777777" w:rsidTr="000B097C">
        <w:tc>
          <w:tcPr>
            <w:tcW w:w="0" w:type="auto"/>
          </w:tcPr>
          <w:p w14:paraId="6B27F595" w14:textId="77777777" w:rsidR="00B41D81" w:rsidRPr="000B097C" w:rsidRDefault="00000000" w:rsidP="000B097C">
            <w:pPr>
              <w:rPr>
                <w:sz w:val="20"/>
              </w:rPr>
            </w:pPr>
            <w:r w:rsidRPr="000B097C">
              <w:rPr>
                <w:sz w:val="20"/>
              </w:rPr>
              <w:t>Protection des données</w:t>
            </w:r>
          </w:p>
        </w:tc>
        <w:tc>
          <w:tcPr>
            <w:tcW w:w="0" w:type="auto"/>
          </w:tcPr>
          <w:p w14:paraId="770551BB" w14:textId="77777777" w:rsidR="00B41D81" w:rsidRPr="000B097C" w:rsidRDefault="00000000" w:rsidP="000B097C">
            <w:pPr>
              <w:rPr>
                <w:sz w:val="20"/>
              </w:rPr>
            </w:pPr>
            <w:r w:rsidRPr="000B097C">
              <w:rPr>
                <w:sz w:val="20"/>
              </w:rPr>
              <w:t>Organisation des accès, contrats, documentation et prestataires.</w:t>
            </w:r>
          </w:p>
        </w:tc>
      </w:tr>
      <w:tr w:rsidR="00B41D81" w:rsidRPr="000B097C" w14:paraId="718E8479" w14:textId="77777777" w:rsidTr="000B097C">
        <w:tc>
          <w:tcPr>
            <w:tcW w:w="0" w:type="auto"/>
          </w:tcPr>
          <w:p w14:paraId="5F3E52CE" w14:textId="77777777" w:rsidR="00B41D81" w:rsidRPr="000B097C" w:rsidRDefault="00000000" w:rsidP="000B097C">
            <w:pPr>
              <w:rPr>
                <w:sz w:val="20"/>
              </w:rPr>
            </w:pPr>
            <w:r w:rsidRPr="000B097C">
              <w:rPr>
                <w:sz w:val="20"/>
              </w:rPr>
              <w:t>Sécurité numérique</w:t>
            </w:r>
          </w:p>
        </w:tc>
        <w:tc>
          <w:tcPr>
            <w:tcW w:w="0" w:type="auto"/>
          </w:tcPr>
          <w:p w14:paraId="74FB8E49" w14:textId="77777777" w:rsidR="00B41D81" w:rsidRPr="000B097C" w:rsidRDefault="00000000" w:rsidP="000B097C">
            <w:pPr>
              <w:rPr>
                <w:sz w:val="20"/>
              </w:rPr>
            </w:pPr>
            <w:r w:rsidRPr="000B097C">
              <w:rPr>
                <w:sz w:val="20"/>
              </w:rPr>
              <w:t>Sauvegarde, formation, authentification et continuité.</w:t>
            </w:r>
          </w:p>
        </w:tc>
      </w:tr>
      <w:tr w:rsidR="00B41D81" w:rsidRPr="000B097C" w14:paraId="290948E5" w14:textId="77777777" w:rsidTr="000B097C">
        <w:tc>
          <w:tcPr>
            <w:tcW w:w="0" w:type="auto"/>
          </w:tcPr>
          <w:p w14:paraId="037CFCD6" w14:textId="77777777" w:rsidR="00B41D81" w:rsidRPr="000B097C" w:rsidRDefault="00000000" w:rsidP="000B097C">
            <w:pPr>
              <w:rPr>
                <w:sz w:val="20"/>
              </w:rPr>
            </w:pPr>
            <w:r w:rsidRPr="000B097C">
              <w:rPr>
                <w:sz w:val="20"/>
              </w:rPr>
              <w:t>Personnel et métier</w:t>
            </w:r>
          </w:p>
        </w:tc>
        <w:tc>
          <w:tcPr>
            <w:tcW w:w="0" w:type="auto"/>
          </w:tcPr>
          <w:p w14:paraId="6CFC605A" w14:textId="77777777" w:rsidR="00B41D81" w:rsidRPr="000B097C" w:rsidRDefault="00000000" w:rsidP="000B097C">
            <w:pPr>
              <w:rPr>
                <w:sz w:val="20"/>
              </w:rPr>
            </w:pPr>
            <w:r w:rsidRPr="000B097C">
              <w:rPr>
                <w:sz w:val="20"/>
              </w:rPr>
              <w:t>Coûts de formation, habilitations et obligations sectorielles.</w:t>
            </w:r>
          </w:p>
        </w:tc>
      </w:tr>
      <w:tr w:rsidR="00B41D81" w:rsidRPr="000B097C" w14:paraId="5CEA15F4" w14:textId="77777777" w:rsidTr="000B097C">
        <w:tc>
          <w:tcPr>
            <w:tcW w:w="0" w:type="auto"/>
          </w:tcPr>
          <w:p w14:paraId="643E37C1" w14:textId="77777777" w:rsidR="00B41D81" w:rsidRPr="000B097C" w:rsidRDefault="00000000" w:rsidP="000B097C">
            <w:pPr>
              <w:rPr>
                <w:sz w:val="20"/>
              </w:rPr>
            </w:pPr>
            <w:r w:rsidRPr="000B097C">
              <w:rPr>
                <w:sz w:val="20"/>
              </w:rPr>
              <w:t>Taxes et contributions</w:t>
            </w:r>
          </w:p>
        </w:tc>
        <w:tc>
          <w:tcPr>
            <w:tcW w:w="0" w:type="auto"/>
          </w:tcPr>
          <w:p w14:paraId="41EDDAA7" w14:textId="77777777" w:rsidR="00B41D81" w:rsidRPr="000B097C" w:rsidRDefault="00000000" w:rsidP="000B097C">
            <w:pPr>
              <w:rPr>
                <w:sz w:val="20"/>
              </w:rPr>
            </w:pPr>
            <w:r w:rsidRPr="000B097C">
              <w:rPr>
                <w:sz w:val="20"/>
              </w:rPr>
              <w:t>Assiette, calendrier, acomptes et éventuels seuils.</w:t>
            </w:r>
          </w:p>
        </w:tc>
      </w:tr>
      <w:tr w:rsidR="00B41D81" w:rsidRPr="000B097C" w14:paraId="76119177" w14:textId="77777777" w:rsidTr="000B097C">
        <w:tc>
          <w:tcPr>
            <w:tcW w:w="0" w:type="auto"/>
          </w:tcPr>
          <w:p w14:paraId="1B5910F4" w14:textId="77777777" w:rsidR="00B41D81" w:rsidRPr="000B097C" w:rsidRDefault="00000000" w:rsidP="000B097C">
            <w:pPr>
              <w:rPr>
                <w:sz w:val="20"/>
              </w:rPr>
            </w:pPr>
            <w:r w:rsidRPr="000B097C">
              <w:rPr>
                <w:sz w:val="20"/>
              </w:rPr>
              <w:t>Aides publiques</w:t>
            </w:r>
          </w:p>
        </w:tc>
        <w:tc>
          <w:tcPr>
            <w:tcW w:w="0" w:type="auto"/>
          </w:tcPr>
          <w:p w14:paraId="42EC15EA" w14:textId="77777777" w:rsidR="00B41D81" w:rsidRPr="000B097C" w:rsidRDefault="00000000" w:rsidP="000B097C">
            <w:pPr>
              <w:rPr>
                <w:sz w:val="20"/>
              </w:rPr>
            </w:pPr>
            <w:r w:rsidRPr="000B097C">
              <w:rPr>
                <w:sz w:val="20"/>
              </w:rPr>
              <w:t>Conditions d’éligibilité, dépenses retenues et date de versement.</w:t>
            </w:r>
          </w:p>
        </w:tc>
      </w:tr>
    </w:tbl>
    <w:p w14:paraId="1B066BCF" w14:textId="77777777" w:rsidR="00B41D81" w:rsidRDefault="00000000" w:rsidP="000B097C">
      <w:pPr>
        <w:spacing w:line="240" w:lineRule="auto"/>
        <w:jc w:val="both"/>
      </w:pPr>
      <w:r>
        <w:t>Les aides, exonérations et crédits d’impôt ne sont pas retenus comme acquis sans vérifier les conditions. Une aide accordée mais versée plus tard peut nécessiter un financement transitoire. Les simulations sociales et fiscales utilisent des paramètres datés et propres au projet.</w:t>
      </w:r>
    </w:p>
    <w:p w14:paraId="60629520" w14:textId="77777777" w:rsidR="00B41D81" w:rsidRDefault="00000000" w:rsidP="000B097C">
      <w:pPr>
        <w:spacing w:line="240" w:lineRule="auto"/>
        <w:jc w:val="both"/>
      </w:pPr>
      <w:r>
        <w:rPr>
          <w:b/>
          <w:color w:val="2E74B5"/>
          <w:sz w:val="24"/>
          <w:szCs w:val="24"/>
        </w:rPr>
        <w:t>9.4- Maintenir une veille ciblée</w:t>
      </w:r>
    </w:p>
    <w:p w14:paraId="40FFDDEB" w14:textId="77777777" w:rsidR="00B41D81" w:rsidRDefault="00000000" w:rsidP="000B097C">
      <w:pPr>
        <w:spacing w:line="240" w:lineRule="auto"/>
        <w:jc w:val="both"/>
      </w:pPr>
      <w:r>
        <w:t>Le responsable du plan suit les règles qui peuvent modifier les coûts, les dates de lancement ou les encaissements. Chaque changement significatif est reporté dans les hypothèses et les tableaux. Les paramètres de 2027 et 2028 restent à vérifier à mesure que les textes et les tarifs deviennent disponibles.</w:t>
      </w:r>
    </w:p>
    <w:p w14:paraId="32F14C6D" w14:textId="77777777" w:rsidR="00B41D81" w:rsidRDefault="00000000" w:rsidP="000B097C">
      <w:pPr>
        <w:spacing w:line="240" w:lineRule="auto"/>
        <w:jc w:val="both"/>
      </w:pPr>
      <w:r>
        <w:rPr>
          <w:b/>
          <w:color w:val="1F4E79"/>
          <w:sz w:val="28"/>
          <w:szCs w:val="28"/>
        </w:rPr>
        <w:t>10) Structurer le dossier de création autour du business plan</w:t>
      </w:r>
    </w:p>
    <w:p w14:paraId="6E0DB315" w14:textId="6A53CDF1" w:rsidR="00B41D81" w:rsidRDefault="00000000" w:rsidP="000B097C">
      <w:pPr>
        <w:spacing w:line="240" w:lineRule="auto"/>
        <w:jc w:val="both"/>
      </w:pPr>
      <w:r>
        <w:t>Le dossier de création rassemble les éléments qui permettent de décider, de financer puis de lancer l’entreprise. Son noyau économique est le business plan. Les preuves, le budget personnel du créateur et les démarches juridiques complètent ce noyau. Le sommaire suivant est un canevas de travail</w:t>
      </w:r>
      <w:r w:rsidR="000B097C">
        <w:t> :</w:t>
      </w:r>
      <w:r>
        <w:t xml:space="preserve"> il s’adapte au projet et au formulaire du financeur.</w:t>
      </w:r>
    </w:p>
    <w:p w14:paraId="1E9C2365" w14:textId="77777777" w:rsidR="00B41D81" w:rsidRDefault="00000000" w:rsidP="000B097C">
      <w:pPr>
        <w:spacing w:line="240" w:lineRule="auto"/>
        <w:jc w:val="both"/>
      </w:pPr>
      <w:r>
        <w:rPr>
          <w:b/>
          <w:color w:val="2E74B5"/>
          <w:sz w:val="24"/>
          <w:szCs w:val="24"/>
        </w:rPr>
        <w:t>10.1- Sommaire détaillé proposé</w:t>
      </w:r>
    </w:p>
    <w:tbl>
      <w:tblPr>
        <w:tblStyle w:val="Grilledutableau"/>
        <w:tblW w:w="0" w:type="auto"/>
        <w:tblLook w:val="04A0" w:firstRow="1" w:lastRow="0" w:firstColumn="1" w:lastColumn="0" w:noHBand="0" w:noVBand="1"/>
      </w:tblPr>
      <w:tblGrid>
        <w:gridCol w:w="4149"/>
        <w:gridCol w:w="6533"/>
      </w:tblGrid>
      <w:tr w:rsidR="00B41D81" w:rsidRPr="000B097C" w14:paraId="3086741B" w14:textId="77777777" w:rsidTr="000B097C">
        <w:trPr>
          <w:tblHeader/>
        </w:trPr>
        <w:tc>
          <w:tcPr>
            <w:tcW w:w="0" w:type="auto"/>
          </w:tcPr>
          <w:p w14:paraId="6706896B" w14:textId="77777777" w:rsidR="00B41D81" w:rsidRPr="000B097C" w:rsidRDefault="00000000" w:rsidP="000B097C">
            <w:pPr>
              <w:rPr>
                <w:sz w:val="20"/>
              </w:rPr>
            </w:pPr>
            <w:r w:rsidRPr="000B097C">
              <w:rPr>
                <w:b/>
                <w:sz w:val="20"/>
              </w:rPr>
              <w:t>Partie du dossier</w:t>
            </w:r>
          </w:p>
        </w:tc>
        <w:tc>
          <w:tcPr>
            <w:tcW w:w="0" w:type="auto"/>
          </w:tcPr>
          <w:p w14:paraId="00D2C2C3" w14:textId="77777777" w:rsidR="00B41D81" w:rsidRPr="000B097C" w:rsidRDefault="00000000" w:rsidP="000B097C">
            <w:pPr>
              <w:rPr>
                <w:sz w:val="20"/>
              </w:rPr>
            </w:pPr>
            <w:r w:rsidRPr="000B097C">
              <w:rPr>
                <w:b/>
                <w:sz w:val="20"/>
              </w:rPr>
              <w:t>Contenu attendu et lien avec le business plan</w:t>
            </w:r>
          </w:p>
        </w:tc>
      </w:tr>
      <w:tr w:rsidR="00B41D81" w:rsidRPr="000B097C" w14:paraId="4A1264A4" w14:textId="77777777" w:rsidTr="000B097C">
        <w:tc>
          <w:tcPr>
            <w:tcW w:w="0" w:type="auto"/>
          </w:tcPr>
          <w:p w14:paraId="3120EB4E" w14:textId="77777777" w:rsidR="00B41D81" w:rsidRPr="000B097C" w:rsidRDefault="00000000" w:rsidP="000B097C">
            <w:pPr>
              <w:pStyle w:val="Titre1"/>
            </w:pPr>
            <w:r w:rsidRPr="000B097C">
              <w:lastRenderedPageBreak/>
              <w:t>1. Identification</w:t>
            </w:r>
          </w:p>
        </w:tc>
        <w:tc>
          <w:tcPr>
            <w:tcW w:w="0" w:type="auto"/>
          </w:tcPr>
          <w:p w14:paraId="56EFD6DB" w14:textId="77777777" w:rsidR="00B41D81" w:rsidRPr="000B097C" w:rsidRDefault="00000000" w:rsidP="000B097C">
            <w:pPr>
              <w:rPr>
                <w:sz w:val="20"/>
              </w:rPr>
            </w:pPr>
            <w:r w:rsidRPr="000B097C">
              <w:rPr>
                <w:sz w:val="20"/>
              </w:rPr>
              <w:t>Nom du projet, porteur, coordonnées professionnelles, date, version, destinataire et sommaire.</w:t>
            </w:r>
          </w:p>
        </w:tc>
      </w:tr>
      <w:tr w:rsidR="00B41D81" w:rsidRPr="000B097C" w14:paraId="0961E0C6" w14:textId="77777777" w:rsidTr="000B097C">
        <w:tc>
          <w:tcPr>
            <w:tcW w:w="0" w:type="auto"/>
          </w:tcPr>
          <w:p w14:paraId="3EABB7E7" w14:textId="77777777" w:rsidR="00B41D81" w:rsidRPr="000B097C" w:rsidRDefault="00000000" w:rsidP="000B097C">
            <w:pPr>
              <w:pStyle w:val="Titre1"/>
            </w:pPr>
            <w:r w:rsidRPr="000B097C">
              <w:t>2. Résumé opérationnel</w:t>
            </w:r>
          </w:p>
        </w:tc>
        <w:tc>
          <w:tcPr>
            <w:tcW w:w="0" w:type="auto"/>
          </w:tcPr>
          <w:p w14:paraId="5CBAE7F7" w14:textId="17A82D1A" w:rsidR="00B41D81" w:rsidRPr="000B097C" w:rsidRDefault="00000000" w:rsidP="000B097C">
            <w:pPr>
              <w:rPr>
                <w:sz w:val="20"/>
              </w:rPr>
            </w:pPr>
            <w:r w:rsidRPr="000B097C">
              <w:rPr>
                <w:sz w:val="20"/>
              </w:rPr>
              <w:t>Client, offre, preuves, objectifs, besoins et financement demandé</w:t>
            </w:r>
            <w:r w:rsidR="000B097C" w:rsidRPr="000B097C">
              <w:rPr>
                <w:sz w:val="20"/>
              </w:rPr>
              <w:t> ;</w:t>
            </w:r>
            <w:r w:rsidRPr="000B097C">
              <w:rPr>
                <w:sz w:val="20"/>
              </w:rPr>
              <w:t xml:space="preserve"> rédaction après les autres parties.</w:t>
            </w:r>
          </w:p>
        </w:tc>
      </w:tr>
      <w:tr w:rsidR="00B41D81" w:rsidRPr="000B097C" w14:paraId="3B6767F2" w14:textId="77777777" w:rsidTr="000B097C">
        <w:tc>
          <w:tcPr>
            <w:tcW w:w="0" w:type="auto"/>
          </w:tcPr>
          <w:p w14:paraId="0AF8D0F1" w14:textId="77777777" w:rsidR="00B41D81" w:rsidRPr="000B097C" w:rsidRDefault="00000000" w:rsidP="000B097C">
            <w:pPr>
              <w:pStyle w:val="Titre1"/>
            </w:pPr>
            <w:r w:rsidRPr="000B097C">
              <w:t>3. Créateur et équipe</w:t>
            </w:r>
          </w:p>
        </w:tc>
        <w:tc>
          <w:tcPr>
            <w:tcW w:w="0" w:type="auto"/>
          </w:tcPr>
          <w:p w14:paraId="06746C32" w14:textId="77777777" w:rsidR="00B41D81" w:rsidRPr="000B097C" w:rsidRDefault="00000000" w:rsidP="000B097C">
            <w:pPr>
              <w:rPr>
                <w:sz w:val="20"/>
              </w:rPr>
            </w:pPr>
            <w:r w:rsidRPr="000B097C">
              <w:rPr>
                <w:sz w:val="20"/>
              </w:rPr>
              <w:t>Parcours, compétences, rôles, disponibilité, associés et compétences à acquérir.</w:t>
            </w:r>
          </w:p>
        </w:tc>
      </w:tr>
      <w:tr w:rsidR="00B41D81" w:rsidRPr="000B097C" w14:paraId="605EB064" w14:textId="77777777" w:rsidTr="000B097C">
        <w:tc>
          <w:tcPr>
            <w:tcW w:w="0" w:type="auto"/>
          </w:tcPr>
          <w:p w14:paraId="090B8815" w14:textId="77777777" w:rsidR="00B41D81" w:rsidRPr="000B097C" w:rsidRDefault="00000000" w:rsidP="000B097C">
            <w:pPr>
              <w:pStyle w:val="Titre1"/>
            </w:pPr>
            <w:r w:rsidRPr="000B097C">
              <w:t>4. Projet et offre</w:t>
            </w:r>
          </w:p>
        </w:tc>
        <w:tc>
          <w:tcPr>
            <w:tcW w:w="0" w:type="auto"/>
          </w:tcPr>
          <w:p w14:paraId="1A7046F4" w14:textId="77777777" w:rsidR="00B41D81" w:rsidRPr="000B097C" w:rsidRDefault="00000000" w:rsidP="000B097C">
            <w:pPr>
              <w:rPr>
                <w:sz w:val="20"/>
              </w:rPr>
            </w:pPr>
            <w:r w:rsidRPr="000B097C">
              <w:rPr>
                <w:sz w:val="20"/>
              </w:rPr>
              <w:t>Origine, problème client, solution, périmètre, prix, stade de développement et droits nécessaires.</w:t>
            </w:r>
          </w:p>
        </w:tc>
      </w:tr>
      <w:tr w:rsidR="00B41D81" w:rsidRPr="000B097C" w14:paraId="1E0CF186" w14:textId="77777777" w:rsidTr="000B097C">
        <w:tc>
          <w:tcPr>
            <w:tcW w:w="0" w:type="auto"/>
          </w:tcPr>
          <w:p w14:paraId="2BA1DD8C" w14:textId="77777777" w:rsidR="00B41D81" w:rsidRPr="000B097C" w:rsidRDefault="00000000" w:rsidP="000B097C">
            <w:pPr>
              <w:pStyle w:val="Titre1"/>
            </w:pPr>
            <w:r w:rsidRPr="000B097C">
              <w:t>5. Marché et concurrence</w:t>
            </w:r>
          </w:p>
        </w:tc>
        <w:tc>
          <w:tcPr>
            <w:tcW w:w="0" w:type="auto"/>
          </w:tcPr>
          <w:p w14:paraId="7BBD08F1" w14:textId="77777777" w:rsidR="00B41D81" w:rsidRPr="000B097C" w:rsidRDefault="00000000" w:rsidP="000B097C">
            <w:pPr>
              <w:rPr>
                <w:sz w:val="20"/>
              </w:rPr>
            </w:pPr>
            <w:r w:rsidRPr="000B097C">
              <w:rPr>
                <w:sz w:val="20"/>
              </w:rPr>
              <w:t>Segments, territoire accessible, enquêtes, tests, alternatives et positionnement.</w:t>
            </w:r>
          </w:p>
        </w:tc>
      </w:tr>
      <w:tr w:rsidR="00B41D81" w:rsidRPr="000B097C" w14:paraId="56C9F383" w14:textId="77777777" w:rsidTr="000B097C">
        <w:tc>
          <w:tcPr>
            <w:tcW w:w="0" w:type="auto"/>
          </w:tcPr>
          <w:p w14:paraId="719A71C6" w14:textId="77777777" w:rsidR="00B41D81" w:rsidRPr="000B097C" w:rsidRDefault="00000000" w:rsidP="000B097C">
            <w:pPr>
              <w:pStyle w:val="Titre1"/>
            </w:pPr>
            <w:r w:rsidRPr="000B097C">
              <w:t>6. Modèle économique et commercial</w:t>
            </w:r>
          </w:p>
        </w:tc>
        <w:tc>
          <w:tcPr>
            <w:tcW w:w="0" w:type="auto"/>
          </w:tcPr>
          <w:p w14:paraId="4D0BBFCD" w14:textId="77777777" w:rsidR="00B41D81" w:rsidRPr="000B097C" w:rsidRDefault="00000000" w:rsidP="000B097C">
            <w:pPr>
              <w:rPr>
                <w:sz w:val="20"/>
              </w:rPr>
            </w:pPr>
            <w:r w:rsidRPr="000B097C">
              <w:rPr>
                <w:sz w:val="20"/>
              </w:rPr>
              <w:t>Sources de revenus, coûts, canaux, prospection, conversion et calendrier mensuel des ventes.</w:t>
            </w:r>
          </w:p>
        </w:tc>
      </w:tr>
      <w:tr w:rsidR="00B41D81" w:rsidRPr="000B097C" w14:paraId="718E014B" w14:textId="77777777" w:rsidTr="000B097C">
        <w:tc>
          <w:tcPr>
            <w:tcW w:w="0" w:type="auto"/>
          </w:tcPr>
          <w:p w14:paraId="1C8FD2D7" w14:textId="77777777" w:rsidR="00B41D81" w:rsidRPr="000B097C" w:rsidRDefault="00000000" w:rsidP="000B097C">
            <w:pPr>
              <w:pStyle w:val="Titre1"/>
            </w:pPr>
            <w:r w:rsidRPr="000B097C">
              <w:t>7. Organisation et moyens</w:t>
            </w:r>
          </w:p>
        </w:tc>
        <w:tc>
          <w:tcPr>
            <w:tcW w:w="0" w:type="auto"/>
          </w:tcPr>
          <w:p w14:paraId="54984B4F" w14:textId="77777777" w:rsidR="00B41D81" w:rsidRPr="000B097C" w:rsidRDefault="00000000" w:rsidP="000B097C">
            <w:pPr>
              <w:rPr>
                <w:sz w:val="20"/>
              </w:rPr>
            </w:pPr>
            <w:r w:rsidRPr="000B097C">
              <w:rPr>
                <w:sz w:val="20"/>
              </w:rPr>
              <w:t>Locaux, équipements, fournisseurs, équipe, capacité, qualité, numérique et assurances.</w:t>
            </w:r>
          </w:p>
        </w:tc>
      </w:tr>
      <w:tr w:rsidR="00B41D81" w:rsidRPr="000B097C" w14:paraId="657DD94B" w14:textId="77777777" w:rsidTr="000B097C">
        <w:tc>
          <w:tcPr>
            <w:tcW w:w="0" w:type="auto"/>
          </w:tcPr>
          <w:p w14:paraId="6FD49427" w14:textId="77777777" w:rsidR="00B41D81" w:rsidRPr="000B097C" w:rsidRDefault="00000000" w:rsidP="000B097C">
            <w:pPr>
              <w:pStyle w:val="Titre1"/>
            </w:pPr>
            <w:r w:rsidRPr="000B097C">
              <w:t>8. Choix juridiques et sociaux</w:t>
            </w:r>
          </w:p>
        </w:tc>
        <w:tc>
          <w:tcPr>
            <w:tcW w:w="0" w:type="auto"/>
          </w:tcPr>
          <w:p w14:paraId="49448A63" w14:textId="77777777" w:rsidR="00B41D81" w:rsidRPr="000B097C" w:rsidRDefault="00000000" w:rsidP="000B097C">
            <w:pPr>
              <w:rPr>
                <w:sz w:val="20"/>
              </w:rPr>
            </w:pPr>
            <w:r w:rsidRPr="000B097C">
              <w:rPr>
                <w:sz w:val="20"/>
              </w:rPr>
              <w:t>Forme envisagée, associés, gouvernance, fiscalité, protection et rémunération du dirigeant.</w:t>
            </w:r>
          </w:p>
        </w:tc>
      </w:tr>
      <w:tr w:rsidR="00B41D81" w:rsidRPr="000B097C" w14:paraId="7C2498E6" w14:textId="77777777" w:rsidTr="000B097C">
        <w:tc>
          <w:tcPr>
            <w:tcW w:w="0" w:type="auto"/>
          </w:tcPr>
          <w:p w14:paraId="28061094" w14:textId="77777777" w:rsidR="00B41D81" w:rsidRPr="000B097C" w:rsidRDefault="00000000" w:rsidP="000B097C">
            <w:pPr>
              <w:pStyle w:val="Titre1"/>
            </w:pPr>
            <w:r w:rsidRPr="000B097C">
              <w:t>9. Plan de lancement et risques</w:t>
            </w:r>
          </w:p>
        </w:tc>
        <w:tc>
          <w:tcPr>
            <w:tcW w:w="0" w:type="auto"/>
          </w:tcPr>
          <w:p w14:paraId="0BB6BAB0" w14:textId="77777777" w:rsidR="00B41D81" w:rsidRPr="000B097C" w:rsidRDefault="00000000" w:rsidP="000B097C">
            <w:pPr>
              <w:rPr>
                <w:sz w:val="20"/>
              </w:rPr>
            </w:pPr>
            <w:r w:rsidRPr="000B097C">
              <w:rPr>
                <w:sz w:val="20"/>
              </w:rPr>
              <w:t>Jalons, responsables, autorisations, dépenses, dépendances et scénarios de retard.</w:t>
            </w:r>
          </w:p>
        </w:tc>
      </w:tr>
      <w:tr w:rsidR="00B41D81" w:rsidRPr="000B097C" w14:paraId="0BB7D4AF" w14:textId="77777777" w:rsidTr="000B097C">
        <w:tc>
          <w:tcPr>
            <w:tcW w:w="0" w:type="auto"/>
          </w:tcPr>
          <w:p w14:paraId="230A9AC7" w14:textId="77777777" w:rsidR="00B41D81" w:rsidRPr="000B097C" w:rsidRDefault="00000000" w:rsidP="000B097C">
            <w:pPr>
              <w:pStyle w:val="Titre1"/>
            </w:pPr>
            <w:r w:rsidRPr="000B097C">
              <w:t>10. Prévisionnel financier</w:t>
            </w:r>
          </w:p>
        </w:tc>
        <w:tc>
          <w:tcPr>
            <w:tcW w:w="0" w:type="auto"/>
          </w:tcPr>
          <w:p w14:paraId="68E09B6F" w14:textId="77777777" w:rsidR="00B41D81" w:rsidRPr="000B097C" w:rsidRDefault="00000000" w:rsidP="000B097C">
            <w:pPr>
              <w:rPr>
                <w:sz w:val="20"/>
              </w:rPr>
            </w:pPr>
            <w:r w:rsidRPr="000B097C">
              <w:rPr>
                <w:sz w:val="20"/>
              </w:rPr>
              <w:t>Hypothèses, financement initial, résultat, trésorerie mensuelle, financement sur trois ans et bilan.</w:t>
            </w:r>
          </w:p>
        </w:tc>
      </w:tr>
      <w:tr w:rsidR="00B41D81" w:rsidRPr="000B097C" w14:paraId="35F6CD2C" w14:textId="77777777" w:rsidTr="000B097C">
        <w:tc>
          <w:tcPr>
            <w:tcW w:w="0" w:type="auto"/>
          </w:tcPr>
          <w:p w14:paraId="2666EB82" w14:textId="77777777" w:rsidR="00B41D81" w:rsidRPr="000B097C" w:rsidRDefault="00000000" w:rsidP="000B097C">
            <w:pPr>
              <w:pStyle w:val="Titre1"/>
            </w:pPr>
            <w:r w:rsidRPr="000B097C">
              <w:t>11. Financements et aides</w:t>
            </w:r>
          </w:p>
        </w:tc>
        <w:tc>
          <w:tcPr>
            <w:tcW w:w="0" w:type="auto"/>
          </w:tcPr>
          <w:p w14:paraId="55659AF7" w14:textId="77777777" w:rsidR="00B41D81" w:rsidRPr="000B097C" w:rsidRDefault="00000000" w:rsidP="000B097C">
            <w:pPr>
              <w:rPr>
                <w:sz w:val="20"/>
              </w:rPr>
            </w:pPr>
            <w:r w:rsidRPr="000B097C">
              <w:rPr>
                <w:sz w:val="20"/>
              </w:rPr>
              <w:t>Ressources personnelles et professionnelles, conditions, accords, dates de versement et solution de repli.</w:t>
            </w:r>
          </w:p>
        </w:tc>
      </w:tr>
      <w:tr w:rsidR="00B41D81" w:rsidRPr="000B097C" w14:paraId="39F552F7" w14:textId="77777777" w:rsidTr="000B097C">
        <w:tc>
          <w:tcPr>
            <w:tcW w:w="0" w:type="auto"/>
          </w:tcPr>
          <w:p w14:paraId="5829E9D9" w14:textId="77777777" w:rsidR="00B41D81" w:rsidRPr="000B097C" w:rsidRDefault="00000000" w:rsidP="000B097C">
            <w:pPr>
              <w:pStyle w:val="Titre1"/>
            </w:pPr>
            <w:r w:rsidRPr="000B097C">
              <w:t>12. Annexes</w:t>
            </w:r>
          </w:p>
        </w:tc>
        <w:tc>
          <w:tcPr>
            <w:tcW w:w="0" w:type="auto"/>
          </w:tcPr>
          <w:p w14:paraId="5AFD1401" w14:textId="77777777" w:rsidR="00B41D81" w:rsidRPr="000B097C" w:rsidRDefault="00000000" w:rsidP="000B097C">
            <w:pPr>
              <w:rPr>
                <w:sz w:val="20"/>
              </w:rPr>
            </w:pPr>
            <w:r w:rsidRPr="000B097C">
              <w:rPr>
                <w:sz w:val="20"/>
              </w:rPr>
              <w:t>Documents datés justifiant les hypothèses commerciales, techniques, juridiques et financières.</w:t>
            </w:r>
          </w:p>
        </w:tc>
      </w:tr>
    </w:tbl>
    <w:p w14:paraId="137C9717" w14:textId="77777777" w:rsidR="00B41D81" w:rsidRDefault="00000000" w:rsidP="000B097C">
      <w:pPr>
        <w:spacing w:line="240" w:lineRule="auto"/>
        <w:jc w:val="both"/>
      </w:pPr>
      <w:r>
        <w:rPr>
          <w:b/>
          <w:color w:val="2E74B5"/>
          <w:sz w:val="24"/>
          <w:szCs w:val="24"/>
        </w:rPr>
        <w:t>10.2- Trois dossiers à coordonner</w:t>
      </w:r>
    </w:p>
    <w:p w14:paraId="2DBCFA2A" w14:textId="110477DA" w:rsidR="00B41D81" w:rsidRDefault="00000000" w:rsidP="000B097C">
      <w:pPr>
        <w:spacing w:line="240" w:lineRule="auto"/>
        <w:jc w:val="both"/>
      </w:pPr>
      <w:r>
        <w:t>Le dossier économique démontre la faisabilité. Le dossier de financement répond aux exigences de la banque, du réseau ou de l’organisme d’aide. Le dossier d’immatriculation transmet les informations et pièces administratives prévues pour la forme choisie. Un business plan n’est pas une pièce générale obligatoire du guichet de création</w:t>
      </w:r>
      <w:r w:rsidR="000B097C">
        <w:t> :</w:t>
      </w:r>
      <w:r>
        <w:t xml:space="preserve"> vérifier la liste administrative correspondant à son activité [12] [13].</w:t>
      </w:r>
    </w:p>
    <w:p w14:paraId="45D5E890" w14:textId="29A9F95F" w:rsidR="00B41D81" w:rsidRDefault="00000000" w:rsidP="000B097C">
      <w:pPr>
        <w:spacing w:line="240" w:lineRule="auto"/>
        <w:jc w:val="both"/>
      </w:pPr>
      <w:r>
        <w:t>Une donnée commune doit rester identique partout</w:t>
      </w:r>
      <w:r w:rsidR="000B097C">
        <w:t> :</w:t>
      </w:r>
      <w:r>
        <w:t xml:space="preserve"> identité, adresse, répartition des apports, activité, montant de l’investissement et date de lancement. Une aide personnelle ne devient une ressource de la société que si un apport ou une avance est réellement prévu.</w:t>
      </w:r>
    </w:p>
    <w:p w14:paraId="3A47A4D8" w14:textId="77777777" w:rsidR="00B41D81" w:rsidRDefault="00000000" w:rsidP="000B097C">
      <w:pPr>
        <w:spacing w:line="240" w:lineRule="auto"/>
        <w:jc w:val="both"/>
      </w:pPr>
      <w:r>
        <w:rPr>
          <w:b/>
          <w:color w:val="1F4E79"/>
          <w:sz w:val="28"/>
          <w:szCs w:val="28"/>
        </w:rPr>
        <w:t>11) Réunir les annexes et préparer les formalités</w:t>
      </w:r>
    </w:p>
    <w:p w14:paraId="698BC5B6" w14:textId="77777777" w:rsidR="00B41D81" w:rsidRDefault="00000000" w:rsidP="000B097C">
      <w:pPr>
        <w:spacing w:line="240" w:lineRule="auto"/>
        <w:jc w:val="both"/>
      </w:pPr>
      <w:r>
        <w:rPr>
          <w:b/>
          <w:color w:val="2E74B5"/>
          <w:sz w:val="24"/>
          <w:szCs w:val="24"/>
        </w:rPr>
        <w:t>11.1- Les preuves qui rendent le dossier vérifiable</w:t>
      </w:r>
    </w:p>
    <w:tbl>
      <w:tblPr>
        <w:tblStyle w:val="Grilledutableau"/>
        <w:tblW w:w="0" w:type="auto"/>
        <w:tblLook w:val="04A0" w:firstRow="1" w:lastRow="0" w:firstColumn="1" w:lastColumn="0" w:noHBand="0" w:noVBand="1"/>
      </w:tblPr>
      <w:tblGrid>
        <w:gridCol w:w="1659"/>
        <w:gridCol w:w="4233"/>
        <w:gridCol w:w="3725"/>
      </w:tblGrid>
      <w:tr w:rsidR="00B41D81" w:rsidRPr="000B097C" w14:paraId="5CBFDBB9" w14:textId="77777777" w:rsidTr="000B097C">
        <w:trPr>
          <w:tblHeader/>
        </w:trPr>
        <w:tc>
          <w:tcPr>
            <w:tcW w:w="0" w:type="auto"/>
          </w:tcPr>
          <w:p w14:paraId="322CCFC1" w14:textId="77777777" w:rsidR="00B41D81" w:rsidRPr="000B097C" w:rsidRDefault="00000000" w:rsidP="000B097C">
            <w:pPr>
              <w:rPr>
                <w:sz w:val="20"/>
              </w:rPr>
            </w:pPr>
            <w:r w:rsidRPr="000B097C">
              <w:rPr>
                <w:b/>
                <w:sz w:val="20"/>
              </w:rPr>
              <w:t>Annexe</w:t>
            </w:r>
          </w:p>
        </w:tc>
        <w:tc>
          <w:tcPr>
            <w:tcW w:w="0" w:type="auto"/>
          </w:tcPr>
          <w:p w14:paraId="7C2AE385" w14:textId="77777777" w:rsidR="00B41D81" w:rsidRPr="000B097C" w:rsidRDefault="00000000" w:rsidP="000B097C">
            <w:pPr>
              <w:rPr>
                <w:sz w:val="20"/>
              </w:rPr>
            </w:pPr>
            <w:r w:rsidRPr="000B097C">
              <w:rPr>
                <w:b/>
                <w:sz w:val="20"/>
              </w:rPr>
              <w:t>Justificatifs possibles</w:t>
            </w:r>
          </w:p>
        </w:tc>
        <w:tc>
          <w:tcPr>
            <w:tcW w:w="0" w:type="auto"/>
          </w:tcPr>
          <w:p w14:paraId="14675F4D" w14:textId="77777777" w:rsidR="00B41D81" w:rsidRPr="000B097C" w:rsidRDefault="00000000" w:rsidP="000B097C">
            <w:pPr>
              <w:rPr>
                <w:sz w:val="20"/>
              </w:rPr>
            </w:pPr>
            <w:r w:rsidRPr="000B097C">
              <w:rPr>
                <w:b/>
                <w:sz w:val="20"/>
              </w:rPr>
              <w:t>Ce qu’ils permettent de vérifier</w:t>
            </w:r>
          </w:p>
        </w:tc>
      </w:tr>
      <w:tr w:rsidR="00B41D81" w:rsidRPr="000B097C" w14:paraId="7BE0EBE5" w14:textId="77777777" w:rsidTr="000B097C">
        <w:tc>
          <w:tcPr>
            <w:tcW w:w="0" w:type="auto"/>
          </w:tcPr>
          <w:p w14:paraId="475D1E60" w14:textId="77777777" w:rsidR="00B41D81" w:rsidRPr="000B097C" w:rsidRDefault="00000000" w:rsidP="000B097C">
            <w:pPr>
              <w:rPr>
                <w:sz w:val="20"/>
              </w:rPr>
            </w:pPr>
            <w:r w:rsidRPr="000B097C">
              <w:rPr>
                <w:sz w:val="20"/>
              </w:rPr>
              <w:t>Équipe</w:t>
            </w:r>
          </w:p>
        </w:tc>
        <w:tc>
          <w:tcPr>
            <w:tcW w:w="0" w:type="auto"/>
          </w:tcPr>
          <w:p w14:paraId="5A631E5E" w14:textId="77777777" w:rsidR="00B41D81" w:rsidRPr="000B097C" w:rsidRDefault="00000000" w:rsidP="000B097C">
            <w:pPr>
              <w:rPr>
                <w:sz w:val="20"/>
              </w:rPr>
            </w:pPr>
            <w:r w:rsidRPr="000B097C">
              <w:rPr>
                <w:sz w:val="20"/>
              </w:rPr>
              <w:t>Parcours, diplômes utiles, répartition des rôles</w:t>
            </w:r>
          </w:p>
        </w:tc>
        <w:tc>
          <w:tcPr>
            <w:tcW w:w="0" w:type="auto"/>
          </w:tcPr>
          <w:p w14:paraId="2790DFA8" w14:textId="77777777" w:rsidR="00B41D81" w:rsidRPr="000B097C" w:rsidRDefault="00000000" w:rsidP="000B097C">
            <w:pPr>
              <w:rPr>
                <w:sz w:val="20"/>
              </w:rPr>
            </w:pPr>
            <w:r w:rsidRPr="000B097C">
              <w:rPr>
                <w:sz w:val="20"/>
              </w:rPr>
              <w:t>Compétences et disponibilité</w:t>
            </w:r>
          </w:p>
        </w:tc>
      </w:tr>
      <w:tr w:rsidR="00B41D81" w:rsidRPr="000B097C" w14:paraId="62A546CF" w14:textId="77777777" w:rsidTr="000B097C">
        <w:tc>
          <w:tcPr>
            <w:tcW w:w="0" w:type="auto"/>
          </w:tcPr>
          <w:p w14:paraId="7EC6B569" w14:textId="77777777" w:rsidR="00B41D81" w:rsidRPr="000B097C" w:rsidRDefault="00000000" w:rsidP="000B097C">
            <w:pPr>
              <w:rPr>
                <w:sz w:val="20"/>
              </w:rPr>
            </w:pPr>
            <w:r w:rsidRPr="000B097C">
              <w:rPr>
                <w:sz w:val="20"/>
              </w:rPr>
              <w:t>Marché</w:t>
            </w:r>
          </w:p>
        </w:tc>
        <w:tc>
          <w:tcPr>
            <w:tcW w:w="0" w:type="auto"/>
          </w:tcPr>
          <w:p w14:paraId="282A7BDA" w14:textId="77777777" w:rsidR="00B41D81" w:rsidRPr="000B097C" w:rsidRDefault="00000000" w:rsidP="000B097C">
            <w:pPr>
              <w:rPr>
                <w:sz w:val="20"/>
              </w:rPr>
            </w:pPr>
            <w:r w:rsidRPr="000B097C">
              <w:rPr>
                <w:sz w:val="20"/>
              </w:rPr>
              <w:t>Sources datées, questionnaire, entretiens, tests</w:t>
            </w:r>
          </w:p>
        </w:tc>
        <w:tc>
          <w:tcPr>
            <w:tcW w:w="0" w:type="auto"/>
          </w:tcPr>
          <w:p w14:paraId="00DE13AB" w14:textId="77777777" w:rsidR="00B41D81" w:rsidRPr="000B097C" w:rsidRDefault="00000000" w:rsidP="000B097C">
            <w:pPr>
              <w:rPr>
                <w:sz w:val="20"/>
              </w:rPr>
            </w:pPr>
            <w:r w:rsidRPr="000B097C">
              <w:rPr>
                <w:sz w:val="20"/>
              </w:rPr>
              <w:t>Demande accessible et prix accepté</w:t>
            </w:r>
          </w:p>
        </w:tc>
      </w:tr>
      <w:tr w:rsidR="00B41D81" w:rsidRPr="000B097C" w14:paraId="3BEDFEE6" w14:textId="77777777" w:rsidTr="000B097C">
        <w:tc>
          <w:tcPr>
            <w:tcW w:w="0" w:type="auto"/>
          </w:tcPr>
          <w:p w14:paraId="799A5C2C" w14:textId="77777777" w:rsidR="00B41D81" w:rsidRPr="000B097C" w:rsidRDefault="00000000" w:rsidP="000B097C">
            <w:pPr>
              <w:rPr>
                <w:sz w:val="20"/>
              </w:rPr>
            </w:pPr>
            <w:r w:rsidRPr="000B097C">
              <w:rPr>
                <w:sz w:val="20"/>
              </w:rPr>
              <w:t>Commercial</w:t>
            </w:r>
          </w:p>
        </w:tc>
        <w:tc>
          <w:tcPr>
            <w:tcW w:w="0" w:type="auto"/>
          </w:tcPr>
          <w:p w14:paraId="31CEFBA5" w14:textId="77777777" w:rsidR="00B41D81" w:rsidRPr="000B097C" w:rsidRDefault="00000000" w:rsidP="000B097C">
            <w:pPr>
              <w:rPr>
                <w:sz w:val="20"/>
              </w:rPr>
            </w:pPr>
            <w:r w:rsidRPr="000B097C">
              <w:rPr>
                <w:sz w:val="20"/>
              </w:rPr>
              <w:t>Devis clients, commandes, contrats ou intentions</w:t>
            </w:r>
          </w:p>
        </w:tc>
        <w:tc>
          <w:tcPr>
            <w:tcW w:w="0" w:type="auto"/>
          </w:tcPr>
          <w:p w14:paraId="6C98C5ED" w14:textId="77777777" w:rsidR="00B41D81" w:rsidRPr="000B097C" w:rsidRDefault="00000000" w:rsidP="000B097C">
            <w:pPr>
              <w:rPr>
                <w:sz w:val="20"/>
              </w:rPr>
            </w:pPr>
            <w:r w:rsidRPr="000B097C">
              <w:rPr>
                <w:sz w:val="20"/>
              </w:rPr>
              <w:t>Qualité du portefeuille et calendrier</w:t>
            </w:r>
          </w:p>
        </w:tc>
      </w:tr>
      <w:tr w:rsidR="00B41D81" w:rsidRPr="000B097C" w14:paraId="228A223C" w14:textId="77777777" w:rsidTr="000B097C">
        <w:tc>
          <w:tcPr>
            <w:tcW w:w="0" w:type="auto"/>
          </w:tcPr>
          <w:p w14:paraId="34588350" w14:textId="77777777" w:rsidR="00B41D81" w:rsidRPr="000B097C" w:rsidRDefault="00000000" w:rsidP="000B097C">
            <w:pPr>
              <w:rPr>
                <w:sz w:val="20"/>
              </w:rPr>
            </w:pPr>
            <w:r w:rsidRPr="000B097C">
              <w:rPr>
                <w:sz w:val="20"/>
              </w:rPr>
              <w:t>Investissements</w:t>
            </w:r>
          </w:p>
        </w:tc>
        <w:tc>
          <w:tcPr>
            <w:tcW w:w="0" w:type="auto"/>
          </w:tcPr>
          <w:p w14:paraId="42B27206" w14:textId="77777777" w:rsidR="00B41D81" w:rsidRPr="000B097C" w:rsidRDefault="00000000" w:rsidP="000B097C">
            <w:pPr>
              <w:rPr>
                <w:sz w:val="20"/>
              </w:rPr>
            </w:pPr>
            <w:r w:rsidRPr="000B097C">
              <w:rPr>
                <w:sz w:val="20"/>
              </w:rPr>
              <w:t>Devis fournisseurs, durée d’usage, maintenance</w:t>
            </w:r>
          </w:p>
        </w:tc>
        <w:tc>
          <w:tcPr>
            <w:tcW w:w="0" w:type="auto"/>
          </w:tcPr>
          <w:p w14:paraId="52CD217A" w14:textId="77777777" w:rsidR="00B41D81" w:rsidRPr="000B097C" w:rsidRDefault="00000000" w:rsidP="000B097C">
            <w:pPr>
              <w:rPr>
                <w:sz w:val="20"/>
              </w:rPr>
            </w:pPr>
            <w:r w:rsidRPr="000B097C">
              <w:rPr>
                <w:sz w:val="20"/>
              </w:rPr>
              <w:t>Montants, délais et charges futures</w:t>
            </w:r>
          </w:p>
        </w:tc>
      </w:tr>
      <w:tr w:rsidR="00B41D81" w:rsidRPr="000B097C" w14:paraId="4703BC4D" w14:textId="77777777" w:rsidTr="000B097C">
        <w:tc>
          <w:tcPr>
            <w:tcW w:w="0" w:type="auto"/>
          </w:tcPr>
          <w:p w14:paraId="28501444" w14:textId="77777777" w:rsidR="00B41D81" w:rsidRPr="000B097C" w:rsidRDefault="00000000" w:rsidP="000B097C">
            <w:pPr>
              <w:rPr>
                <w:sz w:val="20"/>
              </w:rPr>
            </w:pPr>
            <w:r w:rsidRPr="000B097C">
              <w:rPr>
                <w:sz w:val="20"/>
              </w:rPr>
              <w:t>Locaux et activité</w:t>
            </w:r>
          </w:p>
        </w:tc>
        <w:tc>
          <w:tcPr>
            <w:tcW w:w="0" w:type="auto"/>
          </w:tcPr>
          <w:p w14:paraId="23263E96" w14:textId="77777777" w:rsidR="00B41D81" w:rsidRPr="000B097C" w:rsidRDefault="00000000" w:rsidP="000B097C">
            <w:pPr>
              <w:rPr>
                <w:sz w:val="20"/>
              </w:rPr>
            </w:pPr>
            <w:r w:rsidRPr="000B097C">
              <w:rPr>
                <w:sz w:val="20"/>
              </w:rPr>
              <w:t>Projet de bail, domiciliation, autorisations</w:t>
            </w:r>
          </w:p>
        </w:tc>
        <w:tc>
          <w:tcPr>
            <w:tcW w:w="0" w:type="auto"/>
          </w:tcPr>
          <w:p w14:paraId="0D3BB7B8" w14:textId="77777777" w:rsidR="00B41D81" w:rsidRPr="000B097C" w:rsidRDefault="00000000" w:rsidP="000B097C">
            <w:pPr>
              <w:rPr>
                <w:sz w:val="20"/>
              </w:rPr>
            </w:pPr>
            <w:r w:rsidRPr="000B097C">
              <w:rPr>
                <w:sz w:val="20"/>
              </w:rPr>
              <w:t>Disponibilité et droit d’exercer</w:t>
            </w:r>
          </w:p>
        </w:tc>
      </w:tr>
      <w:tr w:rsidR="00B41D81" w:rsidRPr="000B097C" w14:paraId="645A82A9" w14:textId="77777777" w:rsidTr="000B097C">
        <w:tc>
          <w:tcPr>
            <w:tcW w:w="0" w:type="auto"/>
          </w:tcPr>
          <w:p w14:paraId="755BA11F" w14:textId="77777777" w:rsidR="00B41D81" w:rsidRPr="000B097C" w:rsidRDefault="00000000" w:rsidP="000B097C">
            <w:pPr>
              <w:rPr>
                <w:sz w:val="20"/>
              </w:rPr>
            </w:pPr>
            <w:r w:rsidRPr="000B097C">
              <w:rPr>
                <w:sz w:val="20"/>
              </w:rPr>
              <w:t>Équipe et charges</w:t>
            </w:r>
          </w:p>
        </w:tc>
        <w:tc>
          <w:tcPr>
            <w:tcW w:w="0" w:type="auto"/>
          </w:tcPr>
          <w:p w14:paraId="57412995" w14:textId="77777777" w:rsidR="00B41D81" w:rsidRPr="000B097C" w:rsidRDefault="00000000" w:rsidP="000B097C">
            <w:pPr>
              <w:rPr>
                <w:sz w:val="20"/>
              </w:rPr>
            </w:pPr>
            <w:r w:rsidRPr="000B097C">
              <w:rPr>
                <w:sz w:val="20"/>
              </w:rPr>
              <w:t>Plan d’effectif, simulations de coût complet</w:t>
            </w:r>
          </w:p>
        </w:tc>
        <w:tc>
          <w:tcPr>
            <w:tcW w:w="0" w:type="auto"/>
          </w:tcPr>
          <w:p w14:paraId="79E514C3" w14:textId="77777777" w:rsidR="00B41D81" w:rsidRPr="000B097C" w:rsidRDefault="00000000" w:rsidP="000B097C">
            <w:pPr>
              <w:rPr>
                <w:sz w:val="20"/>
              </w:rPr>
            </w:pPr>
            <w:r w:rsidRPr="000B097C">
              <w:rPr>
                <w:sz w:val="20"/>
              </w:rPr>
              <w:t>Capacité et rémunération financée</w:t>
            </w:r>
          </w:p>
        </w:tc>
      </w:tr>
      <w:tr w:rsidR="00B41D81" w:rsidRPr="000B097C" w14:paraId="1D214A81" w14:textId="77777777" w:rsidTr="000B097C">
        <w:tc>
          <w:tcPr>
            <w:tcW w:w="0" w:type="auto"/>
          </w:tcPr>
          <w:p w14:paraId="7F53771D" w14:textId="77777777" w:rsidR="00B41D81" w:rsidRPr="000B097C" w:rsidRDefault="00000000" w:rsidP="000B097C">
            <w:pPr>
              <w:rPr>
                <w:sz w:val="20"/>
              </w:rPr>
            </w:pPr>
            <w:r w:rsidRPr="000B097C">
              <w:rPr>
                <w:sz w:val="20"/>
              </w:rPr>
              <w:t>Financement</w:t>
            </w:r>
          </w:p>
        </w:tc>
        <w:tc>
          <w:tcPr>
            <w:tcW w:w="0" w:type="auto"/>
          </w:tcPr>
          <w:p w14:paraId="400D9F0D" w14:textId="77777777" w:rsidR="00B41D81" w:rsidRPr="000B097C" w:rsidRDefault="00000000" w:rsidP="000B097C">
            <w:pPr>
              <w:rPr>
                <w:sz w:val="20"/>
              </w:rPr>
            </w:pPr>
            <w:r w:rsidRPr="000B097C">
              <w:rPr>
                <w:sz w:val="20"/>
              </w:rPr>
              <w:t>Justificatifs d’apport, offres, accords, échéanciers</w:t>
            </w:r>
          </w:p>
        </w:tc>
        <w:tc>
          <w:tcPr>
            <w:tcW w:w="0" w:type="auto"/>
          </w:tcPr>
          <w:p w14:paraId="659B97F4" w14:textId="77777777" w:rsidR="00B41D81" w:rsidRPr="000B097C" w:rsidRDefault="00000000" w:rsidP="000B097C">
            <w:pPr>
              <w:rPr>
                <w:sz w:val="20"/>
              </w:rPr>
            </w:pPr>
            <w:r w:rsidRPr="000B097C">
              <w:rPr>
                <w:sz w:val="20"/>
              </w:rPr>
              <w:t>Ressources, conditions et remboursements</w:t>
            </w:r>
          </w:p>
        </w:tc>
      </w:tr>
      <w:tr w:rsidR="00B41D81" w:rsidRPr="000B097C" w14:paraId="7C6AE2D6" w14:textId="77777777" w:rsidTr="000B097C">
        <w:tc>
          <w:tcPr>
            <w:tcW w:w="0" w:type="auto"/>
          </w:tcPr>
          <w:p w14:paraId="2133E8B1" w14:textId="77777777" w:rsidR="00B41D81" w:rsidRPr="000B097C" w:rsidRDefault="00000000" w:rsidP="000B097C">
            <w:pPr>
              <w:rPr>
                <w:sz w:val="20"/>
              </w:rPr>
            </w:pPr>
            <w:r w:rsidRPr="000B097C">
              <w:rPr>
                <w:sz w:val="20"/>
              </w:rPr>
              <w:t>Aides</w:t>
            </w:r>
          </w:p>
        </w:tc>
        <w:tc>
          <w:tcPr>
            <w:tcW w:w="0" w:type="auto"/>
          </w:tcPr>
          <w:p w14:paraId="5F72A01F" w14:textId="77777777" w:rsidR="00B41D81" w:rsidRPr="000B097C" w:rsidRDefault="00000000" w:rsidP="000B097C">
            <w:pPr>
              <w:rPr>
                <w:sz w:val="20"/>
              </w:rPr>
            </w:pPr>
            <w:r w:rsidRPr="000B097C">
              <w:rPr>
                <w:sz w:val="20"/>
              </w:rPr>
              <w:t>Règlement, formulaire, accusé de dépôt, décision</w:t>
            </w:r>
          </w:p>
        </w:tc>
        <w:tc>
          <w:tcPr>
            <w:tcW w:w="0" w:type="auto"/>
          </w:tcPr>
          <w:p w14:paraId="4B75AC96" w14:textId="77777777" w:rsidR="00B41D81" w:rsidRPr="000B097C" w:rsidRDefault="00000000" w:rsidP="000B097C">
            <w:pPr>
              <w:rPr>
                <w:sz w:val="20"/>
              </w:rPr>
            </w:pPr>
            <w:r w:rsidRPr="000B097C">
              <w:rPr>
                <w:sz w:val="20"/>
              </w:rPr>
              <w:t>Éligibilité et paiement probable</w:t>
            </w:r>
          </w:p>
        </w:tc>
      </w:tr>
      <w:tr w:rsidR="00B41D81" w:rsidRPr="000B097C" w14:paraId="2DF0CD20" w14:textId="77777777" w:rsidTr="000B097C">
        <w:tc>
          <w:tcPr>
            <w:tcW w:w="0" w:type="auto"/>
          </w:tcPr>
          <w:p w14:paraId="2B8D1E9C" w14:textId="77777777" w:rsidR="00B41D81" w:rsidRPr="000B097C" w:rsidRDefault="00000000" w:rsidP="000B097C">
            <w:pPr>
              <w:rPr>
                <w:sz w:val="20"/>
              </w:rPr>
            </w:pPr>
            <w:r w:rsidRPr="000B097C">
              <w:rPr>
                <w:sz w:val="20"/>
              </w:rPr>
              <w:t>Calculs</w:t>
            </w:r>
          </w:p>
        </w:tc>
        <w:tc>
          <w:tcPr>
            <w:tcW w:w="0" w:type="auto"/>
          </w:tcPr>
          <w:p w14:paraId="5FDC0BAE" w14:textId="77777777" w:rsidR="00B41D81" w:rsidRPr="000B097C" w:rsidRDefault="00000000" w:rsidP="000B097C">
            <w:pPr>
              <w:rPr>
                <w:sz w:val="20"/>
              </w:rPr>
            </w:pPr>
            <w:r w:rsidRPr="000B097C">
              <w:rPr>
                <w:sz w:val="20"/>
              </w:rPr>
              <w:t>Modèle financier, hypothèses et scénarios</w:t>
            </w:r>
          </w:p>
        </w:tc>
        <w:tc>
          <w:tcPr>
            <w:tcW w:w="0" w:type="auto"/>
          </w:tcPr>
          <w:p w14:paraId="17B8F738" w14:textId="77777777" w:rsidR="00B41D81" w:rsidRPr="000B097C" w:rsidRDefault="00000000" w:rsidP="000B097C">
            <w:pPr>
              <w:rPr>
                <w:sz w:val="20"/>
              </w:rPr>
            </w:pPr>
            <w:r w:rsidRPr="000B097C">
              <w:rPr>
                <w:sz w:val="20"/>
              </w:rPr>
              <w:t>Articulation des tableaux</w:t>
            </w:r>
          </w:p>
        </w:tc>
      </w:tr>
    </w:tbl>
    <w:p w14:paraId="09FA1DCB" w14:textId="77777777" w:rsidR="00B41D81" w:rsidRDefault="00000000" w:rsidP="000B097C">
      <w:pPr>
        <w:spacing w:line="240" w:lineRule="auto"/>
        <w:jc w:val="both"/>
      </w:pPr>
      <w:r>
        <w:t>Numéroter les annexes et les appeler à l’endroit où elles justifient une hypothèse. Une intention commerciale ne vaut pas commande ferme. Un devis d’emprunt ne vaut pas accord de crédit. Le dossier précise les réserves et les dates de validité.</w:t>
      </w:r>
    </w:p>
    <w:p w14:paraId="5B55AE11" w14:textId="77777777" w:rsidR="00B41D81" w:rsidRDefault="00000000" w:rsidP="000B097C">
      <w:pPr>
        <w:spacing w:line="240" w:lineRule="auto"/>
        <w:jc w:val="both"/>
      </w:pPr>
      <w:r>
        <w:rPr>
          <w:b/>
          <w:color w:val="2E74B5"/>
          <w:sz w:val="24"/>
          <w:szCs w:val="24"/>
        </w:rPr>
        <w:lastRenderedPageBreak/>
        <w:t>11.2- Formalités françaises selon la forme retenue</w:t>
      </w:r>
    </w:p>
    <w:p w14:paraId="01039A4C" w14:textId="77777777" w:rsidR="00B41D81" w:rsidRDefault="00000000" w:rsidP="000B097C">
      <w:pPr>
        <w:spacing w:line="240" w:lineRule="auto"/>
        <w:jc w:val="both"/>
      </w:pPr>
      <w:r>
        <w:t>Pour une société, préparer notamment les statuts signés, le justificatif du siège, la publication de constitution, l’attestation de dépôt des fonds selon la forme et les pièces du dirigeant. Ajouter les documents propres à l’activité réglementée, aux apports et aux situations particulières. La création passe par le guichet unique et comporte les informations sur les bénéficiaires effectifs [12].</w:t>
      </w:r>
    </w:p>
    <w:p w14:paraId="0242FA1B" w14:textId="35A44110" w:rsidR="00B41D81" w:rsidRDefault="00000000" w:rsidP="000B097C">
      <w:pPr>
        <w:spacing w:line="240" w:lineRule="auto"/>
        <w:jc w:val="both"/>
      </w:pPr>
      <w:r>
        <w:t>Pour une entreprise individuelle, il n’y a ni statuts de société ni capital social à déposer. Le guichet demande notamment les justificatifs d’identité et de domiciliation, et les pièces adaptées à l’activité et à la situation du créateur [13]. Le régime micro est un régime simplifié applicable sous conditions</w:t>
      </w:r>
      <w:r w:rsidR="000B097C">
        <w:t> ;</w:t>
      </w:r>
      <w:r>
        <w:t xml:space="preserve"> il ne constitue pas une société.</w:t>
      </w:r>
    </w:p>
    <w:p w14:paraId="5E817C87" w14:textId="77777777" w:rsidR="00B41D81" w:rsidRDefault="00000000" w:rsidP="000B097C">
      <w:pPr>
        <w:spacing w:line="240" w:lineRule="auto"/>
        <w:jc w:val="both"/>
      </w:pPr>
      <w:r>
        <w:rPr>
          <w:b/>
          <w:color w:val="2E74B5"/>
          <w:sz w:val="24"/>
          <w:szCs w:val="24"/>
        </w:rPr>
        <w:t>11.3- Organiser le lancement</w:t>
      </w:r>
    </w:p>
    <w:p w14:paraId="28933E84" w14:textId="70EF6ADA" w:rsidR="00B41D81" w:rsidRDefault="00000000" w:rsidP="000B097C">
      <w:pPr>
        <w:spacing w:line="240" w:lineRule="auto"/>
        <w:jc w:val="both"/>
      </w:pPr>
      <w:r>
        <w:t>Construire un calendrier depuis la première facture envisagée</w:t>
      </w:r>
      <w:r w:rsidR="000B097C">
        <w:t> :</w:t>
      </w:r>
      <w:r>
        <w:t xml:space="preserve"> financement disponible, formalités, local, assurance, outils comptables, contrat fournisseur et capacité de livraison. Affecter un responsable et une date à chaque étape. Prévoir le temps de réponse et la correction des dossiers incomplets.</w:t>
      </w:r>
    </w:p>
    <w:p w14:paraId="33D215A9" w14:textId="425A95F2" w:rsidR="00B41D81" w:rsidRDefault="00000000" w:rsidP="000B097C">
      <w:pPr>
        <w:spacing w:line="240" w:lineRule="auto"/>
        <w:jc w:val="both"/>
      </w:pPr>
      <w:r>
        <w:t>Établir séparément le budget personnel</w:t>
      </w:r>
      <w:r w:rsidR="000B097C">
        <w:t> :</w:t>
      </w:r>
      <w:r>
        <w:t xml:space="preserve"> logement, dépenses courantes, emprunts privés, protection et ressources du foyer. Il fixe la rémunération minimale attendue et la durée pendant laquelle le créateur peut supporter une activité sans revenu suffisant. Cette contrainte doit rejoindre le coût du dirigeant dans le business plan.</w:t>
      </w:r>
    </w:p>
    <w:p w14:paraId="1D95C7B8" w14:textId="77777777" w:rsidR="00B41D81" w:rsidRDefault="00000000" w:rsidP="000B097C">
      <w:pPr>
        <w:spacing w:line="240" w:lineRule="auto"/>
        <w:jc w:val="both"/>
      </w:pPr>
      <w:r>
        <w:rPr>
          <w:b/>
          <w:color w:val="1F4E79"/>
          <w:sz w:val="28"/>
          <w:szCs w:val="28"/>
        </w:rPr>
        <w:t>12) Comprendre les familles d’aides à la création</w:t>
      </w:r>
    </w:p>
    <w:p w14:paraId="161B90B9" w14:textId="77777777" w:rsidR="00B41D81" w:rsidRDefault="00000000" w:rsidP="000B097C">
      <w:pPr>
        <w:spacing w:line="240" w:lineRule="auto"/>
        <w:jc w:val="both"/>
      </w:pPr>
      <w:r>
        <w:t>La Chambre de commerce et d’industrie présente les principales familles d’aides et les réseaux à contacter [11]. Le panorama ci-dessous conserve cette logique en distinguant le bénéficiaire, la nature économique et l’effet financier. Les règles détaillées des dispositifs sont vérifiées auprès de leurs organismes gestionnaires.</w:t>
      </w:r>
    </w:p>
    <w:tbl>
      <w:tblPr>
        <w:tblStyle w:val="Grilledutableau"/>
        <w:tblW w:w="0" w:type="auto"/>
        <w:tblLook w:val="04A0" w:firstRow="1" w:lastRow="0" w:firstColumn="1" w:lastColumn="0" w:noHBand="0" w:noVBand="1"/>
      </w:tblPr>
      <w:tblGrid>
        <w:gridCol w:w="1808"/>
        <w:gridCol w:w="4888"/>
        <w:gridCol w:w="3986"/>
      </w:tblGrid>
      <w:tr w:rsidR="00B41D81" w:rsidRPr="000B097C" w14:paraId="128735B2" w14:textId="77777777" w:rsidTr="000B097C">
        <w:trPr>
          <w:tblHeader/>
        </w:trPr>
        <w:tc>
          <w:tcPr>
            <w:tcW w:w="0" w:type="auto"/>
          </w:tcPr>
          <w:p w14:paraId="3A8BC97F" w14:textId="77777777" w:rsidR="00B41D81" w:rsidRPr="000B097C" w:rsidRDefault="00000000" w:rsidP="000B097C">
            <w:pPr>
              <w:rPr>
                <w:sz w:val="20"/>
              </w:rPr>
            </w:pPr>
            <w:r w:rsidRPr="000B097C">
              <w:rPr>
                <w:b/>
                <w:sz w:val="20"/>
              </w:rPr>
              <w:t>Famille</w:t>
            </w:r>
          </w:p>
        </w:tc>
        <w:tc>
          <w:tcPr>
            <w:tcW w:w="0" w:type="auto"/>
          </w:tcPr>
          <w:p w14:paraId="1FBDE122" w14:textId="77777777" w:rsidR="00B41D81" w:rsidRPr="000B097C" w:rsidRDefault="00000000" w:rsidP="000B097C">
            <w:pPr>
              <w:rPr>
                <w:sz w:val="20"/>
              </w:rPr>
            </w:pPr>
            <w:r w:rsidRPr="000B097C">
              <w:rPr>
                <w:b/>
                <w:sz w:val="20"/>
              </w:rPr>
              <w:t>Exemples et interlocuteurs</w:t>
            </w:r>
          </w:p>
        </w:tc>
        <w:tc>
          <w:tcPr>
            <w:tcW w:w="0" w:type="auto"/>
          </w:tcPr>
          <w:p w14:paraId="5272A094" w14:textId="77777777" w:rsidR="00B41D81" w:rsidRPr="000B097C" w:rsidRDefault="00000000" w:rsidP="000B097C">
            <w:pPr>
              <w:rPr>
                <w:sz w:val="20"/>
              </w:rPr>
            </w:pPr>
            <w:r w:rsidRPr="000B097C">
              <w:rPr>
                <w:b/>
                <w:sz w:val="20"/>
              </w:rPr>
              <w:t>Effet dans le dossier</w:t>
            </w:r>
          </w:p>
        </w:tc>
      </w:tr>
      <w:tr w:rsidR="00B41D81" w:rsidRPr="000B097C" w14:paraId="48992A9D" w14:textId="77777777" w:rsidTr="000B097C">
        <w:tc>
          <w:tcPr>
            <w:tcW w:w="0" w:type="auto"/>
          </w:tcPr>
          <w:p w14:paraId="68239EAA" w14:textId="77777777" w:rsidR="00B41D81" w:rsidRPr="000B097C" w:rsidRDefault="00000000" w:rsidP="000B097C">
            <w:pPr>
              <w:rPr>
                <w:sz w:val="20"/>
              </w:rPr>
            </w:pPr>
            <w:r w:rsidRPr="000B097C">
              <w:rPr>
                <w:sz w:val="20"/>
              </w:rPr>
              <w:t>Allègement social</w:t>
            </w:r>
          </w:p>
        </w:tc>
        <w:tc>
          <w:tcPr>
            <w:tcW w:w="0" w:type="auto"/>
          </w:tcPr>
          <w:p w14:paraId="398AD805" w14:textId="13290DEA" w:rsidR="00B41D81" w:rsidRPr="000B097C" w:rsidRDefault="00000000" w:rsidP="000B097C">
            <w:pPr>
              <w:rPr>
                <w:sz w:val="20"/>
              </w:rPr>
            </w:pPr>
            <w:r w:rsidRPr="000B097C">
              <w:rPr>
                <w:sz w:val="20"/>
              </w:rPr>
              <w:t>Aide à la création ou à la reprise d’entreprise</w:t>
            </w:r>
            <w:r w:rsidR="000B097C" w:rsidRPr="000B097C">
              <w:rPr>
                <w:sz w:val="20"/>
              </w:rPr>
              <w:t> ;</w:t>
            </w:r>
            <w:r w:rsidRPr="000B097C">
              <w:rPr>
                <w:sz w:val="20"/>
              </w:rPr>
              <w:t xml:space="preserve"> organisme de recouvrement des cotisations</w:t>
            </w:r>
          </w:p>
        </w:tc>
        <w:tc>
          <w:tcPr>
            <w:tcW w:w="0" w:type="auto"/>
          </w:tcPr>
          <w:p w14:paraId="1E8DFFC0" w14:textId="1F09D3DC" w:rsidR="00B41D81" w:rsidRPr="000B097C" w:rsidRDefault="00000000" w:rsidP="000B097C">
            <w:pPr>
              <w:rPr>
                <w:sz w:val="20"/>
              </w:rPr>
            </w:pPr>
            <w:r w:rsidRPr="000B097C">
              <w:rPr>
                <w:sz w:val="20"/>
              </w:rPr>
              <w:t>Réduction de certaines cotisations</w:t>
            </w:r>
            <w:r w:rsidR="000B097C" w:rsidRPr="000B097C">
              <w:rPr>
                <w:sz w:val="20"/>
              </w:rPr>
              <w:t> ;</w:t>
            </w:r>
            <w:r w:rsidRPr="000B097C">
              <w:rPr>
                <w:sz w:val="20"/>
              </w:rPr>
              <w:t xml:space="preserve"> aucun capital versé</w:t>
            </w:r>
          </w:p>
        </w:tc>
      </w:tr>
      <w:tr w:rsidR="00B41D81" w:rsidRPr="000B097C" w14:paraId="0C9136E6" w14:textId="77777777" w:rsidTr="000B097C">
        <w:tc>
          <w:tcPr>
            <w:tcW w:w="0" w:type="auto"/>
          </w:tcPr>
          <w:p w14:paraId="370495EA" w14:textId="77777777" w:rsidR="00B41D81" w:rsidRPr="000B097C" w:rsidRDefault="00000000" w:rsidP="000B097C">
            <w:pPr>
              <w:rPr>
                <w:sz w:val="20"/>
              </w:rPr>
            </w:pPr>
            <w:r w:rsidRPr="000B097C">
              <w:rPr>
                <w:sz w:val="20"/>
              </w:rPr>
              <w:t>Droits chômage</w:t>
            </w:r>
          </w:p>
        </w:tc>
        <w:tc>
          <w:tcPr>
            <w:tcW w:w="0" w:type="auto"/>
          </w:tcPr>
          <w:p w14:paraId="45F7F36C" w14:textId="51058888" w:rsidR="00B41D81" w:rsidRPr="000B097C" w:rsidRDefault="00000000" w:rsidP="000B097C">
            <w:pPr>
              <w:rPr>
                <w:sz w:val="20"/>
              </w:rPr>
            </w:pPr>
            <w:r w:rsidRPr="000B097C">
              <w:rPr>
                <w:sz w:val="20"/>
              </w:rPr>
              <w:t>Allocation d’aide au retour à l’emploi ou aide à la reprise et à la création d’entreprise</w:t>
            </w:r>
            <w:r w:rsidR="000B097C" w:rsidRPr="000B097C">
              <w:rPr>
                <w:sz w:val="20"/>
              </w:rPr>
              <w:t> ;</w:t>
            </w:r>
            <w:r w:rsidRPr="000B097C">
              <w:rPr>
                <w:sz w:val="20"/>
              </w:rPr>
              <w:t xml:space="preserve"> France Travail</w:t>
            </w:r>
          </w:p>
        </w:tc>
        <w:tc>
          <w:tcPr>
            <w:tcW w:w="0" w:type="auto"/>
          </w:tcPr>
          <w:p w14:paraId="54423FAA" w14:textId="77777777" w:rsidR="00B41D81" w:rsidRPr="000B097C" w:rsidRDefault="00000000" w:rsidP="000B097C">
            <w:pPr>
              <w:rPr>
                <w:sz w:val="20"/>
              </w:rPr>
            </w:pPr>
            <w:r w:rsidRPr="000B097C">
              <w:rPr>
                <w:sz w:val="20"/>
              </w:rPr>
              <w:t>Revenu personnel mensuel ou capital personnel, selon le choix</w:t>
            </w:r>
          </w:p>
        </w:tc>
      </w:tr>
      <w:tr w:rsidR="00B41D81" w:rsidRPr="000B097C" w14:paraId="61FCCE15" w14:textId="77777777" w:rsidTr="000B097C">
        <w:tc>
          <w:tcPr>
            <w:tcW w:w="0" w:type="auto"/>
          </w:tcPr>
          <w:p w14:paraId="39F3DCBD" w14:textId="77777777" w:rsidR="00B41D81" w:rsidRPr="000B097C" w:rsidRDefault="00000000" w:rsidP="000B097C">
            <w:pPr>
              <w:rPr>
                <w:sz w:val="20"/>
              </w:rPr>
            </w:pPr>
            <w:r w:rsidRPr="000B097C">
              <w:rPr>
                <w:sz w:val="20"/>
              </w:rPr>
              <w:t>Prêt d’honneur</w:t>
            </w:r>
          </w:p>
        </w:tc>
        <w:tc>
          <w:tcPr>
            <w:tcW w:w="0" w:type="auto"/>
          </w:tcPr>
          <w:p w14:paraId="5B680790" w14:textId="77777777" w:rsidR="00B41D81" w:rsidRPr="000B097C" w:rsidRDefault="00000000" w:rsidP="000B097C">
            <w:pPr>
              <w:rPr>
                <w:sz w:val="20"/>
              </w:rPr>
            </w:pPr>
            <w:r w:rsidRPr="000B097C">
              <w:rPr>
                <w:sz w:val="20"/>
              </w:rPr>
              <w:t>Initiative France, Réseau Entreprendre</w:t>
            </w:r>
          </w:p>
        </w:tc>
        <w:tc>
          <w:tcPr>
            <w:tcW w:w="0" w:type="auto"/>
          </w:tcPr>
          <w:p w14:paraId="40F71566" w14:textId="12F1D3CC" w:rsidR="00B41D81" w:rsidRPr="000B097C" w:rsidRDefault="00000000" w:rsidP="000B097C">
            <w:pPr>
              <w:rPr>
                <w:sz w:val="20"/>
              </w:rPr>
            </w:pPr>
            <w:r w:rsidRPr="000B097C">
              <w:rPr>
                <w:sz w:val="20"/>
              </w:rPr>
              <w:t>Prêt au créateur, destiné à renforcer son apport</w:t>
            </w:r>
            <w:r w:rsidR="000B097C" w:rsidRPr="000B097C">
              <w:rPr>
                <w:sz w:val="20"/>
              </w:rPr>
              <w:t> ;</w:t>
            </w:r>
            <w:r w:rsidRPr="000B097C">
              <w:rPr>
                <w:sz w:val="20"/>
              </w:rPr>
              <w:t xml:space="preserve"> remboursement personnel</w:t>
            </w:r>
          </w:p>
        </w:tc>
      </w:tr>
      <w:tr w:rsidR="00B41D81" w:rsidRPr="000B097C" w14:paraId="3F13C9D7" w14:textId="77777777" w:rsidTr="000B097C">
        <w:tc>
          <w:tcPr>
            <w:tcW w:w="0" w:type="auto"/>
          </w:tcPr>
          <w:p w14:paraId="3A7AE847" w14:textId="77777777" w:rsidR="00B41D81" w:rsidRPr="000B097C" w:rsidRDefault="00000000" w:rsidP="000B097C">
            <w:pPr>
              <w:rPr>
                <w:sz w:val="20"/>
              </w:rPr>
            </w:pPr>
            <w:r w:rsidRPr="000B097C">
              <w:rPr>
                <w:sz w:val="20"/>
              </w:rPr>
              <w:t>Microcrédit</w:t>
            </w:r>
          </w:p>
        </w:tc>
        <w:tc>
          <w:tcPr>
            <w:tcW w:w="0" w:type="auto"/>
          </w:tcPr>
          <w:p w14:paraId="182DADCF" w14:textId="77777777" w:rsidR="00B41D81" w:rsidRPr="000B097C" w:rsidRDefault="00000000" w:rsidP="000B097C">
            <w:pPr>
              <w:rPr>
                <w:sz w:val="20"/>
              </w:rPr>
            </w:pPr>
            <w:r w:rsidRPr="000B097C">
              <w:rPr>
                <w:sz w:val="20"/>
              </w:rPr>
              <w:t>Association pour le droit à l’initiative économique</w:t>
            </w:r>
          </w:p>
        </w:tc>
        <w:tc>
          <w:tcPr>
            <w:tcW w:w="0" w:type="auto"/>
          </w:tcPr>
          <w:p w14:paraId="2B7192A7" w14:textId="77777777" w:rsidR="00B41D81" w:rsidRPr="000B097C" w:rsidRDefault="00000000" w:rsidP="000B097C">
            <w:pPr>
              <w:rPr>
                <w:sz w:val="20"/>
              </w:rPr>
            </w:pPr>
            <w:r w:rsidRPr="000B097C">
              <w:rPr>
                <w:sz w:val="20"/>
              </w:rPr>
              <w:t>Emprunt pour un projet ayant difficilement accès au crédit bancaire</w:t>
            </w:r>
          </w:p>
        </w:tc>
      </w:tr>
      <w:tr w:rsidR="00B41D81" w:rsidRPr="000B097C" w14:paraId="1A4523D2" w14:textId="77777777" w:rsidTr="000B097C">
        <w:tc>
          <w:tcPr>
            <w:tcW w:w="0" w:type="auto"/>
          </w:tcPr>
          <w:p w14:paraId="75330748" w14:textId="77777777" w:rsidR="00B41D81" w:rsidRPr="000B097C" w:rsidRDefault="00000000" w:rsidP="000B097C">
            <w:pPr>
              <w:rPr>
                <w:sz w:val="20"/>
              </w:rPr>
            </w:pPr>
            <w:r w:rsidRPr="000B097C">
              <w:rPr>
                <w:sz w:val="20"/>
              </w:rPr>
              <w:t>Garantie bancaire</w:t>
            </w:r>
          </w:p>
        </w:tc>
        <w:tc>
          <w:tcPr>
            <w:tcW w:w="0" w:type="auto"/>
          </w:tcPr>
          <w:p w14:paraId="41AB4E9E" w14:textId="77777777" w:rsidR="00B41D81" w:rsidRPr="000B097C" w:rsidRDefault="00000000" w:rsidP="000B097C">
            <w:pPr>
              <w:rPr>
                <w:sz w:val="20"/>
              </w:rPr>
            </w:pPr>
            <w:r w:rsidRPr="000B097C">
              <w:rPr>
                <w:sz w:val="20"/>
              </w:rPr>
              <w:t>France Active et dispositifs de garantie des financeurs</w:t>
            </w:r>
          </w:p>
        </w:tc>
        <w:tc>
          <w:tcPr>
            <w:tcW w:w="0" w:type="auto"/>
          </w:tcPr>
          <w:p w14:paraId="63F3C7CE" w14:textId="3F511F0A" w:rsidR="00B41D81" w:rsidRPr="000B097C" w:rsidRDefault="00000000" w:rsidP="000B097C">
            <w:pPr>
              <w:rPr>
                <w:sz w:val="20"/>
              </w:rPr>
            </w:pPr>
            <w:r w:rsidRPr="000B097C">
              <w:rPr>
                <w:sz w:val="20"/>
              </w:rPr>
              <w:t>Partage du risque du prêteur</w:t>
            </w:r>
            <w:r w:rsidR="000B097C" w:rsidRPr="000B097C">
              <w:rPr>
                <w:sz w:val="20"/>
              </w:rPr>
              <w:t> ;</w:t>
            </w:r>
            <w:r w:rsidRPr="000B097C">
              <w:rPr>
                <w:sz w:val="20"/>
              </w:rPr>
              <w:t xml:space="preserve"> ne constitue pas une entrée de trésorerie</w:t>
            </w:r>
          </w:p>
        </w:tc>
      </w:tr>
      <w:tr w:rsidR="00B41D81" w:rsidRPr="000B097C" w14:paraId="76CFD33B" w14:textId="77777777" w:rsidTr="000B097C">
        <w:tc>
          <w:tcPr>
            <w:tcW w:w="0" w:type="auto"/>
          </w:tcPr>
          <w:p w14:paraId="697BFE09" w14:textId="77777777" w:rsidR="00B41D81" w:rsidRPr="000B097C" w:rsidRDefault="00000000" w:rsidP="000B097C">
            <w:pPr>
              <w:rPr>
                <w:sz w:val="20"/>
              </w:rPr>
            </w:pPr>
            <w:r w:rsidRPr="000B097C">
              <w:rPr>
                <w:sz w:val="20"/>
              </w:rPr>
              <w:t>Subvention ou prime</w:t>
            </w:r>
          </w:p>
        </w:tc>
        <w:tc>
          <w:tcPr>
            <w:tcW w:w="0" w:type="auto"/>
          </w:tcPr>
          <w:p w14:paraId="54CD9BCD" w14:textId="77777777" w:rsidR="00B41D81" w:rsidRPr="000B097C" w:rsidRDefault="00000000" w:rsidP="000B097C">
            <w:pPr>
              <w:rPr>
                <w:sz w:val="20"/>
              </w:rPr>
            </w:pPr>
            <w:r w:rsidRPr="000B097C">
              <w:rPr>
                <w:sz w:val="20"/>
              </w:rPr>
              <w:t>Collectivités, opérateurs publics, dispositifs ciblés</w:t>
            </w:r>
          </w:p>
        </w:tc>
        <w:tc>
          <w:tcPr>
            <w:tcW w:w="0" w:type="auto"/>
          </w:tcPr>
          <w:p w14:paraId="6EDEDCF7" w14:textId="4B22AB02" w:rsidR="00B41D81" w:rsidRPr="000B097C" w:rsidRDefault="00000000" w:rsidP="000B097C">
            <w:pPr>
              <w:rPr>
                <w:sz w:val="20"/>
              </w:rPr>
            </w:pPr>
            <w:r w:rsidRPr="000B097C">
              <w:rPr>
                <w:sz w:val="20"/>
              </w:rPr>
              <w:t>Versement sous critères</w:t>
            </w:r>
            <w:r w:rsidR="000B097C" w:rsidRPr="000B097C">
              <w:rPr>
                <w:sz w:val="20"/>
              </w:rPr>
              <w:t> ;</w:t>
            </w:r>
            <w:r w:rsidRPr="000B097C">
              <w:rPr>
                <w:sz w:val="20"/>
              </w:rPr>
              <w:t xml:space="preserve"> parfois après dépenses et justificatifs</w:t>
            </w:r>
          </w:p>
        </w:tc>
      </w:tr>
      <w:tr w:rsidR="00B41D81" w:rsidRPr="000B097C" w14:paraId="2AA48D63" w14:textId="77777777" w:rsidTr="000B097C">
        <w:tc>
          <w:tcPr>
            <w:tcW w:w="0" w:type="auto"/>
          </w:tcPr>
          <w:p w14:paraId="1DE78708" w14:textId="77777777" w:rsidR="00B41D81" w:rsidRPr="000B097C" w:rsidRDefault="00000000" w:rsidP="000B097C">
            <w:pPr>
              <w:rPr>
                <w:sz w:val="20"/>
              </w:rPr>
            </w:pPr>
            <w:r w:rsidRPr="000B097C">
              <w:rPr>
                <w:sz w:val="20"/>
              </w:rPr>
              <w:t>Avantage fiscal</w:t>
            </w:r>
          </w:p>
        </w:tc>
        <w:tc>
          <w:tcPr>
            <w:tcW w:w="0" w:type="auto"/>
          </w:tcPr>
          <w:p w14:paraId="5633F67A" w14:textId="77777777" w:rsidR="00B41D81" w:rsidRPr="000B097C" w:rsidRDefault="00000000" w:rsidP="000B097C">
            <w:pPr>
              <w:rPr>
                <w:sz w:val="20"/>
              </w:rPr>
            </w:pPr>
            <w:r w:rsidRPr="000B097C">
              <w:rPr>
                <w:sz w:val="20"/>
              </w:rPr>
              <w:t>Souscription au capital, implantation dans certaines zones</w:t>
            </w:r>
          </w:p>
        </w:tc>
        <w:tc>
          <w:tcPr>
            <w:tcW w:w="0" w:type="auto"/>
          </w:tcPr>
          <w:p w14:paraId="2283857B" w14:textId="77777777" w:rsidR="00B41D81" w:rsidRPr="000B097C" w:rsidRDefault="00000000" w:rsidP="000B097C">
            <w:pPr>
              <w:rPr>
                <w:sz w:val="20"/>
              </w:rPr>
            </w:pPr>
            <w:r w:rsidRPr="000B097C">
              <w:rPr>
                <w:sz w:val="20"/>
              </w:rPr>
              <w:t>Réduction d’impôt du souscripteur ou de l’entreprise selon le dispositif</w:t>
            </w:r>
          </w:p>
        </w:tc>
      </w:tr>
      <w:tr w:rsidR="00B41D81" w:rsidRPr="000B097C" w14:paraId="7C724551" w14:textId="77777777" w:rsidTr="000B097C">
        <w:tc>
          <w:tcPr>
            <w:tcW w:w="0" w:type="auto"/>
          </w:tcPr>
          <w:p w14:paraId="05D0D04E" w14:textId="77777777" w:rsidR="00B41D81" w:rsidRPr="000B097C" w:rsidRDefault="00000000" w:rsidP="000B097C">
            <w:pPr>
              <w:rPr>
                <w:sz w:val="20"/>
              </w:rPr>
            </w:pPr>
            <w:r w:rsidRPr="000B097C">
              <w:rPr>
                <w:sz w:val="20"/>
              </w:rPr>
              <w:t>Accompagnement</w:t>
            </w:r>
          </w:p>
        </w:tc>
        <w:tc>
          <w:tcPr>
            <w:tcW w:w="0" w:type="auto"/>
          </w:tcPr>
          <w:p w14:paraId="36D402CC" w14:textId="77777777" w:rsidR="00B41D81" w:rsidRPr="000B097C" w:rsidRDefault="00000000" w:rsidP="000B097C">
            <w:pPr>
              <w:rPr>
                <w:sz w:val="20"/>
              </w:rPr>
            </w:pPr>
            <w:r w:rsidRPr="000B097C">
              <w:rPr>
                <w:sz w:val="20"/>
              </w:rPr>
              <w:t>Chambres consulaires, régions, réseaux, incubateurs</w:t>
            </w:r>
          </w:p>
        </w:tc>
        <w:tc>
          <w:tcPr>
            <w:tcW w:w="0" w:type="auto"/>
          </w:tcPr>
          <w:p w14:paraId="7E7C2A5E" w14:textId="108E4020" w:rsidR="00B41D81" w:rsidRPr="000B097C" w:rsidRDefault="00000000" w:rsidP="000B097C">
            <w:pPr>
              <w:rPr>
                <w:sz w:val="20"/>
              </w:rPr>
            </w:pPr>
            <w:r w:rsidRPr="000B097C">
              <w:rPr>
                <w:sz w:val="20"/>
              </w:rPr>
              <w:t>Conseils, formation et suivi</w:t>
            </w:r>
            <w:r w:rsidR="000B097C" w:rsidRPr="000B097C">
              <w:rPr>
                <w:sz w:val="20"/>
              </w:rPr>
              <w:t> ;</w:t>
            </w:r>
            <w:r w:rsidRPr="000B097C">
              <w:rPr>
                <w:sz w:val="20"/>
              </w:rPr>
              <w:t xml:space="preserve"> pas nécessairement un financement</w:t>
            </w:r>
          </w:p>
        </w:tc>
      </w:tr>
    </w:tbl>
    <w:p w14:paraId="46DA274A" w14:textId="77777777" w:rsidR="00B41D81" w:rsidRDefault="00000000" w:rsidP="000B097C">
      <w:pPr>
        <w:spacing w:line="240" w:lineRule="auto"/>
        <w:jc w:val="both"/>
      </w:pPr>
      <w:r>
        <w:rPr>
          <w:b/>
          <w:color w:val="2E74B5"/>
          <w:sz w:val="24"/>
          <w:szCs w:val="24"/>
        </w:rPr>
        <w:t>12.1- Une recherche fondée sur le profil et le projet</w:t>
      </w:r>
    </w:p>
    <w:p w14:paraId="3A222D41" w14:textId="77777777" w:rsidR="00B41D81" w:rsidRDefault="00000000" w:rsidP="000B097C">
      <w:pPr>
        <w:spacing w:line="240" w:lineRule="auto"/>
        <w:jc w:val="both"/>
      </w:pPr>
      <w:r>
        <w:t>Rechercher par territoire, situation personnelle, nature d’activité, innovation, taille, dépenses et stade du projet. Consulter les bases Les-aides.fr et Aides-entreprises.fr, puis ouvrir le règlement de l’organisme concerné. Une fiche de repérage ne remplace pas une décision d’attribution [11] [24].</w:t>
      </w:r>
    </w:p>
    <w:p w14:paraId="4C2EFB9E" w14:textId="77777777" w:rsidR="00B41D81" w:rsidRDefault="00000000" w:rsidP="000B097C">
      <w:pPr>
        <w:spacing w:line="240" w:lineRule="auto"/>
        <w:jc w:val="both"/>
      </w:pPr>
      <w:r>
        <w:rPr>
          <w:b/>
          <w:color w:val="2E74B5"/>
          <w:sz w:val="24"/>
          <w:szCs w:val="24"/>
        </w:rPr>
        <w:t>12.2- Les questions à poser avant de retenir une aide</w:t>
      </w:r>
    </w:p>
    <w:p w14:paraId="4177B08B" w14:textId="6C8EC0D7" w:rsidR="00B41D81" w:rsidRDefault="00000000" w:rsidP="000B097C">
      <w:pPr>
        <w:spacing w:line="240" w:lineRule="auto"/>
        <w:ind w:left="425" w:hanging="227"/>
        <w:jc w:val="both"/>
      </w:pPr>
      <w:r>
        <w:t>- Qui reçoit l’aide</w:t>
      </w:r>
      <w:r w:rsidR="000B097C">
        <w:t> :</w:t>
      </w:r>
      <w:r>
        <w:t xml:space="preserve"> le créateur, l’entreprise ou le prêteur</w:t>
      </w:r>
      <w:r w:rsidR="000B097C">
        <w:t> ?</w:t>
      </w:r>
    </w:p>
    <w:p w14:paraId="27BC9DAA" w14:textId="0D15C9A1" w:rsidR="00B41D81" w:rsidRDefault="00000000" w:rsidP="000B097C">
      <w:pPr>
        <w:spacing w:line="240" w:lineRule="auto"/>
        <w:ind w:left="425" w:hanging="227"/>
        <w:jc w:val="both"/>
      </w:pPr>
      <w:r>
        <w:t>- Quelle dépense, quelle période et quel montant sont éligibles</w:t>
      </w:r>
      <w:r w:rsidR="000B097C">
        <w:t> ?</w:t>
      </w:r>
    </w:p>
    <w:p w14:paraId="09F93C15" w14:textId="42DCDC76" w:rsidR="00B41D81" w:rsidRDefault="00000000" w:rsidP="000B097C">
      <w:pPr>
        <w:spacing w:line="240" w:lineRule="auto"/>
        <w:ind w:left="425" w:hanging="227"/>
        <w:jc w:val="both"/>
      </w:pPr>
      <w:r>
        <w:t>- Quand faut-il déposer</w:t>
      </w:r>
      <w:r w:rsidR="000B097C">
        <w:t> :</w:t>
      </w:r>
      <w:r>
        <w:t xml:space="preserve"> avant l’achat, avant la création ou après</w:t>
      </w:r>
      <w:r w:rsidR="000B097C">
        <w:t> ?</w:t>
      </w:r>
    </w:p>
    <w:p w14:paraId="3982A362" w14:textId="2EC87AFD" w:rsidR="00B41D81" w:rsidRDefault="00000000" w:rsidP="000B097C">
      <w:pPr>
        <w:spacing w:line="240" w:lineRule="auto"/>
        <w:ind w:left="425" w:hanging="227"/>
        <w:jc w:val="both"/>
      </w:pPr>
      <w:r>
        <w:t>- Quelles obligations, règles de cumul et conditions de maintien</w:t>
      </w:r>
      <w:r w:rsidR="000B097C">
        <w:t> ?</w:t>
      </w:r>
    </w:p>
    <w:p w14:paraId="63C2B174" w14:textId="46C4726B" w:rsidR="00B41D81" w:rsidRDefault="00000000" w:rsidP="000B097C">
      <w:pPr>
        <w:spacing w:line="240" w:lineRule="auto"/>
        <w:ind w:left="425" w:hanging="227"/>
        <w:jc w:val="both"/>
      </w:pPr>
      <w:r>
        <w:t>- Quelle date réelle de versement, quels justificatifs et quel risque de restitution</w:t>
      </w:r>
      <w:r w:rsidR="000B097C">
        <w:t> ?</w:t>
      </w:r>
    </w:p>
    <w:p w14:paraId="3F1E9A97" w14:textId="77777777" w:rsidR="00B41D81" w:rsidRDefault="00000000" w:rsidP="000B097C">
      <w:pPr>
        <w:spacing w:line="240" w:lineRule="auto"/>
        <w:jc w:val="both"/>
      </w:pPr>
      <w:r>
        <w:t>Les aides complètent un projet viable et financé. Le dossier doit montrer la situation sans aide encore incertaine, puis l’amélioration attendue si elle est accordée. Cette comparaison rend le besoin de financement transitoire visible.</w:t>
      </w:r>
    </w:p>
    <w:p w14:paraId="141D5878" w14:textId="77777777" w:rsidR="00B41D81" w:rsidRDefault="00000000" w:rsidP="000B097C">
      <w:pPr>
        <w:spacing w:line="240" w:lineRule="auto"/>
        <w:jc w:val="both"/>
      </w:pPr>
      <w:r>
        <w:rPr>
          <w:b/>
          <w:color w:val="1F4E79"/>
          <w:sz w:val="28"/>
          <w:szCs w:val="28"/>
        </w:rPr>
        <w:t>13) Actualiser l’aide à la création ou à la reprise d’entreprise</w:t>
      </w:r>
    </w:p>
    <w:p w14:paraId="44D79D41" w14:textId="77777777" w:rsidR="00B41D81" w:rsidRDefault="00000000" w:rsidP="000B097C">
      <w:pPr>
        <w:spacing w:line="240" w:lineRule="auto"/>
        <w:jc w:val="both"/>
      </w:pPr>
      <w:r>
        <w:rPr>
          <w:b/>
          <w:color w:val="2E74B5"/>
          <w:sz w:val="24"/>
          <w:szCs w:val="24"/>
        </w:rPr>
        <w:t>13.1- Les repères de 2026</w:t>
      </w:r>
    </w:p>
    <w:p w14:paraId="1EB8A028" w14:textId="2A82AD2D" w:rsidR="00B41D81" w:rsidRDefault="00000000" w:rsidP="000B097C">
      <w:pPr>
        <w:spacing w:line="240" w:lineRule="auto"/>
        <w:jc w:val="both"/>
      </w:pPr>
      <w:r>
        <w:t>L’aide à la création ou à la reprise d’entreprise (ACRE) réduit certaines cotisations personnelles. Elle ne verse pas de capital. En 2026, vérifier la catégorie d’éligibilité</w:t>
      </w:r>
      <w:r w:rsidR="000B097C">
        <w:t> :</w:t>
      </w:r>
      <w:r>
        <w:t xml:space="preserve"> notamment demandeur d’emploi, certains jeunes, bénéficiaire de minima sociaux ou implantation dans une zone éligible. Un précédent bénéfice dans les trois années antérieures exclut une nouvelle attribution [14].</w:t>
      </w:r>
    </w:p>
    <w:tbl>
      <w:tblPr>
        <w:tblStyle w:val="Grilledutableau"/>
        <w:tblW w:w="0" w:type="auto"/>
        <w:tblLook w:val="04A0" w:firstRow="1" w:lastRow="0" w:firstColumn="1" w:lastColumn="0" w:noHBand="0" w:noVBand="1"/>
      </w:tblPr>
      <w:tblGrid>
        <w:gridCol w:w="2908"/>
        <w:gridCol w:w="7774"/>
      </w:tblGrid>
      <w:tr w:rsidR="00B41D81" w:rsidRPr="000B097C" w14:paraId="4F8DBD0E" w14:textId="77777777" w:rsidTr="000B097C">
        <w:trPr>
          <w:tblHeader/>
        </w:trPr>
        <w:tc>
          <w:tcPr>
            <w:tcW w:w="0" w:type="auto"/>
          </w:tcPr>
          <w:p w14:paraId="2BE4D455" w14:textId="77777777" w:rsidR="00B41D81" w:rsidRPr="000B097C" w:rsidRDefault="00000000" w:rsidP="000B097C">
            <w:pPr>
              <w:rPr>
                <w:sz w:val="20"/>
              </w:rPr>
            </w:pPr>
            <w:r w:rsidRPr="000B097C">
              <w:rPr>
                <w:b/>
                <w:sz w:val="20"/>
              </w:rPr>
              <w:t>Situation</w:t>
            </w:r>
          </w:p>
        </w:tc>
        <w:tc>
          <w:tcPr>
            <w:tcW w:w="0" w:type="auto"/>
          </w:tcPr>
          <w:p w14:paraId="04B28465" w14:textId="77777777" w:rsidR="00B41D81" w:rsidRPr="000B097C" w:rsidRDefault="00000000" w:rsidP="000B097C">
            <w:pPr>
              <w:rPr>
                <w:sz w:val="20"/>
              </w:rPr>
            </w:pPr>
            <w:r w:rsidRPr="000B097C">
              <w:rPr>
                <w:b/>
                <w:sz w:val="20"/>
              </w:rPr>
              <w:t>Règle actualisée à retenir</w:t>
            </w:r>
          </w:p>
        </w:tc>
      </w:tr>
      <w:tr w:rsidR="00B41D81" w:rsidRPr="000B097C" w14:paraId="0E29F2F6" w14:textId="77777777" w:rsidTr="000B097C">
        <w:tc>
          <w:tcPr>
            <w:tcW w:w="0" w:type="auto"/>
          </w:tcPr>
          <w:p w14:paraId="0B9A9BEE" w14:textId="77777777" w:rsidR="00B41D81" w:rsidRPr="000B097C" w:rsidRDefault="00000000" w:rsidP="000B097C">
            <w:pPr>
              <w:rPr>
                <w:sz w:val="20"/>
              </w:rPr>
            </w:pPr>
            <w:r w:rsidRPr="000B097C">
              <w:rPr>
                <w:sz w:val="20"/>
              </w:rPr>
              <w:lastRenderedPageBreak/>
              <w:t>Micro-entreprise créée depuis le 1er juillet 2026</w:t>
            </w:r>
          </w:p>
        </w:tc>
        <w:tc>
          <w:tcPr>
            <w:tcW w:w="0" w:type="auto"/>
          </w:tcPr>
          <w:p w14:paraId="455CA4C5" w14:textId="28D8C162" w:rsidR="00B41D81" w:rsidRPr="000B097C" w:rsidRDefault="00000000" w:rsidP="000B097C">
            <w:pPr>
              <w:rPr>
                <w:sz w:val="20"/>
              </w:rPr>
            </w:pPr>
            <w:r w:rsidRPr="000B097C">
              <w:rPr>
                <w:sz w:val="20"/>
              </w:rPr>
              <w:t>Exonération de 25</w:t>
            </w:r>
            <w:r w:rsidR="000B097C" w:rsidRPr="000B097C">
              <w:rPr>
                <w:sz w:val="20"/>
              </w:rPr>
              <w:t> % :</w:t>
            </w:r>
            <w:r w:rsidRPr="000B097C">
              <w:rPr>
                <w:sz w:val="20"/>
              </w:rPr>
              <w:t xml:space="preserve"> paiement de 75</w:t>
            </w:r>
            <w:r w:rsidR="000B097C" w:rsidRPr="000B097C">
              <w:rPr>
                <w:sz w:val="20"/>
              </w:rPr>
              <w:t> %</w:t>
            </w:r>
            <w:r w:rsidRPr="000B097C">
              <w:rPr>
                <w:sz w:val="20"/>
              </w:rPr>
              <w:t xml:space="preserve"> du taux habituel, jusqu’à la fin du troisième trimestre civil suivant le début d’activité.</w:t>
            </w:r>
          </w:p>
        </w:tc>
      </w:tr>
      <w:tr w:rsidR="00B41D81" w:rsidRPr="000B097C" w14:paraId="4E165B7D" w14:textId="77777777" w:rsidTr="000B097C">
        <w:tc>
          <w:tcPr>
            <w:tcW w:w="0" w:type="auto"/>
          </w:tcPr>
          <w:p w14:paraId="7A5A6F3A" w14:textId="77777777" w:rsidR="00B41D81" w:rsidRPr="000B097C" w:rsidRDefault="00000000" w:rsidP="000B097C">
            <w:pPr>
              <w:rPr>
                <w:sz w:val="20"/>
              </w:rPr>
            </w:pPr>
            <w:r w:rsidRPr="000B097C">
              <w:rPr>
                <w:sz w:val="20"/>
              </w:rPr>
              <w:t>Autre création depuis le 1er janvier 2026</w:t>
            </w:r>
          </w:p>
        </w:tc>
        <w:tc>
          <w:tcPr>
            <w:tcW w:w="0" w:type="auto"/>
          </w:tcPr>
          <w:p w14:paraId="7A69F62F" w14:textId="222C8E35" w:rsidR="00B41D81" w:rsidRPr="000B097C" w:rsidRDefault="00000000" w:rsidP="000B097C">
            <w:pPr>
              <w:rPr>
                <w:sz w:val="20"/>
              </w:rPr>
            </w:pPr>
            <w:r w:rsidRPr="000B097C">
              <w:rPr>
                <w:sz w:val="20"/>
              </w:rPr>
              <w:t>Pendant douze mois, exonération de 25</w:t>
            </w:r>
            <w:r w:rsidR="000B097C" w:rsidRPr="000B097C">
              <w:rPr>
                <w:sz w:val="20"/>
              </w:rPr>
              <w:t> %</w:t>
            </w:r>
            <w:r w:rsidRPr="000B097C">
              <w:rPr>
                <w:sz w:val="20"/>
              </w:rPr>
              <w:t xml:space="preserve"> des cotisations concernées jusqu’à 36 045</w:t>
            </w:r>
            <w:r w:rsidR="000B097C" w:rsidRPr="000B097C">
              <w:rPr>
                <w:sz w:val="20"/>
              </w:rPr>
              <w:t> €</w:t>
            </w:r>
            <w:r w:rsidRPr="000B097C">
              <w:rPr>
                <w:sz w:val="20"/>
              </w:rPr>
              <w:t xml:space="preserve"> de revenu annuel</w:t>
            </w:r>
            <w:r w:rsidR="000B097C" w:rsidRPr="000B097C">
              <w:rPr>
                <w:sz w:val="20"/>
              </w:rPr>
              <w:t> ;</w:t>
            </w:r>
            <w:r w:rsidRPr="000B097C">
              <w:rPr>
                <w:sz w:val="20"/>
              </w:rPr>
              <w:t xml:space="preserve"> dégressive jusqu’à 48 060</w:t>
            </w:r>
            <w:r w:rsidR="000B097C" w:rsidRPr="000B097C">
              <w:rPr>
                <w:sz w:val="20"/>
              </w:rPr>
              <w:t> €</w:t>
            </w:r>
            <w:r w:rsidRPr="000B097C">
              <w:rPr>
                <w:sz w:val="20"/>
              </w:rPr>
              <w:t>, puis nulle.</w:t>
            </w:r>
          </w:p>
        </w:tc>
      </w:tr>
      <w:tr w:rsidR="00B41D81" w:rsidRPr="000B097C" w14:paraId="07CE8692" w14:textId="77777777" w:rsidTr="000B097C">
        <w:tc>
          <w:tcPr>
            <w:tcW w:w="0" w:type="auto"/>
          </w:tcPr>
          <w:p w14:paraId="4AC0B256" w14:textId="77777777" w:rsidR="00B41D81" w:rsidRPr="000B097C" w:rsidRDefault="00000000" w:rsidP="000B097C">
            <w:pPr>
              <w:rPr>
                <w:sz w:val="20"/>
              </w:rPr>
            </w:pPr>
            <w:r w:rsidRPr="000B097C">
              <w:rPr>
                <w:sz w:val="20"/>
              </w:rPr>
              <w:t>Demande</w:t>
            </w:r>
          </w:p>
        </w:tc>
        <w:tc>
          <w:tcPr>
            <w:tcW w:w="0" w:type="auto"/>
          </w:tcPr>
          <w:p w14:paraId="5D86649B" w14:textId="77777777" w:rsidR="00B41D81" w:rsidRPr="000B097C" w:rsidRDefault="00000000" w:rsidP="000B097C">
            <w:pPr>
              <w:rPr>
                <w:sz w:val="20"/>
              </w:rPr>
            </w:pPr>
            <w:r w:rsidRPr="000B097C">
              <w:rPr>
                <w:sz w:val="20"/>
              </w:rPr>
              <w:t>Déposer auprès de l’organisme de recouvrement dans les soixante jours suivant l’ouverture d’activité.</w:t>
            </w:r>
          </w:p>
        </w:tc>
      </w:tr>
      <w:tr w:rsidR="00B41D81" w:rsidRPr="000B097C" w14:paraId="18EC26AB" w14:textId="77777777" w:rsidTr="000B097C">
        <w:tc>
          <w:tcPr>
            <w:tcW w:w="0" w:type="auto"/>
          </w:tcPr>
          <w:p w14:paraId="190D56F9" w14:textId="77777777" w:rsidR="00B41D81" w:rsidRPr="000B097C" w:rsidRDefault="00000000" w:rsidP="000B097C">
            <w:pPr>
              <w:rPr>
                <w:sz w:val="20"/>
              </w:rPr>
            </w:pPr>
            <w:r w:rsidRPr="000B097C">
              <w:rPr>
                <w:sz w:val="20"/>
              </w:rPr>
              <w:t>Société</w:t>
            </w:r>
          </w:p>
        </w:tc>
        <w:tc>
          <w:tcPr>
            <w:tcW w:w="0" w:type="auto"/>
          </w:tcPr>
          <w:p w14:paraId="2FCE5052" w14:textId="5B02E919" w:rsidR="00B41D81" w:rsidRPr="000B097C" w:rsidRDefault="00000000" w:rsidP="000B097C">
            <w:pPr>
              <w:rPr>
                <w:sz w:val="20"/>
              </w:rPr>
            </w:pPr>
            <w:r w:rsidRPr="000B097C">
              <w:rPr>
                <w:sz w:val="20"/>
              </w:rPr>
              <w:t>Justifier le contrôle effectif et le conserver pendant deux ans</w:t>
            </w:r>
            <w:r w:rsidR="000B097C" w:rsidRPr="000B097C">
              <w:rPr>
                <w:sz w:val="20"/>
              </w:rPr>
              <w:t> ;</w:t>
            </w:r>
            <w:r w:rsidRPr="000B097C">
              <w:rPr>
                <w:sz w:val="20"/>
              </w:rPr>
              <w:t xml:space="preserve"> vérifier les critères de détention et de direction.</w:t>
            </w:r>
          </w:p>
        </w:tc>
      </w:tr>
    </w:tbl>
    <w:p w14:paraId="36942F89" w14:textId="77777777" w:rsidR="00B41D81" w:rsidRDefault="00000000" w:rsidP="000B097C">
      <w:pPr>
        <w:spacing w:line="240" w:lineRule="auto"/>
        <w:jc w:val="both"/>
      </w:pPr>
      <w:r>
        <w:t>Les plafonds de revenu ci-dessus sont ceux de 2026. L’exonération hors régime micro ne porte pas sur toutes les contributions. Le dossier utilise le formulaire correspondant au statut et joint les preuves d’éligibilité [14].</w:t>
      </w:r>
    </w:p>
    <w:p w14:paraId="6DF06432" w14:textId="77777777" w:rsidR="00B41D81" w:rsidRDefault="00000000" w:rsidP="000B097C">
      <w:pPr>
        <w:spacing w:line="240" w:lineRule="auto"/>
        <w:jc w:val="both"/>
      </w:pPr>
      <w:r>
        <w:rPr>
          <w:b/>
          <w:color w:val="2E74B5"/>
          <w:sz w:val="24"/>
          <w:szCs w:val="24"/>
        </w:rPr>
        <w:t>13.2- Traduction dans le business plan</w:t>
      </w:r>
    </w:p>
    <w:p w14:paraId="3A40D2AB" w14:textId="77777777" w:rsidR="00B41D81" w:rsidRDefault="00000000" w:rsidP="000B097C">
      <w:pPr>
        <w:spacing w:line="240" w:lineRule="auto"/>
        <w:jc w:val="both"/>
      </w:pPr>
      <w:r>
        <w:t>Calculer d’abord les cotisations normales sur l’assiette appropriée, puis isoler celles couvertes par l’exonération. La baisse réduit les décaissements et les charges lorsque celles-ci sont supportées par l’entreprise. Elle n’apparaît pas comme une subvention reçue ni comme un apport.</w:t>
      </w:r>
    </w:p>
    <w:p w14:paraId="63DEB160" w14:textId="3108049F" w:rsidR="00B41D81" w:rsidRDefault="00000000" w:rsidP="000B097C">
      <w:pPr>
        <w:spacing w:line="240" w:lineRule="auto"/>
        <w:jc w:val="both"/>
      </w:pPr>
      <w:r>
        <w:t>Exemple pédagogique</w:t>
      </w:r>
      <w:r w:rsidR="000B097C">
        <w:t> :</w:t>
      </w:r>
      <w:r>
        <w:t xml:space="preserve"> un ensemble de cotisations effectivement couvertes de 4 000</w:t>
      </w:r>
      <w:r w:rsidR="000B097C">
        <w:t> €</w:t>
      </w:r>
      <w:r>
        <w:t xml:space="preserve"> donnerait une économie de 1 000</w:t>
      </w:r>
      <w:r w:rsidR="000B097C">
        <w:t> €</w:t>
      </w:r>
      <w:r>
        <w:t xml:space="preserve"> avec une exonération de 25</w:t>
      </w:r>
      <w:r w:rsidR="000B097C">
        <w:t> %</w:t>
      </w:r>
      <w:r>
        <w:t>. Ce calcul n’est pas applicable à un total de cotisations comprenant des prélèvements exclus.</w:t>
      </w:r>
    </w:p>
    <w:p w14:paraId="7147A61C" w14:textId="77777777" w:rsidR="00B41D81" w:rsidRDefault="00000000" w:rsidP="000B097C">
      <w:pPr>
        <w:spacing w:line="240" w:lineRule="auto"/>
        <w:jc w:val="both"/>
      </w:pPr>
      <w:r>
        <w:rPr>
          <w:b/>
          <w:color w:val="2E74B5"/>
          <w:sz w:val="24"/>
          <w:szCs w:val="24"/>
        </w:rPr>
        <w:t>13.3- Prévoir la fin de l’allègement</w:t>
      </w:r>
    </w:p>
    <w:p w14:paraId="64BC7223" w14:textId="77777777" w:rsidR="00B41D81" w:rsidRDefault="00000000" w:rsidP="000B097C">
      <w:pPr>
        <w:spacing w:line="240" w:lineRule="auto"/>
        <w:jc w:val="both"/>
      </w:pPr>
      <w:r>
        <w:t>À l’expiration, les charges reviennent au niveau normal. Le modèle mensuel doit placer ce changement à sa date réelle. Tester une demande refusée ou tardive permet de vérifier la réserve nécessaire. Une création en cours de trimestre ne bénéficie pas forcément de douze mois d’allègement au régime micro.</w:t>
      </w:r>
    </w:p>
    <w:p w14:paraId="2C738D32" w14:textId="77777777" w:rsidR="00B41D81" w:rsidRDefault="00000000" w:rsidP="000B097C">
      <w:pPr>
        <w:spacing w:line="240" w:lineRule="auto"/>
        <w:jc w:val="both"/>
      </w:pPr>
      <w:r>
        <w:rPr>
          <w:b/>
          <w:color w:val="1F4E79"/>
          <w:sz w:val="28"/>
          <w:szCs w:val="28"/>
        </w:rPr>
        <w:t>14) Choisir entre maintien de l’allocation et capital de démarrage</w:t>
      </w:r>
    </w:p>
    <w:p w14:paraId="67FC80E4" w14:textId="77777777" w:rsidR="00B41D81" w:rsidRDefault="00000000" w:rsidP="000B097C">
      <w:pPr>
        <w:spacing w:line="240" w:lineRule="auto"/>
        <w:jc w:val="both"/>
      </w:pPr>
      <w:r>
        <w:rPr>
          <w:b/>
          <w:color w:val="2E74B5"/>
          <w:sz w:val="24"/>
          <w:szCs w:val="24"/>
        </w:rPr>
        <w:t>14.1- Deux usages différents des droits chômage</w:t>
      </w:r>
    </w:p>
    <w:tbl>
      <w:tblPr>
        <w:tblStyle w:val="Grilledutableau"/>
        <w:tblW w:w="0" w:type="auto"/>
        <w:tblLook w:val="04A0" w:firstRow="1" w:lastRow="0" w:firstColumn="1" w:lastColumn="0" w:noHBand="0" w:noVBand="1"/>
      </w:tblPr>
      <w:tblGrid>
        <w:gridCol w:w="2317"/>
        <w:gridCol w:w="5072"/>
        <w:gridCol w:w="3293"/>
      </w:tblGrid>
      <w:tr w:rsidR="00B41D81" w:rsidRPr="000B097C" w14:paraId="4B69372E" w14:textId="77777777" w:rsidTr="000B097C">
        <w:trPr>
          <w:tblHeader/>
        </w:trPr>
        <w:tc>
          <w:tcPr>
            <w:tcW w:w="0" w:type="auto"/>
          </w:tcPr>
          <w:p w14:paraId="5CE9A0D7" w14:textId="77777777" w:rsidR="00B41D81" w:rsidRPr="000B097C" w:rsidRDefault="00000000" w:rsidP="000B097C">
            <w:pPr>
              <w:rPr>
                <w:sz w:val="20"/>
              </w:rPr>
            </w:pPr>
            <w:r w:rsidRPr="000B097C">
              <w:rPr>
                <w:b/>
                <w:sz w:val="20"/>
              </w:rPr>
              <w:t>Choix</w:t>
            </w:r>
          </w:p>
        </w:tc>
        <w:tc>
          <w:tcPr>
            <w:tcW w:w="0" w:type="auto"/>
          </w:tcPr>
          <w:p w14:paraId="09CC352C" w14:textId="77777777" w:rsidR="00B41D81" w:rsidRPr="000B097C" w:rsidRDefault="00000000" w:rsidP="000B097C">
            <w:pPr>
              <w:rPr>
                <w:sz w:val="20"/>
              </w:rPr>
            </w:pPr>
            <w:r w:rsidRPr="000B097C">
              <w:rPr>
                <w:b/>
                <w:sz w:val="20"/>
              </w:rPr>
              <w:t>Mécanisme et conditions</w:t>
            </w:r>
          </w:p>
        </w:tc>
        <w:tc>
          <w:tcPr>
            <w:tcW w:w="0" w:type="auto"/>
          </w:tcPr>
          <w:p w14:paraId="7A207D06" w14:textId="77777777" w:rsidR="00B41D81" w:rsidRPr="000B097C" w:rsidRDefault="00000000" w:rsidP="000B097C">
            <w:pPr>
              <w:rPr>
                <w:sz w:val="20"/>
              </w:rPr>
            </w:pPr>
            <w:r w:rsidRPr="000B097C">
              <w:rPr>
                <w:b/>
                <w:sz w:val="20"/>
              </w:rPr>
              <w:t>Incidence économique</w:t>
            </w:r>
          </w:p>
        </w:tc>
      </w:tr>
      <w:tr w:rsidR="00B41D81" w:rsidRPr="000B097C" w14:paraId="008ECF86" w14:textId="77777777" w:rsidTr="000B097C">
        <w:tc>
          <w:tcPr>
            <w:tcW w:w="0" w:type="auto"/>
          </w:tcPr>
          <w:p w14:paraId="1E76BE0C" w14:textId="77777777" w:rsidR="00B41D81" w:rsidRPr="000B097C" w:rsidRDefault="00000000" w:rsidP="000B097C">
            <w:pPr>
              <w:rPr>
                <w:sz w:val="20"/>
              </w:rPr>
            </w:pPr>
            <w:r w:rsidRPr="000B097C">
              <w:rPr>
                <w:sz w:val="20"/>
              </w:rPr>
              <w:t>Allocation d’aide au retour à l’emploi (ARE)</w:t>
            </w:r>
          </w:p>
        </w:tc>
        <w:tc>
          <w:tcPr>
            <w:tcW w:w="0" w:type="auto"/>
          </w:tcPr>
          <w:p w14:paraId="4C65A022" w14:textId="77777777" w:rsidR="00B41D81" w:rsidRPr="000B097C" w:rsidRDefault="00000000" w:rsidP="000B097C">
            <w:pPr>
              <w:rPr>
                <w:sz w:val="20"/>
              </w:rPr>
            </w:pPr>
            <w:r w:rsidRPr="000B097C">
              <w:rPr>
                <w:sz w:val="20"/>
              </w:rPr>
              <w:t>Complément mensuel dépendant de la rémunération déclarée et des droits disponibles. Actualisation et justificatifs nécessaires.</w:t>
            </w:r>
          </w:p>
        </w:tc>
        <w:tc>
          <w:tcPr>
            <w:tcW w:w="0" w:type="auto"/>
          </w:tcPr>
          <w:p w14:paraId="71BD2705" w14:textId="77777777" w:rsidR="00B41D81" w:rsidRPr="000B097C" w:rsidRDefault="00000000" w:rsidP="000B097C">
            <w:pPr>
              <w:rPr>
                <w:sz w:val="20"/>
              </w:rPr>
            </w:pPr>
            <w:r w:rsidRPr="000B097C">
              <w:rPr>
                <w:sz w:val="20"/>
              </w:rPr>
              <w:t>Sécurise les dépenses personnelles pendant le démarrage.</w:t>
            </w:r>
          </w:p>
        </w:tc>
      </w:tr>
      <w:tr w:rsidR="00B41D81" w:rsidRPr="000B097C" w14:paraId="71D59580" w14:textId="77777777" w:rsidTr="000B097C">
        <w:tc>
          <w:tcPr>
            <w:tcW w:w="0" w:type="auto"/>
          </w:tcPr>
          <w:p w14:paraId="01BBFFF4" w14:textId="77777777" w:rsidR="00B41D81" w:rsidRPr="000B097C" w:rsidRDefault="00000000" w:rsidP="000B097C">
            <w:pPr>
              <w:rPr>
                <w:sz w:val="20"/>
              </w:rPr>
            </w:pPr>
            <w:r w:rsidRPr="000B097C">
              <w:rPr>
                <w:sz w:val="20"/>
              </w:rPr>
              <w:t>Aide à la reprise et à la création d’entreprise (ARCE)</w:t>
            </w:r>
          </w:p>
        </w:tc>
        <w:tc>
          <w:tcPr>
            <w:tcW w:w="0" w:type="auto"/>
          </w:tcPr>
          <w:p w14:paraId="2456F6EE" w14:textId="77777777" w:rsidR="00B41D81" w:rsidRPr="000B097C" w:rsidRDefault="00000000" w:rsidP="000B097C">
            <w:pPr>
              <w:rPr>
                <w:sz w:val="20"/>
              </w:rPr>
            </w:pPr>
            <w:r w:rsidRPr="000B097C">
              <w:rPr>
                <w:sz w:val="20"/>
              </w:rPr>
              <w:t>Capital sous conditions, notamment droit chômage et bénéfice de l’aide à la création ou à la reprise d’entreprise. Alternative au maintien mensuel.</w:t>
            </w:r>
          </w:p>
        </w:tc>
        <w:tc>
          <w:tcPr>
            <w:tcW w:w="0" w:type="auto"/>
          </w:tcPr>
          <w:p w14:paraId="374BCBC8" w14:textId="77777777" w:rsidR="00B41D81" w:rsidRPr="000B097C" w:rsidRDefault="00000000" w:rsidP="000B097C">
            <w:pPr>
              <w:rPr>
                <w:sz w:val="20"/>
              </w:rPr>
            </w:pPr>
            <w:r w:rsidRPr="000B097C">
              <w:rPr>
                <w:sz w:val="20"/>
              </w:rPr>
              <w:t>Peut fournir un apport si le créateur décide et peut transférer les fonds à l’entreprise.</w:t>
            </w:r>
          </w:p>
        </w:tc>
      </w:tr>
    </w:tbl>
    <w:p w14:paraId="29D54FEE" w14:textId="114FE3C2" w:rsidR="00B41D81" w:rsidRDefault="00000000" w:rsidP="000B097C">
      <w:pPr>
        <w:spacing w:line="240" w:lineRule="auto"/>
        <w:jc w:val="both"/>
      </w:pPr>
      <w:r>
        <w:t>Pour une activité nouvellement créée, le complément mensuel est calculé à partir de l’allocation, diminuée de 70</w:t>
      </w:r>
      <w:r w:rsidR="000B097C">
        <w:t> %</w:t>
      </w:r>
      <w:r>
        <w:t xml:space="preserve"> des rémunérations déclarées</w:t>
      </w:r>
      <w:r w:rsidR="000B097C">
        <w:t> ;</w:t>
      </w:r>
      <w:r>
        <w:t xml:space="preserve"> un plafond lié au salaire antérieur s’applique. Pour les droits relevant d’une fin de contrat ou d’une procédure de licenciement depuis le 1er avril 2025, le cumul est limité à 60</w:t>
      </w:r>
      <w:r w:rsidR="000B097C">
        <w:t> %</w:t>
      </w:r>
      <w:r>
        <w:t xml:space="preserve"> des droits restants au démarrage. Une poursuite sur les 40</w:t>
      </w:r>
      <w:r w:rsidR="000B097C">
        <w:t> %</w:t>
      </w:r>
      <w:r>
        <w:t xml:space="preserve"> restants peut être sollicitée, sous conditions, auprès de l’instance paritaire régionale</w:t>
      </w:r>
      <w:r w:rsidR="000B097C">
        <w:t> ;</w:t>
      </w:r>
      <w:r>
        <w:t xml:space="preserve"> elle n’est pas automatique [16].</w:t>
      </w:r>
    </w:p>
    <w:p w14:paraId="77681DD2" w14:textId="1679DA1F" w:rsidR="00B41D81" w:rsidRDefault="00000000" w:rsidP="000B097C">
      <w:pPr>
        <w:spacing w:line="240" w:lineRule="auto"/>
        <w:jc w:val="both"/>
      </w:pPr>
      <w:r>
        <w:t>Le capital représente 60</w:t>
      </w:r>
      <w:r w:rsidR="000B097C">
        <w:t> %</w:t>
      </w:r>
      <w:r>
        <w:t xml:space="preserve"> des droits restants dans le régime courant, avec une retenue de 3</w:t>
      </w:r>
      <w:r w:rsidR="000B097C">
        <w:t> %</w:t>
      </w:r>
      <w:r>
        <w:t xml:space="preserve"> pour les retraites complémentaires et d’autres prélèvements sociaux éventuels. Il est versé en deux moitiés. Le second versement intervient six mois après le premier, sous conditions de poursuite d’activité</w:t>
      </w:r>
      <w:r w:rsidR="000B097C">
        <w:t> ;</w:t>
      </w:r>
      <w:r>
        <w:t xml:space="preserve"> depuis le 1er avril 2025, l’absence de contrat à durée indéterminée à temps plein est aussi requise. La création doit respecter la chronologie prévue par France Travail [15].</w:t>
      </w:r>
    </w:p>
    <w:p w14:paraId="704D029D" w14:textId="77777777" w:rsidR="00B41D81" w:rsidRDefault="00000000" w:rsidP="000B097C">
      <w:pPr>
        <w:spacing w:line="240" w:lineRule="auto"/>
        <w:jc w:val="both"/>
      </w:pPr>
      <w:r>
        <w:rPr>
          <w:b/>
          <w:color w:val="2E74B5"/>
          <w:sz w:val="24"/>
          <w:szCs w:val="24"/>
        </w:rPr>
        <w:t>14.2- Exemple de capital personnel</w:t>
      </w:r>
    </w:p>
    <w:p w14:paraId="556A2EA7" w14:textId="44890D51" w:rsidR="00B41D81" w:rsidRDefault="00000000" w:rsidP="000B097C">
      <w:pPr>
        <w:spacing w:line="240" w:lineRule="auto"/>
        <w:jc w:val="both"/>
      </w:pPr>
      <w:r>
        <w:rPr>
          <w:b/>
        </w:rPr>
        <w:t>Droits restants de 20 000</w:t>
      </w:r>
      <w:r w:rsidR="000B097C">
        <w:rPr>
          <w:b/>
        </w:rPr>
        <w:t> €</w:t>
      </w:r>
      <w:r>
        <w:rPr>
          <w:b/>
        </w:rPr>
        <w:t xml:space="preserve"> × 60</w:t>
      </w:r>
      <w:r w:rsidR="000B097C">
        <w:rPr>
          <w:b/>
        </w:rPr>
        <w:t> %</w:t>
      </w:r>
      <w:r>
        <w:rPr>
          <w:b/>
        </w:rPr>
        <w:t xml:space="preserve"> = 12 000</w:t>
      </w:r>
      <w:r w:rsidR="000B097C">
        <w:rPr>
          <w:b/>
        </w:rPr>
        <w:t> €</w:t>
      </w:r>
    </w:p>
    <w:p w14:paraId="658CB2FA" w14:textId="58B6AE57" w:rsidR="00B41D81" w:rsidRDefault="00000000" w:rsidP="000B097C">
      <w:pPr>
        <w:spacing w:line="240" w:lineRule="auto"/>
        <w:jc w:val="both"/>
      </w:pPr>
      <w:r>
        <w:rPr>
          <w:b/>
        </w:rPr>
        <w:t>Après la seule retenue de 3</w:t>
      </w:r>
      <w:r w:rsidR="000B097C">
        <w:rPr>
          <w:b/>
        </w:rPr>
        <w:t> % :</w:t>
      </w:r>
      <w:r>
        <w:rPr>
          <w:b/>
        </w:rPr>
        <w:t xml:space="preserve"> 11 640</w:t>
      </w:r>
      <w:r w:rsidR="000B097C">
        <w:rPr>
          <w:b/>
        </w:rPr>
        <w:t> €</w:t>
      </w:r>
      <w:r>
        <w:rPr>
          <w:b/>
        </w:rPr>
        <w:t>, soit deux fractions de 5 820</w:t>
      </w:r>
      <w:r w:rsidR="000B097C">
        <w:rPr>
          <w:b/>
        </w:rPr>
        <w:t> €</w:t>
      </w:r>
    </w:p>
    <w:p w14:paraId="61BB19C1" w14:textId="77777777" w:rsidR="00B41D81" w:rsidRDefault="00000000" w:rsidP="000B097C">
      <w:pPr>
        <w:spacing w:line="240" w:lineRule="auto"/>
        <w:jc w:val="both"/>
      </w:pPr>
      <w:r>
        <w:t>Ces fractions sont calculées avant les autres prélèvements éventuels. Elles ne constituent donc pas un montant net garanti. Le deuxième paiement n’est pas disponible au lancement. Si le créateur conserve une fraction pour ses dépenses privées, seule la somme réellement apportée finance l’entreprise.</w:t>
      </w:r>
    </w:p>
    <w:p w14:paraId="61D7E165" w14:textId="77777777" w:rsidR="00B41D81" w:rsidRDefault="00000000" w:rsidP="000B097C">
      <w:pPr>
        <w:spacing w:line="240" w:lineRule="auto"/>
        <w:jc w:val="both"/>
      </w:pPr>
      <w:r>
        <w:rPr>
          <w:b/>
          <w:color w:val="2E74B5"/>
          <w:sz w:val="24"/>
          <w:szCs w:val="24"/>
        </w:rPr>
        <w:t>14.3- Comparer les deux budgets</w:t>
      </w:r>
    </w:p>
    <w:p w14:paraId="31EEC931" w14:textId="6B0C2731" w:rsidR="00B41D81" w:rsidRDefault="00000000" w:rsidP="000B097C">
      <w:pPr>
        <w:spacing w:line="240" w:lineRule="auto"/>
        <w:jc w:val="both"/>
      </w:pPr>
      <w:r>
        <w:t>Comparer, mois par mois, le revenu disponible du foyer et la trésorerie de l’entreprise. Retenir la rémunération prévue, les dépenses privées, les besoins professionnels immédiats et le calendrier des droits. Demander une simulation individuelle à France Travail avant d’arrêter le plan</w:t>
      </w:r>
      <w:r w:rsidR="000B097C">
        <w:t> ;</w:t>
      </w:r>
      <w:r>
        <w:t xml:space="preserve"> l’activité conservée et les droits anciens peuvent relever de règles différentes [15] [16].</w:t>
      </w:r>
    </w:p>
    <w:p w14:paraId="30A92D0D" w14:textId="77777777" w:rsidR="00B41D81" w:rsidRDefault="00000000" w:rsidP="000B097C">
      <w:pPr>
        <w:spacing w:line="240" w:lineRule="auto"/>
        <w:jc w:val="both"/>
      </w:pPr>
      <w:r>
        <w:rPr>
          <w:b/>
          <w:color w:val="1F4E79"/>
          <w:sz w:val="28"/>
          <w:szCs w:val="28"/>
        </w:rPr>
        <w:t>15) Mobiliser prêts d’honneur microcrédit et garanties</w:t>
      </w:r>
    </w:p>
    <w:p w14:paraId="653213CD" w14:textId="77777777" w:rsidR="00B41D81" w:rsidRDefault="00000000" w:rsidP="000B097C">
      <w:pPr>
        <w:spacing w:line="240" w:lineRule="auto"/>
        <w:jc w:val="both"/>
      </w:pPr>
      <w:r>
        <w:rPr>
          <w:b/>
          <w:color w:val="2E74B5"/>
          <w:sz w:val="24"/>
          <w:szCs w:val="24"/>
        </w:rPr>
        <w:t>15.1- Les prêts d’honneur et l’accompagnement</w:t>
      </w:r>
    </w:p>
    <w:p w14:paraId="4D2E95A2" w14:textId="77777777" w:rsidR="00B41D81" w:rsidRDefault="00000000" w:rsidP="000B097C">
      <w:pPr>
        <w:spacing w:line="240" w:lineRule="auto"/>
        <w:jc w:val="both"/>
      </w:pPr>
      <w:r>
        <w:lastRenderedPageBreak/>
        <w:t>Initiative France propose un prêt d’honneur à taux zéro, sans garantie personnelle, accordé au créateur après étude du projet et passage devant un comité. Il renforce l’apport et s’accompagne d’un suivi. Le montant et les modalités dépendent du dossier et de l’association locale [17].</w:t>
      </w:r>
    </w:p>
    <w:p w14:paraId="0F2F52DA" w14:textId="77777777" w:rsidR="00B41D81" w:rsidRDefault="00000000" w:rsidP="000B097C">
      <w:pPr>
        <w:spacing w:line="240" w:lineRule="auto"/>
        <w:jc w:val="both"/>
      </w:pPr>
      <w:r>
        <w:t>Réseau Entreprendre associe accompagnement de dirigeants et prêt d’honneur. Les critères et programmes se vérifient localement. À titre d’exemple territorial, le réseau parisien présente des prêts personnels à taux zéro et un accompagnement individuel et collectif. Les montants d’un territoire ne constituent pas un barème national [18].</w:t>
      </w:r>
    </w:p>
    <w:p w14:paraId="258A375C" w14:textId="77777777" w:rsidR="00B41D81" w:rsidRDefault="00000000" w:rsidP="000B097C">
      <w:pPr>
        <w:spacing w:line="240" w:lineRule="auto"/>
        <w:jc w:val="both"/>
      </w:pPr>
      <w:r>
        <w:t>Le créateur reste débiteur du prêt personnel. S’il apporte les fonds au capital de la société, celle-ci enregistre un apport, tandis que le remboursement du prêt reste dans le budget privé. S’il les avance en compte courant, la société a une dette envers lui. Le business plan précise les conditions de remboursement et un éventuel blocage demandé par le financeur.</w:t>
      </w:r>
    </w:p>
    <w:p w14:paraId="427A86CF" w14:textId="77777777" w:rsidR="00B41D81" w:rsidRDefault="00000000" w:rsidP="000B097C">
      <w:pPr>
        <w:spacing w:line="240" w:lineRule="auto"/>
        <w:jc w:val="both"/>
      </w:pPr>
      <w:r>
        <w:rPr>
          <w:b/>
          <w:color w:val="2E74B5"/>
          <w:sz w:val="24"/>
          <w:szCs w:val="24"/>
        </w:rPr>
        <w:t>15.2- Le microcrédit professionnel</w:t>
      </w:r>
    </w:p>
    <w:p w14:paraId="71928A7D" w14:textId="08E5B7F9" w:rsidR="00B41D81" w:rsidRDefault="00000000" w:rsidP="000B097C">
      <w:pPr>
        <w:spacing w:line="240" w:lineRule="auto"/>
        <w:jc w:val="both"/>
      </w:pPr>
      <w:r>
        <w:t>L’Association pour le droit à l’initiative économique, couramment appelée Adie, finance et accompagne les personnes qui accèdent difficilement au crédit bancaire professionnel. Son offre de microcrédit peut atteindre 15 000</w:t>
      </w:r>
      <w:r w:rsidR="000B097C">
        <w:t> €</w:t>
      </w:r>
      <w:r>
        <w:t>. Il s’agit d’un emprunt</w:t>
      </w:r>
      <w:r w:rsidR="000B097C">
        <w:t> :</w:t>
      </w:r>
      <w:r>
        <w:t xml:space="preserve"> intégrer les intérêts, frais, durée et garanties réellement proposés dans la simulation [19].</w:t>
      </w:r>
    </w:p>
    <w:p w14:paraId="1DD7CEB4" w14:textId="77777777" w:rsidR="00B41D81" w:rsidRDefault="00000000" w:rsidP="000B097C">
      <w:pPr>
        <w:spacing w:line="240" w:lineRule="auto"/>
        <w:jc w:val="both"/>
      </w:pPr>
      <w:r>
        <w:rPr>
          <w:b/>
          <w:color w:val="2E74B5"/>
          <w:sz w:val="24"/>
          <w:szCs w:val="24"/>
        </w:rPr>
        <w:t>15.3- Les garanties de financement</w:t>
      </w:r>
    </w:p>
    <w:p w14:paraId="7B219B71" w14:textId="77777777" w:rsidR="00B41D81" w:rsidRDefault="00000000" w:rsidP="000B097C">
      <w:pPr>
        <w:spacing w:line="240" w:lineRule="auto"/>
        <w:jc w:val="both"/>
      </w:pPr>
      <w:r>
        <w:t>France Active propose notamment des garanties destinées à faciliter l’accès au crédit et à limiter ou éviter certaines cautions personnelles. La couverture, le plafond et les publics dépendent du dispositif [20]. Une garantie ne supprime pas l’obligation de remboursement de l’emprunteur et n’apporte pas de trésorerie supplémentaire à elle seule.</w:t>
      </w:r>
    </w:p>
    <w:tbl>
      <w:tblPr>
        <w:tblStyle w:val="Grilledutableau"/>
        <w:tblW w:w="0" w:type="auto"/>
        <w:tblLook w:val="04A0" w:firstRow="1" w:lastRow="0" w:firstColumn="1" w:lastColumn="0" w:noHBand="0" w:noVBand="1"/>
      </w:tblPr>
      <w:tblGrid>
        <w:gridCol w:w="2624"/>
        <w:gridCol w:w="3743"/>
        <w:gridCol w:w="4315"/>
      </w:tblGrid>
      <w:tr w:rsidR="00B41D81" w:rsidRPr="000B097C" w14:paraId="17B83CC1" w14:textId="77777777" w:rsidTr="000B097C">
        <w:trPr>
          <w:tblHeader/>
        </w:trPr>
        <w:tc>
          <w:tcPr>
            <w:tcW w:w="0" w:type="auto"/>
          </w:tcPr>
          <w:p w14:paraId="535525E7" w14:textId="77777777" w:rsidR="00B41D81" w:rsidRPr="000B097C" w:rsidRDefault="00000000" w:rsidP="000B097C">
            <w:pPr>
              <w:rPr>
                <w:sz w:val="20"/>
              </w:rPr>
            </w:pPr>
            <w:r w:rsidRPr="000B097C">
              <w:rPr>
                <w:b/>
                <w:sz w:val="20"/>
              </w:rPr>
              <w:t>Instrument</w:t>
            </w:r>
          </w:p>
        </w:tc>
        <w:tc>
          <w:tcPr>
            <w:tcW w:w="0" w:type="auto"/>
          </w:tcPr>
          <w:p w14:paraId="049BDF78" w14:textId="77777777" w:rsidR="00B41D81" w:rsidRPr="000B097C" w:rsidRDefault="00000000" w:rsidP="000B097C">
            <w:pPr>
              <w:rPr>
                <w:sz w:val="20"/>
              </w:rPr>
            </w:pPr>
            <w:r w:rsidRPr="000B097C">
              <w:rPr>
                <w:b/>
                <w:sz w:val="20"/>
              </w:rPr>
              <w:t>À inscrire dans les tableaux</w:t>
            </w:r>
          </w:p>
        </w:tc>
        <w:tc>
          <w:tcPr>
            <w:tcW w:w="0" w:type="auto"/>
          </w:tcPr>
          <w:p w14:paraId="6AD8BC2F" w14:textId="77777777" w:rsidR="00B41D81" w:rsidRPr="000B097C" w:rsidRDefault="00000000" w:rsidP="000B097C">
            <w:pPr>
              <w:rPr>
                <w:sz w:val="20"/>
              </w:rPr>
            </w:pPr>
            <w:r w:rsidRPr="000B097C">
              <w:rPr>
                <w:b/>
                <w:sz w:val="20"/>
              </w:rPr>
              <w:t>À vérifier dans le dossier</w:t>
            </w:r>
          </w:p>
        </w:tc>
      </w:tr>
      <w:tr w:rsidR="00B41D81" w:rsidRPr="000B097C" w14:paraId="3633A03E" w14:textId="77777777" w:rsidTr="000B097C">
        <w:tc>
          <w:tcPr>
            <w:tcW w:w="0" w:type="auto"/>
          </w:tcPr>
          <w:p w14:paraId="11FF7E53" w14:textId="77777777" w:rsidR="00B41D81" w:rsidRPr="000B097C" w:rsidRDefault="00000000" w:rsidP="000B097C">
            <w:pPr>
              <w:rPr>
                <w:sz w:val="20"/>
              </w:rPr>
            </w:pPr>
            <w:r w:rsidRPr="000B097C">
              <w:rPr>
                <w:sz w:val="20"/>
              </w:rPr>
              <w:t>Prêt personnel apporté au capital</w:t>
            </w:r>
          </w:p>
        </w:tc>
        <w:tc>
          <w:tcPr>
            <w:tcW w:w="0" w:type="auto"/>
          </w:tcPr>
          <w:p w14:paraId="119DF133" w14:textId="11DCD176" w:rsidR="00B41D81" w:rsidRPr="000B097C" w:rsidRDefault="00000000" w:rsidP="000B097C">
            <w:pPr>
              <w:rPr>
                <w:sz w:val="20"/>
              </w:rPr>
            </w:pPr>
            <w:r w:rsidRPr="000B097C">
              <w:rPr>
                <w:sz w:val="20"/>
              </w:rPr>
              <w:t>Apport de la société</w:t>
            </w:r>
            <w:r w:rsidR="000B097C" w:rsidRPr="000B097C">
              <w:rPr>
                <w:sz w:val="20"/>
              </w:rPr>
              <w:t> ;</w:t>
            </w:r>
            <w:r w:rsidRPr="000B097C">
              <w:rPr>
                <w:sz w:val="20"/>
              </w:rPr>
              <w:t xml:space="preserve"> dette dans le budget privé</w:t>
            </w:r>
          </w:p>
        </w:tc>
        <w:tc>
          <w:tcPr>
            <w:tcW w:w="0" w:type="auto"/>
          </w:tcPr>
          <w:p w14:paraId="733AEA18" w14:textId="77777777" w:rsidR="00B41D81" w:rsidRPr="000B097C" w:rsidRDefault="00000000" w:rsidP="000B097C">
            <w:pPr>
              <w:rPr>
                <w:sz w:val="20"/>
              </w:rPr>
            </w:pPr>
            <w:r w:rsidRPr="000B097C">
              <w:rPr>
                <w:sz w:val="20"/>
              </w:rPr>
              <w:t>Preuve du versement et capacité privée à rembourser</w:t>
            </w:r>
          </w:p>
        </w:tc>
      </w:tr>
      <w:tr w:rsidR="00B41D81" w:rsidRPr="000B097C" w14:paraId="7484D8B6" w14:textId="77777777" w:rsidTr="000B097C">
        <w:tc>
          <w:tcPr>
            <w:tcW w:w="0" w:type="auto"/>
          </w:tcPr>
          <w:p w14:paraId="7597385F" w14:textId="77777777" w:rsidR="00B41D81" w:rsidRPr="000B097C" w:rsidRDefault="00000000" w:rsidP="000B097C">
            <w:pPr>
              <w:rPr>
                <w:sz w:val="20"/>
              </w:rPr>
            </w:pPr>
            <w:r w:rsidRPr="000B097C">
              <w:rPr>
                <w:sz w:val="20"/>
              </w:rPr>
              <w:t>Avance en compte courant</w:t>
            </w:r>
          </w:p>
        </w:tc>
        <w:tc>
          <w:tcPr>
            <w:tcW w:w="0" w:type="auto"/>
          </w:tcPr>
          <w:p w14:paraId="455A8A26" w14:textId="77777777" w:rsidR="00B41D81" w:rsidRPr="000B097C" w:rsidRDefault="00000000" w:rsidP="000B097C">
            <w:pPr>
              <w:rPr>
                <w:sz w:val="20"/>
              </w:rPr>
            </w:pPr>
            <w:r w:rsidRPr="000B097C">
              <w:rPr>
                <w:sz w:val="20"/>
              </w:rPr>
              <w:t>Ressource puis dette de la société envers l’associé</w:t>
            </w:r>
          </w:p>
        </w:tc>
        <w:tc>
          <w:tcPr>
            <w:tcW w:w="0" w:type="auto"/>
          </w:tcPr>
          <w:p w14:paraId="3D72B48A" w14:textId="77777777" w:rsidR="00B41D81" w:rsidRPr="000B097C" w:rsidRDefault="00000000" w:rsidP="000B097C">
            <w:pPr>
              <w:rPr>
                <w:sz w:val="20"/>
              </w:rPr>
            </w:pPr>
            <w:r w:rsidRPr="000B097C">
              <w:rPr>
                <w:sz w:val="20"/>
              </w:rPr>
              <w:t>Convention, rémunération éventuelle, blocage et échéance</w:t>
            </w:r>
          </w:p>
        </w:tc>
      </w:tr>
      <w:tr w:rsidR="00B41D81" w:rsidRPr="000B097C" w14:paraId="5638580A" w14:textId="77777777" w:rsidTr="000B097C">
        <w:tc>
          <w:tcPr>
            <w:tcW w:w="0" w:type="auto"/>
          </w:tcPr>
          <w:p w14:paraId="277AC25E" w14:textId="77777777" w:rsidR="00B41D81" w:rsidRPr="000B097C" w:rsidRDefault="00000000" w:rsidP="000B097C">
            <w:pPr>
              <w:rPr>
                <w:sz w:val="20"/>
              </w:rPr>
            </w:pPr>
            <w:r w:rsidRPr="000B097C">
              <w:rPr>
                <w:sz w:val="20"/>
              </w:rPr>
              <w:t>Crédit professionnel</w:t>
            </w:r>
          </w:p>
        </w:tc>
        <w:tc>
          <w:tcPr>
            <w:tcW w:w="0" w:type="auto"/>
          </w:tcPr>
          <w:p w14:paraId="2B7F5A8E" w14:textId="77777777" w:rsidR="00B41D81" w:rsidRPr="000B097C" w:rsidRDefault="00000000" w:rsidP="000B097C">
            <w:pPr>
              <w:rPr>
                <w:sz w:val="20"/>
              </w:rPr>
            </w:pPr>
            <w:r w:rsidRPr="000B097C">
              <w:rPr>
                <w:sz w:val="20"/>
              </w:rPr>
              <w:t>Encaissement initial, intérêts et échéancier</w:t>
            </w:r>
          </w:p>
        </w:tc>
        <w:tc>
          <w:tcPr>
            <w:tcW w:w="0" w:type="auto"/>
          </w:tcPr>
          <w:p w14:paraId="4FC1BB39" w14:textId="77777777" w:rsidR="00B41D81" w:rsidRPr="000B097C" w:rsidRDefault="00000000" w:rsidP="000B097C">
            <w:pPr>
              <w:rPr>
                <w:sz w:val="20"/>
              </w:rPr>
            </w:pPr>
            <w:r w:rsidRPr="000B097C">
              <w:rPr>
                <w:sz w:val="20"/>
              </w:rPr>
              <w:t>Débiteur, frais, différé, mensualités et sûretés</w:t>
            </w:r>
          </w:p>
        </w:tc>
      </w:tr>
      <w:tr w:rsidR="00B41D81" w:rsidRPr="000B097C" w14:paraId="13205223" w14:textId="77777777" w:rsidTr="000B097C">
        <w:tc>
          <w:tcPr>
            <w:tcW w:w="0" w:type="auto"/>
          </w:tcPr>
          <w:p w14:paraId="4A966BC5" w14:textId="77777777" w:rsidR="00B41D81" w:rsidRPr="000B097C" w:rsidRDefault="00000000" w:rsidP="000B097C">
            <w:pPr>
              <w:rPr>
                <w:sz w:val="20"/>
              </w:rPr>
            </w:pPr>
            <w:r w:rsidRPr="000B097C">
              <w:rPr>
                <w:sz w:val="20"/>
              </w:rPr>
              <w:t>Garantie du prêteur</w:t>
            </w:r>
          </w:p>
        </w:tc>
        <w:tc>
          <w:tcPr>
            <w:tcW w:w="0" w:type="auto"/>
          </w:tcPr>
          <w:p w14:paraId="07B1533D" w14:textId="725160AA" w:rsidR="00B41D81" w:rsidRPr="000B097C" w:rsidRDefault="00000000" w:rsidP="000B097C">
            <w:pPr>
              <w:rPr>
                <w:sz w:val="20"/>
              </w:rPr>
            </w:pPr>
            <w:r w:rsidRPr="000B097C">
              <w:rPr>
                <w:sz w:val="20"/>
              </w:rPr>
              <w:t>Frais éventuels</w:t>
            </w:r>
            <w:r w:rsidR="000B097C" w:rsidRPr="000B097C">
              <w:rPr>
                <w:sz w:val="20"/>
              </w:rPr>
              <w:t> ;</w:t>
            </w:r>
            <w:r w:rsidRPr="000B097C">
              <w:rPr>
                <w:sz w:val="20"/>
              </w:rPr>
              <w:t xml:space="preserve"> pas d’encaissement distinct</w:t>
            </w:r>
          </w:p>
        </w:tc>
        <w:tc>
          <w:tcPr>
            <w:tcW w:w="0" w:type="auto"/>
          </w:tcPr>
          <w:p w14:paraId="38D30980" w14:textId="77777777" w:rsidR="00B41D81" w:rsidRPr="000B097C" w:rsidRDefault="00000000" w:rsidP="000B097C">
            <w:pPr>
              <w:rPr>
                <w:sz w:val="20"/>
              </w:rPr>
            </w:pPr>
            <w:r w:rsidRPr="000B097C">
              <w:rPr>
                <w:sz w:val="20"/>
              </w:rPr>
              <w:t>Accord, couverture, durée et caution résiduelle</w:t>
            </w:r>
          </w:p>
        </w:tc>
      </w:tr>
    </w:tbl>
    <w:p w14:paraId="59FBCC00" w14:textId="77777777" w:rsidR="00B41D81" w:rsidRDefault="00000000" w:rsidP="000B097C">
      <w:pPr>
        <w:spacing w:line="240" w:lineRule="auto"/>
        <w:jc w:val="both"/>
      </w:pPr>
      <w:r>
        <w:t>Le choix dépend du montant nécessaire, de la maturité commerciale et de la capacité de remboursement. Une ressource personnelle peut renforcer l’apport sans améliorer le revenu courant du créateur.</w:t>
      </w:r>
    </w:p>
    <w:p w14:paraId="2BCDFA30" w14:textId="77777777" w:rsidR="00B41D81" w:rsidRDefault="00000000" w:rsidP="000B097C">
      <w:pPr>
        <w:spacing w:line="240" w:lineRule="auto"/>
        <w:jc w:val="both"/>
      </w:pPr>
      <w:r>
        <w:rPr>
          <w:b/>
          <w:color w:val="1F4E79"/>
          <w:sz w:val="28"/>
          <w:szCs w:val="28"/>
        </w:rPr>
        <w:t>16) Rechercher les aides territoriales fiscales et ciblées</w:t>
      </w:r>
    </w:p>
    <w:p w14:paraId="1803C347" w14:textId="77777777" w:rsidR="00B41D81" w:rsidRDefault="00000000" w:rsidP="000B097C">
      <w:pPr>
        <w:spacing w:line="240" w:lineRule="auto"/>
        <w:jc w:val="both"/>
      </w:pPr>
      <w:r>
        <w:rPr>
          <w:b/>
          <w:color w:val="2E74B5"/>
          <w:sz w:val="24"/>
          <w:szCs w:val="24"/>
        </w:rPr>
        <w:t>16.1- Accompagnement régional et aides locales</w:t>
      </w:r>
    </w:p>
    <w:p w14:paraId="63674B57" w14:textId="77777777" w:rsidR="00B41D81" w:rsidRDefault="00000000" w:rsidP="000B097C">
      <w:pPr>
        <w:spacing w:line="240" w:lineRule="auto"/>
        <w:jc w:val="both"/>
      </w:pPr>
      <w:r>
        <w:t>Depuis le transfert de l’ancien accompagnement national aux régions, les dispositifs d’accompagnement à la création varient selon le territoire. Ils peuvent aider au montage, à la structuration financière et au suivi. Vérifier les bénéficiaires, le prestataire et l’étendue de la prise en charge auprès de la région [21].</w:t>
      </w:r>
    </w:p>
    <w:p w14:paraId="0CC22C90" w14:textId="23C66577" w:rsidR="00B41D81" w:rsidRDefault="00000000" w:rsidP="000B097C">
      <w:pPr>
        <w:spacing w:line="240" w:lineRule="auto"/>
        <w:jc w:val="both"/>
      </w:pPr>
      <w:r>
        <w:t>Pour une aide locale, lire le règlement correspondant à la commune d’implantation, au secteur et aux dépenses envisagées. Une avance remboursable reste une dette</w:t>
      </w:r>
      <w:r w:rsidR="000B097C">
        <w:t> ;</w:t>
      </w:r>
      <w:r>
        <w:t xml:space="preserve"> une subvention n’est pas toujours payée d’avance. Les aides à l’innovation, à l’investissement ou à la transition nécessitent un dossier spécifique et ne sont pas ouvertes à toute création [24].</w:t>
      </w:r>
    </w:p>
    <w:p w14:paraId="10344FA1" w14:textId="77777777" w:rsidR="00B41D81" w:rsidRDefault="00000000" w:rsidP="000B097C">
      <w:pPr>
        <w:spacing w:line="240" w:lineRule="auto"/>
        <w:jc w:val="both"/>
      </w:pPr>
      <w:r>
        <w:rPr>
          <w:b/>
          <w:color w:val="2E74B5"/>
          <w:sz w:val="24"/>
          <w:szCs w:val="24"/>
        </w:rPr>
        <w:t>16.2- Souscription au capital et fiscalité</w:t>
      </w:r>
    </w:p>
    <w:p w14:paraId="41DF999F" w14:textId="26801508" w:rsidR="00B41D81" w:rsidRDefault="00000000" w:rsidP="000B097C">
      <w:pPr>
        <w:spacing w:line="240" w:lineRule="auto"/>
        <w:jc w:val="both"/>
      </w:pPr>
      <w:r>
        <w:t>La réduction d’impôt sur le revenu pour souscription au capital de petites et moyennes entreprises vise le souscripteur. Dans le cas général, le taux est de 18</w:t>
      </w:r>
      <w:r w:rsidR="000B097C">
        <w:t> %</w:t>
      </w:r>
      <w:r>
        <w:t>, sous conditions et plafonds. L’entreprise reçoit l’apport souscrit</w:t>
      </w:r>
      <w:r w:rsidR="000B097C">
        <w:t> ;</w:t>
      </w:r>
      <w:r>
        <w:t xml:space="preserve"> la réduction relève de l’impôt personnel de l’investisseur. Ce n’est pas une seconde ressource versée à la société [22].</w:t>
      </w:r>
    </w:p>
    <w:p w14:paraId="3A154333" w14:textId="5A2A5DD4" w:rsidR="00B41D81" w:rsidRDefault="00000000" w:rsidP="000B097C">
      <w:pPr>
        <w:spacing w:line="240" w:lineRule="auto"/>
        <w:jc w:val="both"/>
      </w:pPr>
      <w:r>
        <w:t>Exemple</w:t>
      </w:r>
      <w:r w:rsidR="000B097C">
        <w:t> :</w:t>
      </w:r>
      <w:r>
        <w:t xml:space="preserve"> pour une souscription éligible de 10 000</w:t>
      </w:r>
      <w:r w:rsidR="000B097C">
        <w:t> €</w:t>
      </w:r>
      <w:r>
        <w:t>, le calcul de principe au taux général donne 1 800</w:t>
      </w:r>
      <w:r w:rsidR="000B097C">
        <w:t> €</w:t>
      </w:r>
      <w:r>
        <w:t>, avant limites et contrôle des conditions. La société dispose de 10 000</w:t>
      </w:r>
      <w:r w:rsidR="000B097C">
        <w:t> €</w:t>
      </w:r>
      <w:r>
        <w:t xml:space="preserve"> d’apport, et non de 11 800</w:t>
      </w:r>
      <w:r w:rsidR="000B097C">
        <w:t> €</w:t>
      </w:r>
      <w:r>
        <w:t>. Certains régimes ont des taux spécifiques. Au 1er octobre 2026, la source officielle signale une condition de validation et de décret pour la continuation du taux majoré applicable à certaines sociétés solidaires</w:t>
      </w:r>
      <w:r w:rsidR="000B097C">
        <w:t> :</w:t>
      </w:r>
      <w:r>
        <w:t xml:space="preserve"> ne pas le présenter comme acquis [22].</w:t>
      </w:r>
    </w:p>
    <w:p w14:paraId="5CBFDE95" w14:textId="77777777" w:rsidR="00B41D81" w:rsidRDefault="00000000" w:rsidP="000B097C">
      <w:pPr>
        <w:spacing w:line="240" w:lineRule="auto"/>
        <w:jc w:val="both"/>
      </w:pPr>
      <w:r>
        <w:t>Des exonérations territoriales existent notamment dans les zones France ruralités revitalisation, sous conditions de localisation, d’activité, de régime et de calendrier. Simuler l’impôt avec et sans avantage, puis vérifier le zonage et les règles de cumul sur le texte du dispositif [25].</w:t>
      </w:r>
    </w:p>
    <w:p w14:paraId="47CAD8EA" w14:textId="77777777" w:rsidR="00B41D81" w:rsidRDefault="00000000" w:rsidP="000B097C">
      <w:pPr>
        <w:spacing w:line="240" w:lineRule="auto"/>
        <w:jc w:val="both"/>
      </w:pPr>
      <w:r>
        <w:rPr>
          <w:b/>
          <w:color w:val="2E74B5"/>
          <w:sz w:val="24"/>
          <w:szCs w:val="24"/>
        </w:rPr>
        <w:t>16.3- Créateurs en situation de handicap</w:t>
      </w:r>
    </w:p>
    <w:p w14:paraId="4BF05A3B" w14:textId="09977999" w:rsidR="00B41D81" w:rsidRDefault="00000000" w:rsidP="000B097C">
      <w:pPr>
        <w:spacing w:line="240" w:lineRule="auto"/>
        <w:jc w:val="both"/>
      </w:pPr>
      <w:r>
        <w:t>L’Association de gestion du fonds pour l’insertion professionnelle des personnes handicapées, appelée Agefiph, propose une aide à la création ou à la reprise pouvant atteindre 3 000</w:t>
      </w:r>
      <w:r w:rsidR="000B097C">
        <w:t> €</w:t>
      </w:r>
      <w:r>
        <w:t>. Elle demande notamment un projet d’au moins 7 500</w:t>
      </w:r>
      <w:r w:rsidR="000B097C">
        <w:t> €</w:t>
      </w:r>
      <w:r>
        <w:t>, un apport personnel d’au moins 1 200</w:t>
      </w:r>
      <w:r w:rsidR="000B097C">
        <w:t> €</w:t>
      </w:r>
      <w:r>
        <w:t>, un plan équilibré et l’accompagnement d’un expert habilité. Le projet doit être une activité principale durable et respecter les conditions de direction [23].</w:t>
      </w:r>
    </w:p>
    <w:p w14:paraId="5EC25F60" w14:textId="77777777" w:rsidR="00B41D81" w:rsidRDefault="00000000" w:rsidP="000B097C">
      <w:pPr>
        <w:spacing w:line="240" w:lineRule="auto"/>
        <w:jc w:val="both"/>
      </w:pPr>
      <w:r>
        <w:rPr>
          <w:b/>
          <w:color w:val="2E74B5"/>
          <w:sz w:val="24"/>
          <w:szCs w:val="24"/>
        </w:rPr>
        <w:lastRenderedPageBreak/>
        <w:t>16.4- Distinguer possibilité et décision</w:t>
      </w:r>
    </w:p>
    <w:p w14:paraId="61D1CCD3" w14:textId="77777777" w:rsidR="00B41D81" w:rsidRDefault="00000000" w:rsidP="000B097C">
      <w:pPr>
        <w:spacing w:line="240" w:lineRule="auto"/>
        <w:jc w:val="both"/>
      </w:pPr>
      <w:r>
        <w:t>Conserver le règlement, la version du dossier, l’accusé de dépôt et la notification. Une demande recevable reste différente d’une attribution. Ne pas financer un engagement irréversible avec une ressource dont le montant, les conditions ou la date sont encore indéterminés.</w:t>
      </w:r>
    </w:p>
    <w:p w14:paraId="48ABAA85" w14:textId="77777777" w:rsidR="00B41D81" w:rsidRDefault="00000000" w:rsidP="000B097C">
      <w:pPr>
        <w:spacing w:line="240" w:lineRule="auto"/>
        <w:jc w:val="both"/>
      </w:pPr>
      <w:r>
        <w:rPr>
          <w:b/>
          <w:color w:val="1F4E79"/>
          <w:sz w:val="28"/>
          <w:szCs w:val="28"/>
        </w:rPr>
        <w:t>17) Intégrer les aides dans le financement et le calendrier</w:t>
      </w:r>
    </w:p>
    <w:p w14:paraId="7CB9916C" w14:textId="77777777" w:rsidR="00B41D81" w:rsidRDefault="00000000" w:rsidP="000B097C">
      <w:pPr>
        <w:spacing w:line="240" w:lineRule="auto"/>
        <w:jc w:val="both"/>
      </w:pPr>
      <w:r>
        <w:rPr>
          <w:b/>
          <w:color w:val="2E74B5"/>
          <w:sz w:val="24"/>
          <w:szCs w:val="24"/>
        </w:rPr>
        <w:t>17.1- Un registre de suivi des demandes</w:t>
      </w:r>
    </w:p>
    <w:tbl>
      <w:tblPr>
        <w:tblStyle w:val="Grilledutableau"/>
        <w:tblW w:w="0" w:type="auto"/>
        <w:tblLook w:val="04A0" w:firstRow="1" w:lastRow="0" w:firstColumn="1" w:lastColumn="0" w:noHBand="0" w:noVBand="1"/>
      </w:tblPr>
      <w:tblGrid>
        <w:gridCol w:w="2083"/>
        <w:gridCol w:w="6378"/>
      </w:tblGrid>
      <w:tr w:rsidR="00B41D81" w:rsidRPr="000B097C" w14:paraId="38A171FF" w14:textId="77777777" w:rsidTr="000B097C">
        <w:trPr>
          <w:tblHeader/>
        </w:trPr>
        <w:tc>
          <w:tcPr>
            <w:tcW w:w="0" w:type="auto"/>
          </w:tcPr>
          <w:p w14:paraId="760CC5A8" w14:textId="77777777" w:rsidR="00B41D81" w:rsidRPr="000B097C" w:rsidRDefault="00000000" w:rsidP="000B097C">
            <w:pPr>
              <w:rPr>
                <w:sz w:val="20"/>
              </w:rPr>
            </w:pPr>
            <w:r w:rsidRPr="000B097C">
              <w:rPr>
                <w:b/>
                <w:sz w:val="20"/>
              </w:rPr>
              <w:t>Champ à renseigner</w:t>
            </w:r>
          </w:p>
        </w:tc>
        <w:tc>
          <w:tcPr>
            <w:tcW w:w="0" w:type="auto"/>
          </w:tcPr>
          <w:p w14:paraId="6307ADBF" w14:textId="77777777" w:rsidR="00B41D81" w:rsidRPr="000B097C" w:rsidRDefault="00000000" w:rsidP="000B097C">
            <w:pPr>
              <w:rPr>
                <w:sz w:val="20"/>
              </w:rPr>
            </w:pPr>
            <w:r w:rsidRPr="000B097C">
              <w:rPr>
                <w:b/>
                <w:sz w:val="20"/>
              </w:rPr>
              <w:t>Information utile pour le pilotage</w:t>
            </w:r>
          </w:p>
        </w:tc>
      </w:tr>
      <w:tr w:rsidR="00B41D81" w:rsidRPr="000B097C" w14:paraId="6DC3FCB4" w14:textId="77777777" w:rsidTr="000B097C">
        <w:tc>
          <w:tcPr>
            <w:tcW w:w="0" w:type="auto"/>
          </w:tcPr>
          <w:p w14:paraId="249F15E9" w14:textId="77777777" w:rsidR="00B41D81" w:rsidRPr="000B097C" w:rsidRDefault="00000000" w:rsidP="000B097C">
            <w:pPr>
              <w:rPr>
                <w:sz w:val="20"/>
              </w:rPr>
            </w:pPr>
            <w:r w:rsidRPr="000B097C">
              <w:rPr>
                <w:sz w:val="20"/>
              </w:rPr>
              <w:t>Dispositif et organisme</w:t>
            </w:r>
          </w:p>
        </w:tc>
        <w:tc>
          <w:tcPr>
            <w:tcW w:w="0" w:type="auto"/>
          </w:tcPr>
          <w:p w14:paraId="0618500F" w14:textId="77777777" w:rsidR="00B41D81" w:rsidRPr="000B097C" w:rsidRDefault="00000000" w:rsidP="000B097C">
            <w:pPr>
              <w:rPr>
                <w:sz w:val="20"/>
              </w:rPr>
            </w:pPr>
            <w:r w:rsidRPr="000B097C">
              <w:rPr>
                <w:sz w:val="20"/>
              </w:rPr>
              <w:t>Intitulé exact, interlocuteur, règlement et date de vérification</w:t>
            </w:r>
          </w:p>
        </w:tc>
      </w:tr>
      <w:tr w:rsidR="00B41D81" w:rsidRPr="000B097C" w14:paraId="10E65146" w14:textId="77777777" w:rsidTr="000B097C">
        <w:tc>
          <w:tcPr>
            <w:tcW w:w="0" w:type="auto"/>
          </w:tcPr>
          <w:p w14:paraId="12C27A82" w14:textId="77777777" w:rsidR="00B41D81" w:rsidRPr="000B097C" w:rsidRDefault="00000000" w:rsidP="000B097C">
            <w:pPr>
              <w:rPr>
                <w:sz w:val="20"/>
              </w:rPr>
            </w:pPr>
            <w:r w:rsidRPr="000B097C">
              <w:rPr>
                <w:sz w:val="20"/>
              </w:rPr>
              <w:t>Bénéficiaire et nature</w:t>
            </w:r>
          </w:p>
        </w:tc>
        <w:tc>
          <w:tcPr>
            <w:tcW w:w="0" w:type="auto"/>
          </w:tcPr>
          <w:p w14:paraId="49E27D1B" w14:textId="284D05C7" w:rsidR="00B41D81" w:rsidRPr="000B097C" w:rsidRDefault="00000000" w:rsidP="000B097C">
            <w:pPr>
              <w:rPr>
                <w:sz w:val="20"/>
              </w:rPr>
            </w:pPr>
            <w:r w:rsidRPr="000B097C">
              <w:rPr>
                <w:sz w:val="20"/>
              </w:rPr>
              <w:t>Créateur ou entreprise</w:t>
            </w:r>
            <w:r w:rsidR="000B097C" w:rsidRPr="000B097C">
              <w:rPr>
                <w:sz w:val="20"/>
              </w:rPr>
              <w:t> ;</w:t>
            </w:r>
            <w:r w:rsidRPr="000B097C">
              <w:rPr>
                <w:sz w:val="20"/>
              </w:rPr>
              <w:t xml:space="preserve"> exonération, allocation, apport, prêt ou subvention</w:t>
            </w:r>
          </w:p>
        </w:tc>
      </w:tr>
      <w:tr w:rsidR="00B41D81" w:rsidRPr="000B097C" w14:paraId="265F6BF1" w14:textId="77777777" w:rsidTr="000B097C">
        <w:tc>
          <w:tcPr>
            <w:tcW w:w="0" w:type="auto"/>
          </w:tcPr>
          <w:p w14:paraId="6EC8A373" w14:textId="77777777" w:rsidR="00B41D81" w:rsidRPr="000B097C" w:rsidRDefault="00000000" w:rsidP="000B097C">
            <w:pPr>
              <w:rPr>
                <w:sz w:val="20"/>
              </w:rPr>
            </w:pPr>
            <w:r w:rsidRPr="000B097C">
              <w:rPr>
                <w:sz w:val="20"/>
              </w:rPr>
              <w:t>Éligibilité</w:t>
            </w:r>
          </w:p>
        </w:tc>
        <w:tc>
          <w:tcPr>
            <w:tcW w:w="0" w:type="auto"/>
          </w:tcPr>
          <w:p w14:paraId="22335563" w14:textId="77777777" w:rsidR="00B41D81" w:rsidRPr="000B097C" w:rsidRDefault="00000000" w:rsidP="000B097C">
            <w:pPr>
              <w:rPr>
                <w:sz w:val="20"/>
              </w:rPr>
            </w:pPr>
            <w:r w:rsidRPr="000B097C">
              <w:rPr>
                <w:sz w:val="20"/>
              </w:rPr>
              <w:t>Profil, territoire, activité, taille, contrôle et dépenses admissibles</w:t>
            </w:r>
          </w:p>
        </w:tc>
      </w:tr>
      <w:tr w:rsidR="00B41D81" w:rsidRPr="000B097C" w14:paraId="6A4BDBDC" w14:textId="77777777" w:rsidTr="000B097C">
        <w:tc>
          <w:tcPr>
            <w:tcW w:w="0" w:type="auto"/>
          </w:tcPr>
          <w:p w14:paraId="35BCC023" w14:textId="77777777" w:rsidR="00B41D81" w:rsidRPr="000B097C" w:rsidRDefault="00000000" w:rsidP="000B097C">
            <w:pPr>
              <w:rPr>
                <w:sz w:val="20"/>
              </w:rPr>
            </w:pPr>
            <w:r w:rsidRPr="000B097C">
              <w:rPr>
                <w:sz w:val="20"/>
              </w:rPr>
              <w:t>Montants</w:t>
            </w:r>
          </w:p>
        </w:tc>
        <w:tc>
          <w:tcPr>
            <w:tcW w:w="0" w:type="auto"/>
          </w:tcPr>
          <w:p w14:paraId="2523D269" w14:textId="77777777" w:rsidR="00B41D81" w:rsidRPr="000B097C" w:rsidRDefault="00000000" w:rsidP="000B097C">
            <w:pPr>
              <w:rPr>
                <w:sz w:val="20"/>
              </w:rPr>
            </w:pPr>
            <w:r w:rsidRPr="000B097C">
              <w:rPr>
                <w:sz w:val="20"/>
              </w:rPr>
              <w:t>Demandé, attribué, retenu dans le scénario et montant effectivement versé</w:t>
            </w:r>
          </w:p>
        </w:tc>
      </w:tr>
      <w:tr w:rsidR="00B41D81" w:rsidRPr="000B097C" w14:paraId="67F44085" w14:textId="77777777" w:rsidTr="000B097C">
        <w:tc>
          <w:tcPr>
            <w:tcW w:w="0" w:type="auto"/>
          </w:tcPr>
          <w:p w14:paraId="7B3E7F54" w14:textId="77777777" w:rsidR="00B41D81" w:rsidRPr="000B097C" w:rsidRDefault="00000000" w:rsidP="000B097C">
            <w:pPr>
              <w:rPr>
                <w:sz w:val="20"/>
              </w:rPr>
            </w:pPr>
            <w:r w:rsidRPr="000B097C">
              <w:rPr>
                <w:sz w:val="20"/>
              </w:rPr>
              <w:t>Dates</w:t>
            </w:r>
          </w:p>
        </w:tc>
        <w:tc>
          <w:tcPr>
            <w:tcW w:w="0" w:type="auto"/>
          </w:tcPr>
          <w:p w14:paraId="27A7B5C0" w14:textId="77777777" w:rsidR="00B41D81" w:rsidRPr="000B097C" w:rsidRDefault="00000000" w:rsidP="000B097C">
            <w:pPr>
              <w:rPr>
                <w:sz w:val="20"/>
              </w:rPr>
            </w:pPr>
            <w:r w:rsidRPr="000B097C">
              <w:rPr>
                <w:sz w:val="20"/>
              </w:rPr>
              <w:t>Dépôt limite, décision, engagement des dépenses et encaissement prévu</w:t>
            </w:r>
          </w:p>
        </w:tc>
      </w:tr>
      <w:tr w:rsidR="00B41D81" w:rsidRPr="000B097C" w14:paraId="7647FFC3" w14:textId="77777777" w:rsidTr="000B097C">
        <w:tc>
          <w:tcPr>
            <w:tcW w:w="0" w:type="auto"/>
          </w:tcPr>
          <w:p w14:paraId="205C09E2" w14:textId="77777777" w:rsidR="00B41D81" w:rsidRPr="000B097C" w:rsidRDefault="00000000" w:rsidP="000B097C">
            <w:pPr>
              <w:rPr>
                <w:sz w:val="20"/>
              </w:rPr>
            </w:pPr>
            <w:r w:rsidRPr="000B097C">
              <w:rPr>
                <w:sz w:val="20"/>
              </w:rPr>
              <w:t>Conditions</w:t>
            </w:r>
          </w:p>
        </w:tc>
        <w:tc>
          <w:tcPr>
            <w:tcW w:w="0" w:type="auto"/>
          </w:tcPr>
          <w:p w14:paraId="05F3D53C" w14:textId="77777777" w:rsidR="00B41D81" w:rsidRPr="000B097C" w:rsidRDefault="00000000" w:rsidP="000B097C">
            <w:pPr>
              <w:rPr>
                <w:sz w:val="20"/>
              </w:rPr>
            </w:pPr>
            <w:r w:rsidRPr="000B097C">
              <w:rPr>
                <w:sz w:val="20"/>
              </w:rPr>
              <w:t>Cumul, justificatifs, maintien de l’activité et éventuelle restitution</w:t>
            </w:r>
          </w:p>
        </w:tc>
      </w:tr>
      <w:tr w:rsidR="00B41D81" w:rsidRPr="000B097C" w14:paraId="1CEFC4C2" w14:textId="77777777" w:rsidTr="000B097C">
        <w:tc>
          <w:tcPr>
            <w:tcW w:w="0" w:type="auto"/>
          </w:tcPr>
          <w:p w14:paraId="432BD90C" w14:textId="77777777" w:rsidR="00B41D81" w:rsidRPr="000B097C" w:rsidRDefault="00000000" w:rsidP="000B097C">
            <w:pPr>
              <w:rPr>
                <w:sz w:val="20"/>
              </w:rPr>
            </w:pPr>
            <w:r w:rsidRPr="000B097C">
              <w:rPr>
                <w:sz w:val="20"/>
              </w:rPr>
              <w:t>Statut et repli</w:t>
            </w:r>
          </w:p>
        </w:tc>
        <w:tc>
          <w:tcPr>
            <w:tcW w:w="0" w:type="auto"/>
          </w:tcPr>
          <w:p w14:paraId="043268EB" w14:textId="093C0A6F" w:rsidR="00B41D81" w:rsidRPr="000B097C" w:rsidRDefault="00000000" w:rsidP="000B097C">
            <w:pPr>
              <w:rPr>
                <w:sz w:val="20"/>
              </w:rPr>
            </w:pPr>
            <w:r w:rsidRPr="000B097C">
              <w:rPr>
                <w:sz w:val="20"/>
              </w:rPr>
              <w:t>Repéré, déposé, accordé, versé</w:t>
            </w:r>
            <w:r w:rsidR="000B097C" w:rsidRPr="000B097C">
              <w:rPr>
                <w:sz w:val="20"/>
              </w:rPr>
              <w:t> ;</w:t>
            </w:r>
            <w:r w:rsidRPr="000B097C">
              <w:rPr>
                <w:sz w:val="20"/>
              </w:rPr>
              <w:t xml:space="preserve"> solution si refus ou retard</w:t>
            </w:r>
          </w:p>
        </w:tc>
      </w:tr>
    </w:tbl>
    <w:p w14:paraId="355C0199" w14:textId="77777777" w:rsidR="00B41D81" w:rsidRDefault="00000000" w:rsidP="000B097C">
      <w:pPr>
        <w:spacing w:line="240" w:lineRule="auto"/>
        <w:jc w:val="both"/>
      </w:pPr>
      <w:r>
        <w:rPr>
          <w:b/>
          <w:color w:val="2E74B5"/>
          <w:sz w:val="24"/>
          <w:szCs w:val="24"/>
        </w:rPr>
        <w:t>17.2- Exemple autonome de montage de création</w:t>
      </w:r>
    </w:p>
    <w:p w14:paraId="25B60A20" w14:textId="6F34FC4B" w:rsidR="00B41D81" w:rsidRDefault="00000000" w:rsidP="000B097C">
      <w:pPr>
        <w:spacing w:line="240" w:lineRule="auto"/>
        <w:jc w:val="both"/>
      </w:pPr>
      <w:r>
        <w:t>Exemple fictif distinct du cas Novéa</w:t>
      </w:r>
      <w:r w:rsidR="000B097C">
        <w:t> :</w:t>
      </w:r>
      <w:r>
        <w:t xml:space="preserve"> le besoin initial est de 50 000</w:t>
      </w:r>
      <w:r w:rsidR="000B097C">
        <w:t> €</w:t>
      </w:r>
      <w:r>
        <w:t>, comprenant 30 000</w:t>
      </w:r>
      <w:r w:rsidR="000B097C">
        <w:t> €</w:t>
      </w:r>
      <w:r>
        <w:t xml:space="preserve"> d’investissement, 12 000</w:t>
      </w:r>
      <w:r w:rsidR="000B097C">
        <w:t> €</w:t>
      </w:r>
      <w:r>
        <w:t xml:space="preserve"> de besoin du cycle et 8 000</w:t>
      </w:r>
      <w:r w:rsidR="000B097C">
        <w:t> €</w:t>
      </w:r>
      <w:r>
        <w:t xml:space="preserve"> de réserve. Le créateur prévoit 10 000</w:t>
      </w:r>
      <w:r w:rsidR="000B097C">
        <w:t> €</w:t>
      </w:r>
      <w:r>
        <w:t xml:space="preserve"> d’épargne, un prêt d’honneur personnel accordé de 10 000</w:t>
      </w:r>
      <w:r w:rsidR="000B097C">
        <w:t> €</w:t>
      </w:r>
      <w:r>
        <w:t xml:space="preserve"> apporté au capital, et un crédit professionnel accordé de 30 000</w:t>
      </w:r>
      <w:r w:rsidR="000B097C">
        <w:t> €</w:t>
      </w:r>
      <w:r>
        <w:t>. Les ressources mobilisables au lancement totalisent 50 000</w:t>
      </w:r>
      <w:r w:rsidR="000B097C">
        <w:t> €</w:t>
      </w:r>
      <w:r>
        <w:t>.</w:t>
      </w:r>
    </w:p>
    <w:p w14:paraId="53AF224C" w14:textId="20A3CB14" w:rsidR="00B41D81" w:rsidRDefault="00000000" w:rsidP="000B097C">
      <w:pPr>
        <w:spacing w:line="240" w:lineRule="auto"/>
        <w:jc w:val="both"/>
      </w:pPr>
      <w:r>
        <w:t>Une subvention de 5 000</w:t>
      </w:r>
      <w:r w:rsidR="000B097C">
        <w:t> €</w:t>
      </w:r>
      <w:r>
        <w:t xml:space="preserve"> a seulement été demandée, avec versement envisagé au sixième mois. Elle est présentée comme ressource conditionnelle supplémentaire. Le financement du lancement demeure complet sans cette subvention. Si le créateur réduit le crédit à 25 000</w:t>
      </w:r>
      <w:r w:rsidR="000B097C">
        <w:t> €</w:t>
      </w:r>
      <w:r>
        <w:t xml:space="preserve"> en anticipant son obtention, il manque 5 000</w:t>
      </w:r>
      <w:r w:rsidR="000B097C">
        <w:t> €</w:t>
      </w:r>
      <w:r>
        <w:t xml:space="preserve"> au démarrage</w:t>
      </w:r>
      <w:r w:rsidR="000B097C">
        <w:t> :</w:t>
      </w:r>
      <w:r>
        <w:t xml:space="preserve"> un relais confirmé devient nécessaire.</w:t>
      </w:r>
    </w:p>
    <w:p w14:paraId="00C3B20D" w14:textId="77777777" w:rsidR="00B41D81" w:rsidRDefault="00000000" w:rsidP="000B097C">
      <w:pPr>
        <w:spacing w:line="240" w:lineRule="auto"/>
        <w:jc w:val="both"/>
      </w:pPr>
      <w:r>
        <w:rPr>
          <w:b/>
        </w:rPr>
        <w:t>Ressources disponibles au lancement = apports effectivement versés + crédits mobilisables + aides déjà encaissables</w:t>
      </w:r>
    </w:p>
    <w:p w14:paraId="6E925A89" w14:textId="77777777" w:rsidR="00B41D81" w:rsidRDefault="00000000" w:rsidP="000B097C">
      <w:pPr>
        <w:spacing w:line="240" w:lineRule="auto"/>
        <w:jc w:val="both"/>
      </w:pPr>
      <w:r>
        <w:rPr>
          <w:b/>
          <w:color w:val="2E74B5"/>
          <w:sz w:val="24"/>
          <w:szCs w:val="24"/>
        </w:rPr>
        <w:t>17.3- Relier chaque dispositif aux bons tableaux</w:t>
      </w:r>
    </w:p>
    <w:p w14:paraId="7FA8345A" w14:textId="5B728890" w:rsidR="00B41D81" w:rsidRDefault="00000000" w:rsidP="000B097C">
      <w:pPr>
        <w:spacing w:line="240" w:lineRule="auto"/>
        <w:jc w:val="both"/>
      </w:pPr>
      <w:r>
        <w:t>L’exonération sociale modifie les charges et les décaissements concernés. Une allocation personnelle alimente le budget du foyer. Un apport effectif alimente le financement de l’entreprise. Un prêt professionnel produit une dette et des échéances. Une subvention se place dans la trésorerie à sa date de versement</w:t>
      </w:r>
      <w:r w:rsidR="000B097C">
        <w:t> ;</w:t>
      </w:r>
      <w:r>
        <w:t xml:space="preserve"> sa comptabilisation dépend de sa nature et des règles applicables, à valider avec le professionnel comptable.</w:t>
      </w:r>
    </w:p>
    <w:p w14:paraId="72ED4C5D" w14:textId="77777777" w:rsidR="00B41D81" w:rsidRDefault="00000000" w:rsidP="000B097C">
      <w:pPr>
        <w:spacing w:line="240" w:lineRule="auto"/>
        <w:jc w:val="both"/>
      </w:pPr>
      <w:r>
        <w:t>La garantie améliore éventuellement l’accès au crédit sans créer un encaissement séparé. L’avantage fiscal personnel ne finance pas directement l’entreprise. Le dossier conserve les montants bruts, prélèvements éventuels et montants disponibles pour éviter les doubles comptes.</w:t>
      </w:r>
    </w:p>
    <w:p w14:paraId="14978CBD" w14:textId="77777777" w:rsidR="00B41D81" w:rsidRDefault="00000000" w:rsidP="000B097C">
      <w:pPr>
        <w:spacing w:line="240" w:lineRule="auto"/>
        <w:jc w:val="both"/>
      </w:pPr>
      <w:r>
        <w:rPr>
          <w:b/>
          <w:color w:val="2E74B5"/>
          <w:sz w:val="24"/>
          <w:szCs w:val="24"/>
        </w:rPr>
        <w:t>17.4- Décider avant le lancement</w:t>
      </w:r>
    </w:p>
    <w:p w14:paraId="14FEF95E" w14:textId="10B67555" w:rsidR="00B41D81" w:rsidRDefault="00000000" w:rsidP="000B097C">
      <w:pPr>
        <w:spacing w:line="240" w:lineRule="auto"/>
        <w:jc w:val="both"/>
      </w:pPr>
      <w:r>
        <w:t>La décision de création s’appuie sur quatre validations</w:t>
      </w:r>
      <w:r w:rsidR="000B097C">
        <w:t> :</w:t>
      </w:r>
      <w:r>
        <w:t xml:space="preserve"> demande commerciale crédible, capacité de production réelle, revenu personnel soutenable et ressources disponibles au bon moment. Si un point manque, le planning prévoit la correction et la date d’une nouvelle décision.</w:t>
      </w:r>
    </w:p>
    <w:p w14:paraId="14B1424C" w14:textId="77777777" w:rsidR="00B41D81" w:rsidRDefault="00000000" w:rsidP="000B097C">
      <w:pPr>
        <w:spacing w:line="240" w:lineRule="auto"/>
        <w:jc w:val="both"/>
      </w:pPr>
      <w:r>
        <w:rPr>
          <w:b/>
          <w:color w:val="1F4E79"/>
          <w:sz w:val="28"/>
          <w:szCs w:val="28"/>
        </w:rPr>
        <w:t>18) Relier les tableaux financiers</w:t>
      </w:r>
    </w:p>
    <w:p w14:paraId="6F492B75" w14:textId="77777777" w:rsidR="00B41D81" w:rsidRDefault="00000000" w:rsidP="000B097C">
      <w:pPr>
        <w:spacing w:line="240" w:lineRule="auto"/>
        <w:jc w:val="both"/>
      </w:pPr>
      <w:r>
        <w:rPr>
          <w:b/>
          <w:color w:val="2E74B5"/>
          <w:sz w:val="24"/>
          <w:szCs w:val="24"/>
        </w:rPr>
        <w:t>18.1- Construire un ensemble cohérent</w:t>
      </w:r>
    </w:p>
    <w:p w14:paraId="65151D24" w14:textId="77777777" w:rsidR="00B41D81" w:rsidRDefault="00000000" w:rsidP="000B097C">
      <w:pPr>
        <w:spacing w:line="240" w:lineRule="auto"/>
        <w:jc w:val="both"/>
      </w:pPr>
      <w:r>
        <w:t>Les ventes prévues déterminent les volumes et les coûts. Les délais de paiement et les stocks déterminent le besoin du cycle. Les investissements génèrent des paiements et des amortissements. Le financement produit des ressources, des intérêts et des remboursements. Tous les tableaux utilisent les mêmes hypothèses.</w:t>
      </w:r>
    </w:p>
    <w:tbl>
      <w:tblPr>
        <w:tblStyle w:val="Grilledutableau"/>
        <w:tblW w:w="0" w:type="auto"/>
        <w:tblLook w:val="04A0" w:firstRow="1" w:lastRow="0" w:firstColumn="1" w:lastColumn="0" w:noHBand="0" w:noVBand="1"/>
      </w:tblPr>
      <w:tblGrid>
        <w:gridCol w:w="2863"/>
        <w:gridCol w:w="3489"/>
        <w:gridCol w:w="4231"/>
      </w:tblGrid>
      <w:tr w:rsidR="00B41D81" w:rsidRPr="000B097C" w14:paraId="52BB4D96" w14:textId="77777777" w:rsidTr="000B097C">
        <w:trPr>
          <w:tblHeader/>
        </w:trPr>
        <w:tc>
          <w:tcPr>
            <w:tcW w:w="0" w:type="auto"/>
          </w:tcPr>
          <w:p w14:paraId="760BCECF" w14:textId="77777777" w:rsidR="00B41D81" w:rsidRPr="000B097C" w:rsidRDefault="00000000" w:rsidP="000B097C">
            <w:pPr>
              <w:rPr>
                <w:sz w:val="20"/>
              </w:rPr>
            </w:pPr>
            <w:r w:rsidRPr="000B097C">
              <w:rPr>
                <w:b/>
                <w:sz w:val="20"/>
              </w:rPr>
              <w:t>Tableau</w:t>
            </w:r>
          </w:p>
        </w:tc>
        <w:tc>
          <w:tcPr>
            <w:tcW w:w="0" w:type="auto"/>
          </w:tcPr>
          <w:p w14:paraId="3E09C825" w14:textId="77777777" w:rsidR="00B41D81" w:rsidRPr="000B097C" w:rsidRDefault="00000000" w:rsidP="000B097C">
            <w:pPr>
              <w:rPr>
                <w:sz w:val="20"/>
              </w:rPr>
            </w:pPr>
            <w:r w:rsidRPr="000B097C">
              <w:rPr>
                <w:b/>
                <w:sz w:val="20"/>
              </w:rPr>
              <w:t>Question traitée</w:t>
            </w:r>
          </w:p>
        </w:tc>
        <w:tc>
          <w:tcPr>
            <w:tcW w:w="0" w:type="auto"/>
          </w:tcPr>
          <w:p w14:paraId="1850117B" w14:textId="77777777" w:rsidR="00B41D81" w:rsidRPr="000B097C" w:rsidRDefault="00000000" w:rsidP="000B097C">
            <w:pPr>
              <w:rPr>
                <w:sz w:val="20"/>
              </w:rPr>
            </w:pPr>
            <w:r w:rsidRPr="000B097C">
              <w:rPr>
                <w:b/>
                <w:sz w:val="20"/>
              </w:rPr>
              <w:t>Données déterminantes</w:t>
            </w:r>
          </w:p>
        </w:tc>
      </w:tr>
      <w:tr w:rsidR="00B41D81" w:rsidRPr="000B097C" w14:paraId="4E87C36C" w14:textId="77777777" w:rsidTr="000B097C">
        <w:tc>
          <w:tcPr>
            <w:tcW w:w="0" w:type="auto"/>
          </w:tcPr>
          <w:p w14:paraId="769C4C47" w14:textId="77777777" w:rsidR="00B41D81" w:rsidRPr="000B097C" w:rsidRDefault="00000000" w:rsidP="000B097C">
            <w:pPr>
              <w:rPr>
                <w:sz w:val="20"/>
              </w:rPr>
            </w:pPr>
            <w:r w:rsidRPr="000B097C">
              <w:rPr>
                <w:sz w:val="20"/>
              </w:rPr>
              <w:t>Plan de financement initial</w:t>
            </w:r>
          </w:p>
        </w:tc>
        <w:tc>
          <w:tcPr>
            <w:tcW w:w="0" w:type="auto"/>
          </w:tcPr>
          <w:p w14:paraId="6527495C" w14:textId="622FAF98" w:rsidR="00B41D81" w:rsidRPr="000B097C" w:rsidRDefault="00000000" w:rsidP="000B097C">
            <w:pPr>
              <w:rPr>
                <w:sz w:val="20"/>
              </w:rPr>
            </w:pPr>
            <w:r w:rsidRPr="000B097C">
              <w:rPr>
                <w:sz w:val="20"/>
              </w:rPr>
              <w:t>Quels moyens pour démarrer</w:t>
            </w:r>
            <w:r w:rsidR="000B097C" w:rsidRPr="000B097C">
              <w:rPr>
                <w:sz w:val="20"/>
              </w:rPr>
              <w:t> ?</w:t>
            </w:r>
          </w:p>
        </w:tc>
        <w:tc>
          <w:tcPr>
            <w:tcW w:w="0" w:type="auto"/>
          </w:tcPr>
          <w:p w14:paraId="2F363B25" w14:textId="77777777" w:rsidR="00B41D81" w:rsidRPr="000B097C" w:rsidRDefault="00000000" w:rsidP="000B097C">
            <w:pPr>
              <w:rPr>
                <w:sz w:val="20"/>
              </w:rPr>
            </w:pPr>
            <w:r w:rsidRPr="000B097C">
              <w:rPr>
                <w:sz w:val="20"/>
              </w:rPr>
              <w:t>Investissements, cycle et ressources</w:t>
            </w:r>
          </w:p>
        </w:tc>
      </w:tr>
      <w:tr w:rsidR="00B41D81" w:rsidRPr="000B097C" w14:paraId="7D444B74" w14:textId="77777777" w:rsidTr="000B097C">
        <w:tc>
          <w:tcPr>
            <w:tcW w:w="0" w:type="auto"/>
          </w:tcPr>
          <w:p w14:paraId="4960DCED" w14:textId="77777777" w:rsidR="00B41D81" w:rsidRPr="000B097C" w:rsidRDefault="00000000" w:rsidP="000B097C">
            <w:pPr>
              <w:rPr>
                <w:sz w:val="20"/>
              </w:rPr>
            </w:pPr>
            <w:r w:rsidRPr="000B097C">
              <w:rPr>
                <w:sz w:val="20"/>
              </w:rPr>
              <w:t>Compte de résultat</w:t>
            </w:r>
          </w:p>
        </w:tc>
        <w:tc>
          <w:tcPr>
            <w:tcW w:w="0" w:type="auto"/>
          </w:tcPr>
          <w:p w14:paraId="24085002" w14:textId="1E086F6F" w:rsidR="00B41D81" w:rsidRPr="000B097C" w:rsidRDefault="00000000" w:rsidP="000B097C">
            <w:pPr>
              <w:rPr>
                <w:sz w:val="20"/>
              </w:rPr>
            </w:pPr>
            <w:r w:rsidRPr="000B097C">
              <w:rPr>
                <w:sz w:val="20"/>
              </w:rPr>
              <w:t>L’activité produit-elle un bénéfice</w:t>
            </w:r>
            <w:r w:rsidR="000B097C" w:rsidRPr="000B097C">
              <w:rPr>
                <w:sz w:val="20"/>
              </w:rPr>
              <w:t> ?</w:t>
            </w:r>
          </w:p>
        </w:tc>
        <w:tc>
          <w:tcPr>
            <w:tcW w:w="0" w:type="auto"/>
          </w:tcPr>
          <w:p w14:paraId="6DF22362" w14:textId="77777777" w:rsidR="00B41D81" w:rsidRPr="000B097C" w:rsidRDefault="00000000" w:rsidP="000B097C">
            <w:pPr>
              <w:rPr>
                <w:sz w:val="20"/>
              </w:rPr>
            </w:pPr>
            <w:r w:rsidRPr="000B097C">
              <w:rPr>
                <w:sz w:val="20"/>
              </w:rPr>
              <w:t>Produits, charges et impôt</w:t>
            </w:r>
          </w:p>
        </w:tc>
      </w:tr>
      <w:tr w:rsidR="00B41D81" w:rsidRPr="000B097C" w14:paraId="7CD5177D" w14:textId="77777777" w:rsidTr="000B097C">
        <w:tc>
          <w:tcPr>
            <w:tcW w:w="0" w:type="auto"/>
          </w:tcPr>
          <w:p w14:paraId="400F8DDD" w14:textId="77777777" w:rsidR="00B41D81" w:rsidRPr="000B097C" w:rsidRDefault="00000000" w:rsidP="000B097C">
            <w:pPr>
              <w:rPr>
                <w:sz w:val="20"/>
              </w:rPr>
            </w:pPr>
            <w:r w:rsidRPr="000B097C">
              <w:rPr>
                <w:sz w:val="20"/>
              </w:rPr>
              <w:t>Budget mensuel de trésorerie</w:t>
            </w:r>
          </w:p>
        </w:tc>
        <w:tc>
          <w:tcPr>
            <w:tcW w:w="0" w:type="auto"/>
          </w:tcPr>
          <w:p w14:paraId="2FC22057" w14:textId="7084C0D0" w:rsidR="00B41D81" w:rsidRPr="000B097C" w:rsidRDefault="00000000" w:rsidP="000B097C">
            <w:pPr>
              <w:rPr>
                <w:sz w:val="20"/>
              </w:rPr>
            </w:pPr>
            <w:r w:rsidRPr="000B097C">
              <w:rPr>
                <w:sz w:val="20"/>
              </w:rPr>
              <w:t>Quand les paiements sont-ils possibles</w:t>
            </w:r>
            <w:r w:rsidR="000B097C" w:rsidRPr="000B097C">
              <w:rPr>
                <w:sz w:val="20"/>
              </w:rPr>
              <w:t> ?</w:t>
            </w:r>
          </w:p>
        </w:tc>
        <w:tc>
          <w:tcPr>
            <w:tcW w:w="0" w:type="auto"/>
          </w:tcPr>
          <w:p w14:paraId="455F8744" w14:textId="77777777" w:rsidR="00B41D81" w:rsidRPr="000B097C" w:rsidRDefault="00000000" w:rsidP="000B097C">
            <w:pPr>
              <w:rPr>
                <w:sz w:val="20"/>
              </w:rPr>
            </w:pPr>
            <w:r w:rsidRPr="000B097C">
              <w:rPr>
                <w:sz w:val="20"/>
              </w:rPr>
              <w:t>Dates et montants des flux</w:t>
            </w:r>
          </w:p>
        </w:tc>
      </w:tr>
      <w:tr w:rsidR="00B41D81" w:rsidRPr="000B097C" w14:paraId="712BB1C5" w14:textId="77777777" w:rsidTr="000B097C">
        <w:tc>
          <w:tcPr>
            <w:tcW w:w="0" w:type="auto"/>
          </w:tcPr>
          <w:p w14:paraId="15F303CF" w14:textId="77777777" w:rsidR="00B41D81" w:rsidRPr="000B097C" w:rsidRDefault="00000000" w:rsidP="000B097C">
            <w:pPr>
              <w:rPr>
                <w:sz w:val="20"/>
              </w:rPr>
            </w:pPr>
            <w:r w:rsidRPr="000B097C">
              <w:rPr>
                <w:sz w:val="20"/>
              </w:rPr>
              <w:t>Plan de financement pluriannuel</w:t>
            </w:r>
          </w:p>
        </w:tc>
        <w:tc>
          <w:tcPr>
            <w:tcW w:w="0" w:type="auto"/>
          </w:tcPr>
          <w:p w14:paraId="26E5D72B" w14:textId="203CAADA" w:rsidR="00B41D81" w:rsidRPr="000B097C" w:rsidRDefault="00000000" w:rsidP="000B097C">
            <w:pPr>
              <w:rPr>
                <w:sz w:val="20"/>
              </w:rPr>
            </w:pPr>
            <w:r w:rsidRPr="000B097C">
              <w:rPr>
                <w:sz w:val="20"/>
              </w:rPr>
              <w:t>La croissance peut-elle être financée</w:t>
            </w:r>
            <w:r w:rsidR="000B097C" w:rsidRPr="000B097C">
              <w:rPr>
                <w:sz w:val="20"/>
              </w:rPr>
              <w:t> ?</w:t>
            </w:r>
          </w:p>
        </w:tc>
        <w:tc>
          <w:tcPr>
            <w:tcW w:w="0" w:type="auto"/>
          </w:tcPr>
          <w:p w14:paraId="5A7C6496" w14:textId="77777777" w:rsidR="00B41D81" w:rsidRPr="000B097C" w:rsidRDefault="00000000" w:rsidP="000B097C">
            <w:pPr>
              <w:rPr>
                <w:sz w:val="20"/>
              </w:rPr>
            </w:pPr>
            <w:r w:rsidRPr="000B097C">
              <w:rPr>
                <w:sz w:val="20"/>
              </w:rPr>
              <w:t>Capacité d’autofinancement et besoins nouveaux</w:t>
            </w:r>
          </w:p>
        </w:tc>
      </w:tr>
      <w:tr w:rsidR="00B41D81" w:rsidRPr="000B097C" w14:paraId="05FCEFBD" w14:textId="77777777" w:rsidTr="000B097C">
        <w:tc>
          <w:tcPr>
            <w:tcW w:w="0" w:type="auto"/>
          </w:tcPr>
          <w:p w14:paraId="344FC642" w14:textId="77777777" w:rsidR="00B41D81" w:rsidRPr="000B097C" w:rsidRDefault="00000000" w:rsidP="000B097C">
            <w:pPr>
              <w:rPr>
                <w:sz w:val="20"/>
              </w:rPr>
            </w:pPr>
            <w:r w:rsidRPr="000B097C">
              <w:rPr>
                <w:sz w:val="20"/>
              </w:rPr>
              <w:t>Bilan prévisionnel</w:t>
            </w:r>
          </w:p>
        </w:tc>
        <w:tc>
          <w:tcPr>
            <w:tcW w:w="0" w:type="auto"/>
          </w:tcPr>
          <w:p w14:paraId="737596D5" w14:textId="28AD3625" w:rsidR="00B41D81" w:rsidRPr="000B097C" w:rsidRDefault="00000000" w:rsidP="000B097C">
            <w:pPr>
              <w:rPr>
                <w:sz w:val="20"/>
              </w:rPr>
            </w:pPr>
            <w:r w:rsidRPr="000B097C">
              <w:rPr>
                <w:sz w:val="20"/>
              </w:rPr>
              <w:t>Quelle situation patrimoniale future</w:t>
            </w:r>
            <w:r w:rsidR="000B097C" w:rsidRPr="000B097C">
              <w:rPr>
                <w:sz w:val="20"/>
              </w:rPr>
              <w:t> ?</w:t>
            </w:r>
          </w:p>
        </w:tc>
        <w:tc>
          <w:tcPr>
            <w:tcW w:w="0" w:type="auto"/>
          </w:tcPr>
          <w:p w14:paraId="012866D0" w14:textId="77777777" w:rsidR="00B41D81" w:rsidRPr="000B097C" w:rsidRDefault="00000000" w:rsidP="000B097C">
            <w:pPr>
              <w:rPr>
                <w:sz w:val="20"/>
              </w:rPr>
            </w:pPr>
            <w:r w:rsidRPr="000B097C">
              <w:rPr>
                <w:sz w:val="20"/>
              </w:rPr>
              <w:t>Actifs, dettes et capitaux propres</w:t>
            </w:r>
          </w:p>
        </w:tc>
      </w:tr>
    </w:tbl>
    <w:p w14:paraId="5385E5A6" w14:textId="77777777" w:rsidR="00B41D81" w:rsidRDefault="00000000" w:rsidP="000B097C">
      <w:pPr>
        <w:spacing w:line="240" w:lineRule="auto"/>
        <w:jc w:val="both"/>
      </w:pPr>
      <w:r>
        <w:t>Un horizon de trois ans est usuel pour une première projection. L’année de démarrage exige un détail mensuel de trésorerie, prolongé si le cycle ou le développement le nécessite. Un projet long peut demander davantage d’années. L’horizon répond au risque et aux engagements [2] [4].</w:t>
      </w:r>
    </w:p>
    <w:p w14:paraId="52C7FB49" w14:textId="77777777" w:rsidR="00B41D81" w:rsidRDefault="00000000" w:rsidP="000B097C">
      <w:pPr>
        <w:spacing w:line="240" w:lineRule="auto"/>
        <w:jc w:val="both"/>
      </w:pPr>
      <w:r>
        <w:rPr>
          <w:b/>
          <w:color w:val="2E74B5"/>
          <w:sz w:val="24"/>
          <w:szCs w:val="24"/>
        </w:rPr>
        <w:t>18.2- Distinguer flux et stocks</w:t>
      </w:r>
    </w:p>
    <w:p w14:paraId="5D000246" w14:textId="5B9A7F33" w:rsidR="00B41D81" w:rsidRDefault="00000000" w:rsidP="000B097C">
      <w:pPr>
        <w:spacing w:line="240" w:lineRule="auto"/>
        <w:jc w:val="both"/>
      </w:pPr>
      <w:r>
        <w:t>Le résultat et les encaissements décrivent des flux pendant une période. Le bilan, les stocks et les dettes décrivent des positions à une date. La variation d’une créance est un effet de trésorerie</w:t>
      </w:r>
      <w:r w:rsidR="000B097C">
        <w:t> :</w:t>
      </w:r>
      <w:r>
        <w:t xml:space="preserve"> une vente non encaissée augmente le résultat, mais laisse une ressource immobilisée chez le client.</w:t>
      </w:r>
    </w:p>
    <w:p w14:paraId="646420B4" w14:textId="77777777" w:rsidR="00B41D81" w:rsidRDefault="00000000" w:rsidP="000B097C">
      <w:pPr>
        <w:spacing w:line="240" w:lineRule="auto"/>
        <w:jc w:val="both"/>
      </w:pPr>
      <w:r>
        <w:rPr>
          <w:b/>
          <w:color w:val="2E74B5"/>
          <w:sz w:val="24"/>
          <w:szCs w:val="24"/>
        </w:rPr>
        <w:lastRenderedPageBreak/>
        <w:t>18.3- Éviter les confusions principales</w:t>
      </w:r>
    </w:p>
    <w:tbl>
      <w:tblPr>
        <w:tblStyle w:val="Grilledutableau"/>
        <w:tblW w:w="0" w:type="auto"/>
        <w:tblLook w:val="04A0" w:firstRow="1" w:lastRow="0" w:firstColumn="1" w:lastColumn="0" w:noHBand="0" w:noVBand="1"/>
      </w:tblPr>
      <w:tblGrid>
        <w:gridCol w:w="2668"/>
        <w:gridCol w:w="3700"/>
        <w:gridCol w:w="3864"/>
      </w:tblGrid>
      <w:tr w:rsidR="00B41D81" w:rsidRPr="000B097C" w14:paraId="718958E9" w14:textId="77777777" w:rsidTr="000B097C">
        <w:trPr>
          <w:tblHeader/>
        </w:trPr>
        <w:tc>
          <w:tcPr>
            <w:tcW w:w="0" w:type="auto"/>
          </w:tcPr>
          <w:p w14:paraId="70477B18" w14:textId="77777777" w:rsidR="00B41D81" w:rsidRPr="000B097C" w:rsidRDefault="00000000" w:rsidP="000B097C">
            <w:pPr>
              <w:rPr>
                <w:sz w:val="20"/>
              </w:rPr>
            </w:pPr>
            <w:r w:rsidRPr="000B097C">
              <w:rPr>
                <w:b/>
                <w:sz w:val="20"/>
              </w:rPr>
              <w:t>Opération</w:t>
            </w:r>
          </w:p>
        </w:tc>
        <w:tc>
          <w:tcPr>
            <w:tcW w:w="0" w:type="auto"/>
          </w:tcPr>
          <w:p w14:paraId="014A4288" w14:textId="77777777" w:rsidR="00B41D81" w:rsidRPr="000B097C" w:rsidRDefault="00000000" w:rsidP="000B097C">
            <w:pPr>
              <w:rPr>
                <w:sz w:val="20"/>
              </w:rPr>
            </w:pPr>
            <w:r w:rsidRPr="000B097C">
              <w:rPr>
                <w:b/>
                <w:sz w:val="20"/>
              </w:rPr>
              <w:t>Compte de résultat</w:t>
            </w:r>
          </w:p>
        </w:tc>
        <w:tc>
          <w:tcPr>
            <w:tcW w:w="0" w:type="auto"/>
          </w:tcPr>
          <w:p w14:paraId="18E703CC" w14:textId="77777777" w:rsidR="00B41D81" w:rsidRPr="000B097C" w:rsidRDefault="00000000" w:rsidP="000B097C">
            <w:pPr>
              <w:rPr>
                <w:sz w:val="20"/>
              </w:rPr>
            </w:pPr>
            <w:r w:rsidRPr="000B097C">
              <w:rPr>
                <w:b/>
                <w:sz w:val="20"/>
              </w:rPr>
              <w:t>Trésorerie</w:t>
            </w:r>
          </w:p>
        </w:tc>
      </w:tr>
      <w:tr w:rsidR="00B41D81" w:rsidRPr="000B097C" w14:paraId="1E5BBC0A" w14:textId="77777777" w:rsidTr="000B097C">
        <w:tc>
          <w:tcPr>
            <w:tcW w:w="0" w:type="auto"/>
          </w:tcPr>
          <w:p w14:paraId="3D24EA01" w14:textId="77777777" w:rsidR="00B41D81" w:rsidRPr="000B097C" w:rsidRDefault="00000000" w:rsidP="000B097C">
            <w:pPr>
              <w:rPr>
                <w:sz w:val="20"/>
              </w:rPr>
            </w:pPr>
            <w:r w:rsidRPr="000B097C">
              <w:rPr>
                <w:sz w:val="20"/>
              </w:rPr>
              <w:t>Vente à crédit</w:t>
            </w:r>
          </w:p>
        </w:tc>
        <w:tc>
          <w:tcPr>
            <w:tcW w:w="0" w:type="auto"/>
          </w:tcPr>
          <w:p w14:paraId="4C31F444" w14:textId="77777777" w:rsidR="00B41D81" w:rsidRPr="000B097C" w:rsidRDefault="00000000" w:rsidP="000B097C">
            <w:pPr>
              <w:rPr>
                <w:sz w:val="20"/>
              </w:rPr>
            </w:pPr>
            <w:r w:rsidRPr="000B097C">
              <w:rPr>
                <w:sz w:val="20"/>
              </w:rPr>
              <w:t>Produit à rattacher à la période</w:t>
            </w:r>
          </w:p>
        </w:tc>
        <w:tc>
          <w:tcPr>
            <w:tcW w:w="0" w:type="auto"/>
          </w:tcPr>
          <w:p w14:paraId="3374AE9E" w14:textId="77777777" w:rsidR="00B41D81" w:rsidRPr="000B097C" w:rsidRDefault="00000000" w:rsidP="000B097C">
            <w:pPr>
              <w:rPr>
                <w:sz w:val="20"/>
              </w:rPr>
            </w:pPr>
            <w:r w:rsidRPr="000B097C">
              <w:rPr>
                <w:sz w:val="20"/>
              </w:rPr>
              <w:t>Encaissement au paiement</w:t>
            </w:r>
          </w:p>
        </w:tc>
      </w:tr>
      <w:tr w:rsidR="00B41D81" w:rsidRPr="000B097C" w14:paraId="666FE298" w14:textId="77777777" w:rsidTr="000B097C">
        <w:tc>
          <w:tcPr>
            <w:tcW w:w="0" w:type="auto"/>
          </w:tcPr>
          <w:p w14:paraId="4049A0E7" w14:textId="77777777" w:rsidR="00B41D81" w:rsidRPr="000B097C" w:rsidRDefault="00000000" w:rsidP="000B097C">
            <w:pPr>
              <w:rPr>
                <w:sz w:val="20"/>
              </w:rPr>
            </w:pPr>
            <w:r w:rsidRPr="000B097C">
              <w:rPr>
                <w:sz w:val="20"/>
              </w:rPr>
              <w:t>Achat d’un équipement</w:t>
            </w:r>
          </w:p>
        </w:tc>
        <w:tc>
          <w:tcPr>
            <w:tcW w:w="0" w:type="auto"/>
          </w:tcPr>
          <w:p w14:paraId="63AE8C84" w14:textId="77777777" w:rsidR="00B41D81" w:rsidRPr="000B097C" w:rsidRDefault="00000000" w:rsidP="000B097C">
            <w:pPr>
              <w:rPr>
                <w:sz w:val="20"/>
              </w:rPr>
            </w:pPr>
            <w:r w:rsidRPr="000B097C">
              <w:rPr>
                <w:sz w:val="20"/>
              </w:rPr>
              <w:t>Amortissement selon les règles applicables</w:t>
            </w:r>
          </w:p>
        </w:tc>
        <w:tc>
          <w:tcPr>
            <w:tcW w:w="0" w:type="auto"/>
          </w:tcPr>
          <w:p w14:paraId="3A51928C" w14:textId="77777777" w:rsidR="00B41D81" w:rsidRPr="000B097C" w:rsidRDefault="00000000" w:rsidP="000B097C">
            <w:pPr>
              <w:rPr>
                <w:sz w:val="20"/>
              </w:rPr>
            </w:pPr>
            <w:r w:rsidRPr="000B097C">
              <w:rPr>
                <w:sz w:val="20"/>
              </w:rPr>
              <w:t>Paiement du prix selon l’échéancier</w:t>
            </w:r>
          </w:p>
        </w:tc>
      </w:tr>
      <w:tr w:rsidR="00B41D81" w:rsidRPr="000B097C" w14:paraId="14D1C2E5" w14:textId="77777777" w:rsidTr="000B097C">
        <w:tc>
          <w:tcPr>
            <w:tcW w:w="0" w:type="auto"/>
          </w:tcPr>
          <w:p w14:paraId="6D54C3F9" w14:textId="77777777" w:rsidR="00B41D81" w:rsidRPr="000B097C" w:rsidRDefault="00000000" w:rsidP="000B097C">
            <w:pPr>
              <w:rPr>
                <w:sz w:val="20"/>
              </w:rPr>
            </w:pPr>
            <w:r w:rsidRPr="000B097C">
              <w:rPr>
                <w:sz w:val="20"/>
              </w:rPr>
              <w:t>Remboursement d’emprunt</w:t>
            </w:r>
          </w:p>
        </w:tc>
        <w:tc>
          <w:tcPr>
            <w:tcW w:w="0" w:type="auto"/>
          </w:tcPr>
          <w:p w14:paraId="67EF10BB" w14:textId="77777777" w:rsidR="00B41D81" w:rsidRPr="000B097C" w:rsidRDefault="00000000" w:rsidP="000B097C">
            <w:pPr>
              <w:rPr>
                <w:sz w:val="20"/>
              </w:rPr>
            </w:pPr>
            <w:r w:rsidRPr="000B097C">
              <w:rPr>
                <w:sz w:val="20"/>
              </w:rPr>
              <w:t>Intérêts en charges, capital exclu</w:t>
            </w:r>
          </w:p>
        </w:tc>
        <w:tc>
          <w:tcPr>
            <w:tcW w:w="0" w:type="auto"/>
          </w:tcPr>
          <w:p w14:paraId="5961B7B7" w14:textId="77777777" w:rsidR="00B41D81" w:rsidRPr="000B097C" w:rsidRDefault="00000000" w:rsidP="000B097C">
            <w:pPr>
              <w:rPr>
                <w:sz w:val="20"/>
              </w:rPr>
            </w:pPr>
            <w:r w:rsidRPr="000B097C">
              <w:rPr>
                <w:sz w:val="20"/>
              </w:rPr>
              <w:t>Capital et intérêts décaissés</w:t>
            </w:r>
          </w:p>
        </w:tc>
      </w:tr>
      <w:tr w:rsidR="00B41D81" w:rsidRPr="000B097C" w14:paraId="12CCCB78" w14:textId="77777777" w:rsidTr="000B097C">
        <w:tc>
          <w:tcPr>
            <w:tcW w:w="0" w:type="auto"/>
          </w:tcPr>
          <w:p w14:paraId="4E2E95BF" w14:textId="77777777" w:rsidR="00B41D81" w:rsidRPr="000B097C" w:rsidRDefault="00000000" w:rsidP="000B097C">
            <w:pPr>
              <w:rPr>
                <w:sz w:val="20"/>
              </w:rPr>
            </w:pPr>
            <w:r w:rsidRPr="000B097C">
              <w:rPr>
                <w:sz w:val="20"/>
              </w:rPr>
              <w:t>Apport au capital</w:t>
            </w:r>
          </w:p>
        </w:tc>
        <w:tc>
          <w:tcPr>
            <w:tcW w:w="0" w:type="auto"/>
          </w:tcPr>
          <w:p w14:paraId="6C338FF5" w14:textId="77777777" w:rsidR="00B41D81" w:rsidRPr="000B097C" w:rsidRDefault="00000000" w:rsidP="000B097C">
            <w:pPr>
              <w:rPr>
                <w:sz w:val="20"/>
              </w:rPr>
            </w:pPr>
            <w:r w:rsidRPr="000B097C">
              <w:rPr>
                <w:sz w:val="20"/>
              </w:rPr>
              <w:t>Sans produit d’exploitation</w:t>
            </w:r>
          </w:p>
        </w:tc>
        <w:tc>
          <w:tcPr>
            <w:tcW w:w="0" w:type="auto"/>
          </w:tcPr>
          <w:p w14:paraId="1126A677" w14:textId="77777777" w:rsidR="00B41D81" w:rsidRPr="000B097C" w:rsidRDefault="00000000" w:rsidP="000B097C">
            <w:pPr>
              <w:rPr>
                <w:sz w:val="20"/>
              </w:rPr>
            </w:pPr>
            <w:r w:rsidRPr="000B097C">
              <w:rPr>
                <w:sz w:val="20"/>
              </w:rPr>
              <w:t>Entrée d’argent si apport en numéraire</w:t>
            </w:r>
          </w:p>
        </w:tc>
      </w:tr>
      <w:tr w:rsidR="00B41D81" w:rsidRPr="000B097C" w14:paraId="2AD43A45" w14:textId="77777777" w:rsidTr="000B097C">
        <w:tc>
          <w:tcPr>
            <w:tcW w:w="0" w:type="auto"/>
          </w:tcPr>
          <w:p w14:paraId="55A682D3" w14:textId="77777777" w:rsidR="00B41D81" w:rsidRPr="000B097C" w:rsidRDefault="00000000" w:rsidP="000B097C">
            <w:pPr>
              <w:rPr>
                <w:sz w:val="20"/>
              </w:rPr>
            </w:pPr>
            <w:r w:rsidRPr="000B097C">
              <w:rPr>
                <w:sz w:val="20"/>
              </w:rPr>
              <w:t>Taxe récupérable sur un achat</w:t>
            </w:r>
          </w:p>
        </w:tc>
        <w:tc>
          <w:tcPr>
            <w:tcW w:w="0" w:type="auto"/>
          </w:tcPr>
          <w:p w14:paraId="6FF5B663" w14:textId="77777777" w:rsidR="00B41D81" w:rsidRPr="000B097C" w:rsidRDefault="00000000" w:rsidP="000B097C">
            <w:pPr>
              <w:rPr>
                <w:sz w:val="20"/>
              </w:rPr>
            </w:pPr>
            <w:r w:rsidRPr="000B097C">
              <w:rPr>
                <w:sz w:val="20"/>
              </w:rPr>
              <w:t>En principe hors charge</w:t>
            </w:r>
          </w:p>
        </w:tc>
        <w:tc>
          <w:tcPr>
            <w:tcW w:w="0" w:type="auto"/>
          </w:tcPr>
          <w:p w14:paraId="4062D6B8" w14:textId="77777777" w:rsidR="00B41D81" w:rsidRPr="000B097C" w:rsidRDefault="00000000" w:rsidP="000B097C">
            <w:pPr>
              <w:rPr>
                <w:sz w:val="20"/>
              </w:rPr>
            </w:pPr>
            <w:r w:rsidRPr="000B097C">
              <w:rPr>
                <w:sz w:val="20"/>
              </w:rPr>
              <w:t>Paiement puis déduction ou remboursement</w:t>
            </w:r>
          </w:p>
        </w:tc>
      </w:tr>
    </w:tbl>
    <w:p w14:paraId="2ACC3259" w14:textId="77777777" w:rsidR="00B41D81" w:rsidRDefault="00000000" w:rsidP="000B097C">
      <w:pPr>
        <w:spacing w:line="240" w:lineRule="auto"/>
        <w:jc w:val="both"/>
      </w:pPr>
      <w:r>
        <w:t>Les flux de taxe sur la valeur ajoutée, les acomptes fiscaux et les cotisations ne sont pas neutralisés dans un budget réel de trésorerie. Une activité en franchise ou exonérée peut supporter une taxe non récupérable qui modifie son coût. Les modèles simplifiés annoncent leurs conventions.</w:t>
      </w:r>
    </w:p>
    <w:p w14:paraId="76B44C88" w14:textId="77777777" w:rsidR="00B41D81" w:rsidRDefault="00000000" w:rsidP="000B097C">
      <w:pPr>
        <w:spacing w:line="240" w:lineRule="auto"/>
        <w:jc w:val="both"/>
      </w:pPr>
      <w:r>
        <w:rPr>
          <w:b/>
          <w:color w:val="1F4E79"/>
          <w:sz w:val="28"/>
          <w:szCs w:val="28"/>
        </w:rPr>
        <w:t>19) Construire le plan de financement initial</w:t>
      </w:r>
    </w:p>
    <w:p w14:paraId="7DE8F331" w14:textId="77777777" w:rsidR="00B41D81" w:rsidRDefault="00000000" w:rsidP="000B097C">
      <w:pPr>
        <w:spacing w:line="240" w:lineRule="auto"/>
        <w:jc w:val="both"/>
      </w:pPr>
      <w:r>
        <w:rPr>
          <w:b/>
          <w:color w:val="2E74B5"/>
          <w:sz w:val="24"/>
          <w:szCs w:val="24"/>
        </w:rPr>
        <w:t>19.1- Chiffrer les besoins avant le lancement</w:t>
      </w:r>
    </w:p>
    <w:p w14:paraId="6CC68D51" w14:textId="77777777" w:rsidR="00B41D81" w:rsidRDefault="00000000" w:rsidP="000B097C">
      <w:pPr>
        <w:spacing w:line="240" w:lineRule="auto"/>
        <w:jc w:val="both"/>
      </w:pPr>
      <w:r>
        <w:t>Identifier les investissements, les dépôts et garanties, les frais de lancement, le financement du cycle et la réserve de trésorerie. Le prix d’une reprise, le remboursement d’un compte courant ou la remise à niveau d’un équipement peuvent s’y ajouter. Les dépenses qui constituent des charges ne sont pas transformées arbitrairement en immobilisations pour améliorer le résultat.</w:t>
      </w:r>
    </w:p>
    <w:tbl>
      <w:tblPr>
        <w:tblStyle w:val="Grilledutableau"/>
        <w:tblW w:w="0" w:type="auto"/>
        <w:tblLook w:val="04A0" w:firstRow="1" w:lastRow="0" w:firstColumn="1" w:lastColumn="0" w:noHBand="0" w:noVBand="1"/>
      </w:tblPr>
      <w:tblGrid>
        <w:gridCol w:w="3023"/>
        <w:gridCol w:w="5284"/>
      </w:tblGrid>
      <w:tr w:rsidR="00B41D81" w:rsidRPr="000B097C" w14:paraId="20097888" w14:textId="77777777" w:rsidTr="000B097C">
        <w:trPr>
          <w:tblHeader/>
        </w:trPr>
        <w:tc>
          <w:tcPr>
            <w:tcW w:w="0" w:type="auto"/>
          </w:tcPr>
          <w:p w14:paraId="182859A2" w14:textId="77777777" w:rsidR="00B41D81" w:rsidRPr="000B097C" w:rsidRDefault="00000000" w:rsidP="000B097C">
            <w:pPr>
              <w:rPr>
                <w:sz w:val="20"/>
              </w:rPr>
            </w:pPr>
            <w:r w:rsidRPr="000B097C">
              <w:rPr>
                <w:b/>
                <w:sz w:val="20"/>
              </w:rPr>
              <w:t>Besoins à recenser</w:t>
            </w:r>
          </w:p>
        </w:tc>
        <w:tc>
          <w:tcPr>
            <w:tcW w:w="0" w:type="auto"/>
          </w:tcPr>
          <w:p w14:paraId="5F036368" w14:textId="77777777" w:rsidR="00B41D81" w:rsidRPr="000B097C" w:rsidRDefault="00000000" w:rsidP="000B097C">
            <w:pPr>
              <w:rPr>
                <w:sz w:val="20"/>
              </w:rPr>
            </w:pPr>
            <w:r w:rsidRPr="000B097C">
              <w:rPr>
                <w:b/>
                <w:sz w:val="20"/>
              </w:rPr>
              <w:t>Ressources à distinguer</w:t>
            </w:r>
          </w:p>
        </w:tc>
      </w:tr>
      <w:tr w:rsidR="00B41D81" w:rsidRPr="000B097C" w14:paraId="6BD4552A" w14:textId="77777777" w:rsidTr="000B097C">
        <w:tc>
          <w:tcPr>
            <w:tcW w:w="0" w:type="auto"/>
          </w:tcPr>
          <w:p w14:paraId="2661B487" w14:textId="77777777" w:rsidR="00B41D81" w:rsidRPr="000B097C" w:rsidRDefault="00000000" w:rsidP="000B097C">
            <w:pPr>
              <w:rPr>
                <w:sz w:val="20"/>
              </w:rPr>
            </w:pPr>
            <w:r w:rsidRPr="000B097C">
              <w:rPr>
                <w:sz w:val="20"/>
              </w:rPr>
              <w:t>Matériel, logiciels et travaux</w:t>
            </w:r>
          </w:p>
        </w:tc>
        <w:tc>
          <w:tcPr>
            <w:tcW w:w="0" w:type="auto"/>
          </w:tcPr>
          <w:p w14:paraId="0D575E96" w14:textId="77777777" w:rsidR="00B41D81" w:rsidRPr="000B097C" w:rsidRDefault="00000000" w:rsidP="000B097C">
            <w:pPr>
              <w:rPr>
                <w:sz w:val="20"/>
              </w:rPr>
            </w:pPr>
            <w:r w:rsidRPr="000B097C">
              <w:rPr>
                <w:sz w:val="20"/>
              </w:rPr>
              <w:t>Capital réellement souscrit et libéré</w:t>
            </w:r>
          </w:p>
        </w:tc>
      </w:tr>
      <w:tr w:rsidR="00B41D81" w:rsidRPr="000B097C" w14:paraId="5D1F626E" w14:textId="77777777" w:rsidTr="000B097C">
        <w:tc>
          <w:tcPr>
            <w:tcW w:w="0" w:type="auto"/>
          </w:tcPr>
          <w:p w14:paraId="4BD420B2" w14:textId="77777777" w:rsidR="00B41D81" w:rsidRPr="000B097C" w:rsidRDefault="00000000" w:rsidP="000B097C">
            <w:pPr>
              <w:rPr>
                <w:sz w:val="20"/>
              </w:rPr>
            </w:pPr>
            <w:r w:rsidRPr="000B097C">
              <w:rPr>
                <w:sz w:val="20"/>
              </w:rPr>
              <w:t>Dépôts et dépenses de lancement</w:t>
            </w:r>
          </w:p>
        </w:tc>
        <w:tc>
          <w:tcPr>
            <w:tcW w:w="0" w:type="auto"/>
          </w:tcPr>
          <w:p w14:paraId="23F730FF" w14:textId="77777777" w:rsidR="00B41D81" w:rsidRPr="000B097C" w:rsidRDefault="00000000" w:rsidP="000B097C">
            <w:pPr>
              <w:rPr>
                <w:sz w:val="20"/>
              </w:rPr>
            </w:pPr>
            <w:r w:rsidRPr="000B097C">
              <w:rPr>
                <w:sz w:val="20"/>
              </w:rPr>
              <w:t>Comptes courants d’associés et conditions de remboursement</w:t>
            </w:r>
          </w:p>
        </w:tc>
      </w:tr>
      <w:tr w:rsidR="00B41D81" w:rsidRPr="000B097C" w14:paraId="362E6CAD" w14:textId="77777777" w:rsidTr="000B097C">
        <w:tc>
          <w:tcPr>
            <w:tcW w:w="0" w:type="auto"/>
          </w:tcPr>
          <w:p w14:paraId="180FEDDB" w14:textId="77777777" w:rsidR="00B41D81" w:rsidRPr="000B097C" w:rsidRDefault="00000000" w:rsidP="000B097C">
            <w:pPr>
              <w:rPr>
                <w:sz w:val="20"/>
              </w:rPr>
            </w:pPr>
            <w:r w:rsidRPr="000B097C">
              <w:rPr>
                <w:sz w:val="20"/>
              </w:rPr>
              <w:t>Besoin du cycle au démarrage</w:t>
            </w:r>
          </w:p>
        </w:tc>
        <w:tc>
          <w:tcPr>
            <w:tcW w:w="0" w:type="auto"/>
          </w:tcPr>
          <w:p w14:paraId="3624A082" w14:textId="77777777" w:rsidR="00B41D81" w:rsidRPr="000B097C" w:rsidRDefault="00000000" w:rsidP="000B097C">
            <w:pPr>
              <w:rPr>
                <w:sz w:val="20"/>
              </w:rPr>
            </w:pPr>
            <w:r w:rsidRPr="000B097C">
              <w:rPr>
                <w:sz w:val="20"/>
              </w:rPr>
              <w:t>Emprunts, dates de déblocage et garanties</w:t>
            </w:r>
          </w:p>
        </w:tc>
      </w:tr>
      <w:tr w:rsidR="00B41D81" w:rsidRPr="000B097C" w14:paraId="082AB63A" w14:textId="77777777" w:rsidTr="000B097C">
        <w:tc>
          <w:tcPr>
            <w:tcW w:w="0" w:type="auto"/>
          </w:tcPr>
          <w:p w14:paraId="2E0BED55" w14:textId="77777777" w:rsidR="00B41D81" w:rsidRPr="000B097C" w:rsidRDefault="00000000" w:rsidP="000B097C">
            <w:pPr>
              <w:rPr>
                <w:sz w:val="20"/>
              </w:rPr>
            </w:pPr>
            <w:r w:rsidRPr="000B097C">
              <w:rPr>
                <w:sz w:val="20"/>
              </w:rPr>
              <w:t>Prix d’acquisition en cas de reprise</w:t>
            </w:r>
          </w:p>
        </w:tc>
        <w:tc>
          <w:tcPr>
            <w:tcW w:w="0" w:type="auto"/>
          </w:tcPr>
          <w:p w14:paraId="1A9CB078" w14:textId="77777777" w:rsidR="00B41D81" w:rsidRPr="000B097C" w:rsidRDefault="00000000" w:rsidP="000B097C">
            <w:pPr>
              <w:rPr>
                <w:sz w:val="20"/>
              </w:rPr>
            </w:pPr>
            <w:r w:rsidRPr="000B097C">
              <w:rPr>
                <w:sz w:val="20"/>
              </w:rPr>
              <w:t>Investisseurs et modalités d’entrée au capital</w:t>
            </w:r>
          </w:p>
        </w:tc>
      </w:tr>
      <w:tr w:rsidR="00B41D81" w:rsidRPr="000B097C" w14:paraId="3A3B359B" w14:textId="77777777" w:rsidTr="000B097C">
        <w:tc>
          <w:tcPr>
            <w:tcW w:w="0" w:type="auto"/>
          </w:tcPr>
          <w:p w14:paraId="699D7F3F" w14:textId="77777777" w:rsidR="00B41D81" w:rsidRPr="000B097C" w:rsidRDefault="00000000" w:rsidP="000B097C">
            <w:pPr>
              <w:rPr>
                <w:sz w:val="20"/>
              </w:rPr>
            </w:pPr>
            <w:r w:rsidRPr="000B097C">
              <w:rPr>
                <w:sz w:val="20"/>
              </w:rPr>
              <w:t>Trésorerie de précaution</w:t>
            </w:r>
          </w:p>
        </w:tc>
        <w:tc>
          <w:tcPr>
            <w:tcW w:w="0" w:type="auto"/>
          </w:tcPr>
          <w:p w14:paraId="5A278C38" w14:textId="77777777" w:rsidR="00B41D81" w:rsidRPr="000B097C" w:rsidRDefault="00000000" w:rsidP="000B097C">
            <w:pPr>
              <w:rPr>
                <w:sz w:val="20"/>
              </w:rPr>
            </w:pPr>
            <w:r w:rsidRPr="000B097C">
              <w:rPr>
                <w:sz w:val="20"/>
              </w:rPr>
              <w:t>Subventions acquises et calendrier vérifié</w:t>
            </w:r>
          </w:p>
        </w:tc>
      </w:tr>
    </w:tbl>
    <w:p w14:paraId="0C845F6B" w14:textId="77777777" w:rsidR="00B41D81" w:rsidRDefault="00000000" w:rsidP="000B097C">
      <w:pPr>
        <w:spacing w:line="240" w:lineRule="auto"/>
        <w:jc w:val="both"/>
      </w:pPr>
      <w:r>
        <w:t>La réserve de trésorerie répond au profil mensuel des flux et aux scénarios. Elle ne se confond pas avec une marge du compte de résultat. Une égalité entre besoins et ressources initiales ne garantit pas que tous les mois seront financés.</w:t>
      </w:r>
    </w:p>
    <w:p w14:paraId="4D4D32C2" w14:textId="77777777" w:rsidR="00B41D81" w:rsidRDefault="00000000" w:rsidP="000B097C">
      <w:pPr>
        <w:spacing w:line="240" w:lineRule="auto"/>
        <w:jc w:val="both"/>
      </w:pPr>
      <w:r>
        <w:rPr>
          <w:b/>
          <w:color w:val="2E74B5"/>
          <w:sz w:val="24"/>
          <w:szCs w:val="24"/>
        </w:rPr>
        <w:t>19.2- Tenir compte de la disponibilité des fonds</w:t>
      </w:r>
    </w:p>
    <w:p w14:paraId="25A120BC" w14:textId="77777777" w:rsidR="00B41D81" w:rsidRDefault="00000000" w:rsidP="000B097C">
      <w:pPr>
        <w:spacing w:line="240" w:lineRule="auto"/>
        <w:jc w:val="both"/>
      </w:pPr>
      <w:r>
        <w:t>Un prêt accepté mais non débloqué ne paie pas une facture immédiate. Un apport en nature finance un actif mais ne fournit pas de liquidité. Un compte courant bloqué et un compte courant remboursable à court terme n’ont pas le même effet sur la sécurité financière.</w:t>
      </w:r>
    </w:p>
    <w:p w14:paraId="3171811F" w14:textId="77777777" w:rsidR="00B41D81" w:rsidRDefault="00000000" w:rsidP="000B097C">
      <w:pPr>
        <w:spacing w:line="240" w:lineRule="auto"/>
        <w:jc w:val="both"/>
      </w:pPr>
      <w:r>
        <w:rPr>
          <w:b/>
        </w:rPr>
        <w:t>Financement à compléter = besoins retenus − ressources confirmées</w:t>
      </w:r>
    </w:p>
    <w:p w14:paraId="6A735E45" w14:textId="77777777" w:rsidR="00B41D81" w:rsidRDefault="00000000" w:rsidP="000B097C">
      <w:pPr>
        <w:spacing w:line="240" w:lineRule="auto"/>
        <w:jc w:val="both"/>
      </w:pPr>
      <w:r>
        <w:t>Le tableau doit préciser les engagements non encore confirmés. Les ressources conditionnelles figurent dans un scénario distinct. Un prêt d’honneur souscrit personnellement crée une obligation pour son bénéficiaire, même si les fonds sont apportés à l’entreprise.</w:t>
      </w:r>
    </w:p>
    <w:p w14:paraId="66F47F5D" w14:textId="77777777" w:rsidR="00B41D81" w:rsidRDefault="00000000" w:rsidP="000B097C">
      <w:pPr>
        <w:spacing w:line="240" w:lineRule="auto"/>
        <w:jc w:val="both"/>
      </w:pPr>
      <w:r>
        <w:rPr>
          <w:b/>
          <w:color w:val="2E74B5"/>
          <w:sz w:val="24"/>
          <w:szCs w:val="24"/>
        </w:rPr>
        <w:t>19.3- Prévenir les doubles comptes</w:t>
      </w:r>
    </w:p>
    <w:p w14:paraId="4CC70E1E" w14:textId="77777777" w:rsidR="00B41D81" w:rsidRDefault="00000000" w:rsidP="000B097C">
      <w:pPr>
        <w:spacing w:line="240" w:lineRule="auto"/>
        <w:jc w:val="both"/>
      </w:pPr>
      <w:r>
        <w:t>Si le besoin du cycle a été évalué globalement, ne pas y ajouter à nouveau les stocks ou créances déjà inclus. Si des achats sont financés par crédit-bail ou location, traduire la structure retenue sans inscrire simultanément un achat payé et les mêmes loyers. Les taxes récupérables créent un décalage à traiter dans la trésorerie.</w:t>
      </w:r>
    </w:p>
    <w:p w14:paraId="0B756DFE" w14:textId="77777777" w:rsidR="00B41D81" w:rsidRDefault="00000000" w:rsidP="000B097C">
      <w:pPr>
        <w:spacing w:line="240" w:lineRule="auto"/>
        <w:jc w:val="both"/>
      </w:pPr>
      <w:r>
        <w:t>Dans une reprise de titres, étudier le financement du besoin existant maintenu et les besoins supplémentaires. Le cycle déjà financé dans la cible ne devient pas automatiquement un besoin nouveau. Les flux entre la holding et la cible doivent être identifiés séparément.</w:t>
      </w:r>
    </w:p>
    <w:p w14:paraId="33095BA0" w14:textId="77777777" w:rsidR="00B41D81" w:rsidRDefault="00000000" w:rsidP="000B097C">
      <w:pPr>
        <w:spacing w:line="240" w:lineRule="auto"/>
        <w:jc w:val="both"/>
      </w:pPr>
      <w:r>
        <w:rPr>
          <w:b/>
          <w:color w:val="2E74B5"/>
          <w:sz w:val="24"/>
          <w:szCs w:val="24"/>
        </w:rPr>
        <w:t>19.4- Conserver une logique économique</w:t>
      </w:r>
    </w:p>
    <w:p w14:paraId="090CE55E" w14:textId="77777777" w:rsidR="00B41D81" w:rsidRDefault="00000000" w:rsidP="000B097C">
      <w:pPr>
        <w:spacing w:line="240" w:lineRule="auto"/>
        <w:jc w:val="both"/>
      </w:pPr>
      <w:r>
        <w:t>Les ressources longues financent les besoins durables. Une facilité de trésorerie peut couvrir un décalage ponctuel, mais son renouvellement ne doit pas être présumé indéfiniment pour payer des investissements structurels ou des pertes répétées.</w:t>
      </w:r>
    </w:p>
    <w:p w14:paraId="4EC7EB43" w14:textId="77777777" w:rsidR="00B41D81" w:rsidRDefault="00000000" w:rsidP="000B097C">
      <w:pPr>
        <w:spacing w:line="240" w:lineRule="auto"/>
        <w:jc w:val="both"/>
      </w:pPr>
      <w:r>
        <w:rPr>
          <w:b/>
          <w:color w:val="1F4E79"/>
          <w:sz w:val="28"/>
          <w:szCs w:val="28"/>
        </w:rPr>
        <w:t>20) Prévoir le résultat et l’autofinancement</w:t>
      </w:r>
    </w:p>
    <w:p w14:paraId="6699584E" w14:textId="77777777" w:rsidR="00B41D81" w:rsidRDefault="00000000" w:rsidP="000B097C">
      <w:pPr>
        <w:spacing w:line="240" w:lineRule="auto"/>
        <w:jc w:val="both"/>
      </w:pPr>
      <w:r>
        <w:rPr>
          <w:b/>
          <w:color w:val="2E74B5"/>
          <w:sz w:val="24"/>
          <w:szCs w:val="24"/>
        </w:rPr>
        <w:t>20.1- Calculer les produits et charges</w:t>
      </w:r>
    </w:p>
    <w:p w14:paraId="23DDA8EA" w14:textId="77777777" w:rsidR="00B41D81" w:rsidRDefault="00000000" w:rsidP="000B097C">
      <w:pPr>
        <w:spacing w:line="240" w:lineRule="auto"/>
        <w:jc w:val="both"/>
      </w:pPr>
      <w:r>
        <w:t>Construire le résultat à partir des volumes, des prix et des moyens. Le budget distingue les achats consommés, la sous-traitance, les charges externes, le personnel, les impôts liés à l’activité, les amortissements, les intérêts et l’impôt sur le bénéfice. Les variations de stocks ajustent les achats ou la production selon la nature de l’activité.</w:t>
      </w:r>
    </w:p>
    <w:p w14:paraId="09A5E729" w14:textId="77777777" w:rsidR="00B41D81" w:rsidRDefault="00000000" w:rsidP="000B097C">
      <w:pPr>
        <w:spacing w:line="240" w:lineRule="auto"/>
        <w:jc w:val="both"/>
      </w:pPr>
      <w:r>
        <w:rPr>
          <w:b/>
        </w:rPr>
        <w:t>Résultat d’exploitation = produits d’exploitation − charges d’exploitation</w:t>
      </w:r>
    </w:p>
    <w:p w14:paraId="3CA1D4AE" w14:textId="77777777" w:rsidR="00B41D81" w:rsidRDefault="00000000" w:rsidP="000B097C">
      <w:pPr>
        <w:spacing w:line="240" w:lineRule="auto"/>
        <w:jc w:val="both"/>
      </w:pPr>
      <w:r>
        <w:rPr>
          <w:b/>
        </w:rPr>
        <w:t>Résultat avant impôt = résultat d’exploitation + résultat financier + autres résultats retenus</w:t>
      </w:r>
    </w:p>
    <w:p w14:paraId="2768E750" w14:textId="77777777" w:rsidR="00B41D81" w:rsidRDefault="00000000" w:rsidP="000B097C">
      <w:pPr>
        <w:spacing w:line="240" w:lineRule="auto"/>
        <w:jc w:val="both"/>
      </w:pPr>
      <w:r>
        <w:rPr>
          <w:b/>
        </w:rPr>
        <w:t>Résultat net = résultat avant impôt − impôt sur le bénéfice</w:t>
      </w:r>
    </w:p>
    <w:p w14:paraId="7E7EA234" w14:textId="77777777" w:rsidR="00B41D81" w:rsidRDefault="00000000" w:rsidP="000B097C">
      <w:pPr>
        <w:spacing w:line="240" w:lineRule="auto"/>
        <w:jc w:val="both"/>
      </w:pPr>
      <w:r>
        <w:t>Les charges variables évoluent avec un déterminant d’activité. Les charges fixes sont relativement stables sur une plage et un horizon donnés, puis peuvent augmenter par paliers. Une charge directe se rattache facilement à une activité. Une charge indirecte exige une règle d’affectation. Ces deux classifications sont indépendantes.</w:t>
      </w:r>
    </w:p>
    <w:p w14:paraId="5B21A34B" w14:textId="77777777" w:rsidR="00B41D81" w:rsidRDefault="00000000" w:rsidP="000B097C">
      <w:pPr>
        <w:spacing w:line="240" w:lineRule="auto"/>
        <w:jc w:val="both"/>
      </w:pPr>
      <w:r>
        <w:rPr>
          <w:b/>
          <w:color w:val="2E74B5"/>
          <w:sz w:val="24"/>
          <w:szCs w:val="24"/>
        </w:rPr>
        <w:lastRenderedPageBreak/>
        <w:t>20.2- Traiter correctement les amortissements</w:t>
      </w:r>
    </w:p>
    <w:p w14:paraId="34825E92" w14:textId="77777777" w:rsidR="00B41D81" w:rsidRDefault="00000000" w:rsidP="000B097C">
      <w:pPr>
        <w:spacing w:line="240" w:lineRule="auto"/>
        <w:jc w:val="both"/>
      </w:pPr>
      <w:r>
        <w:t>Un investissement payé immédiatement ne devient pas intégralement une charge de l’exercice lorsqu’il est immobilisé. L’amortissement répartit son coût amortissable selon les règles applicables. La date de mise en service, la durée et une éventuelle valeur résiduelle doivent être précisées. Le terrain n’est pas amorti comme une machine.</w:t>
      </w:r>
    </w:p>
    <w:p w14:paraId="0872D737" w14:textId="77777777" w:rsidR="00B41D81" w:rsidRDefault="00000000" w:rsidP="000B097C">
      <w:pPr>
        <w:spacing w:line="240" w:lineRule="auto"/>
        <w:jc w:val="both"/>
      </w:pPr>
      <w:r>
        <w:rPr>
          <w:b/>
          <w:color w:val="2E74B5"/>
          <w:sz w:val="24"/>
          <w:szCs w:val="24"/>
        </w:rPr>
        <w:t>20.3- Passer du résultat à la ressource potentielle</w:t>
      </w:r>
    </w:p>
    <w:p w14:paraId="38B71A18" w14:textId="77777777" w:rsidR="00B41D81" w:rsidRDefault="00000000" w:rsidP="000B097C">
      <w:pPr>
        <w:spacing w:line="240" w:lineRule="auto"/>
        <w:jc w:val="both"/>
      </w:pPr>
      <w:r>
        <w:rPr>
          <w:b/>
        </w:rPr>
        <w:t>Capacité d’autofinancement simplifiée = résultat net + dotations aux amortissements</w:t>
      </w:r>
    </w:p>
    <w:p w14:paraId="6370DEA3" w14:textId="77777777" w:rsidR="00B41D81" w:rsidRDefault="00000000" w:rsidP="000B097C">
      <w:pPr>
        <w:spacing w:line="240" w:lineRule="auto"/>
        <w:jc w:val="both"/>
      </w:pPr>
      <w:r>
        <w:t>Cette relation simplifiée suppose notamment l’absence de provisions, de reprises et d’opérations de cession d’actifs à retraiter. Dans le calcul complet, ajouter les charges sans décaissement et retrancher les produits sans encaissement, avec les corrections appropriées sur les cessions.</w:t>
      </w:r>
    </w:p>
    <w:p w14:paraId="7C19FDD6" w14:textId="77777777" w:rsidR="00B41D81" w:rsidRDefault="00000000" w:rsidP="000B097C">
      <w:pPr>
        <w:spacing w:line="240" w:lineRule="auto"/>
        <w:jc w:val="both"/>
      </w:pPr>
      <w:r>
        <w:rPr>
          <w:b/>
        </w:rPr>
        <w:t>Autofinancement = capacité d’autofinancement − distributions de bénéfices</w:t>
      </w:r>
    </w:p>
    <w:p w14:paraId="0C2BE6CB" w14:textId="77777777" w:rsidR="00B41D81" w:rsidRDefault="00000000" w:rsidP="000B097C">
      <w:pPr>
        <w:spacing w:line="240" w:lineRule="auto"/>
        <w:jc w:val="both"/>
      </w:pPr>
      <w:r>
        <w:t>La capacité d’autofinancement ne constitue pas le solde bancaire. Une partie peut être immobilisée dans les créances ou les stocks. Les remboursements du capital des emprunts et les investissements consomment aussi des ressources.</w:t>
      </w:r>
    </w:p>
    <w:p w14:paraId="0B41AA87" w14:textId="77777777" w:rsidR="00B41D81" w:rsidRDefault="00000000" w:rsidP="000B097C">
      <w:pPr>
        <w:spacing w:line="240" w:lineRule="auto"/>
        <w:jc w:val="both"/>
      </w:pPr>
      <w:r>
        <w:rPr>
          <w:b/>
          <w:color w:val="2E74B5"/>
          <w:sz w:val="24"/>
          <w:szCs w:val="24"/>
        </w:rPr>
        <w:t>20.4- Normaliser les hypothèses d’une entreprise existante</w:t>
      </w:r>
    </w:p>
    <w:p w14:paraId="7137BA08" w14:textId="77777777" w:rsidR="00B41D81" w:rsidRDefault="00000000" w:rsidP="000B097C">
      <w:pPr>
        <w:spacing w:line="240" w:lineRule="auto"/>
        <w:jc w:val="both"/>
      </w:pPr>
      <w:r>
        <w:t>Retirer les recettes non récurrentes et intégrer les coûts manquants nécessaires à l’activité. Vérifier la rémunération du dirigeant, la maintenance, les loyers et les dépenses de prospection. La projection part d’une performance explicable, en tenant compte des changements attendus, plutôt que d’une simple reconduction d’un résultat publié.</w:t>
      </w:r>
    </w:p>
    <w:p w14:paraId="01E8BF91" w14:textId="77777777" w:rsidR="00B41D81" w:rsidRDefault="00000000" w:rsidP="000B097C">
      <w:pPr>
        <w:spacing w:line="240" w:lineRule="auto"/>
        <w:jc w:val="both"/>
      </w:pPr>
      <w:r>
        <w:t>Les prévisions fiscales prennent en compte le régime, les différences entre comptabilité et fiscalité et le traitement éventuel des déficits. Une perte ne génère pas automatiquement un encaissement fiscal immédiat.</w:t>
      </w:r>
    </w:p>
    <w:p w14:paraId="5909DE7D" w14:textId="77777777" w:rsidR="00B41D81" w:rsidRDefault="00000000" w:rsidP="000B097C">
      <w:pPr>
        <w:spacing w:line="240" w:lineRule="auto"/>
        <w:jc w:val="both"/>
      </w:pPr>
      <w:r>
        <w:rPr>
          <w:b/>
          <w:color w:val="1F4E79"/>
          <w:sz w:val="28"/>
          <w:szCs w:val="28"/>
        </w:rPr>
        <w:t>21) Financer le cycle d’exploitation</w:t>
      </w:r>
    </w:p>
    <w:p w14:paraId="6AA93FD2" w14:textId="77777777" w:rsidR="00B41D81" w:rsidRDefault="00000000" w:rsidP="000B097C">
      <w:pPr>
        <w:spacing w:line="240" w:lineRule="auto"/>
        <w:jc w:val="both"/>
      </w:pPr>
      <w:r>
        <w:rPr>
          <w:b/>
          <w:color w:val="2E74B5"/>
          <w:sz w:val="24"/>
          <w:szCs w:val="24"/>
        </w:rPr>
        <w:t>21.1- Comprendre le besoin en fonds de roulement</w:t>
      </w:r>
    </w:p>
    <w:p w14:paraId="7A024708" w14:textId="77777777" w:rsidR="00B41D81" w:rsidRDefault="00000000" w:rsidP="000B097C">
      <w:pPr>
        <w:spacing w:line="240" w:lineRule="auto"/>
        <w:jc w:val="both"/>
      </w:pPr>
      <w:r>
        <w:rPr>
          <w:b/>
        </w:rPr>
        <w:t>Besoin d’exploitation = stocks + créances d’exploitation − dettes d’exploitation</w:t>
      </w:r>
    </w:p>
    <w:p w14:paraId="446C05C0" w14:textId="77777777" w:rsidR="00B41D81" w:rsidRDefault="00000000" w:rsidP="000B097C">
      <w:pPr>
        <w:spacing w:line="240" w:lineRule="auto"/>
        <w:jc w:val="both"/>
      </w:pPr>
      <w:r>
        <w:t>L’entreprise peut payer des achats avant d’encaisser les ventes. Les stocks et les créances mobilisent des ressources, tandis que les délais fournisseurs en apportent temporairement. Les autres postes d’exploitation significatifs doivent être intégrés. Une activité encaissant d’avance peut présenter un besoin faible ou négatif.</w:t>
      </w:r>
    </w:p>
    <w:p w14:paraId="7F257CB9" w14:textId="77777777" w:rsidR="00B41D81" w:rsidRDefault="00000000" w:rsidP="000B097C">
      <w:pPr>
        <w:spacing w:line="240" w:lineRule="auto"/>
        <w:jc w:val="both"/>
      </w:pPr>
      <w:r>
        <w:rPr>
          <w:b/>
          <w:color w:val="2E74B5"/>
          <w:sz w:val="24"/>
          <w:szCs w:val="24"/>
        </w:rPr>
        <w:t>21.2- Calculer les postes sur leurs bases propres</w:t>
      </w:r>
    </w:p>
    <w:p w14:paraId="5C2ECD93" w14:textId="77777777" w:rsidR="00B41D81" w:rsidRDefault="00000000" w:rsidP="000B097C">
      <w:pPr>
        <w:spacing w:line="240" w:lineRule="auto"/>
        <w:jc w:val="both"/>
      </w:pPr>
      <w:r>
        <w:rPr>
          <w:b/>
        </w:rPr>
        <w:t>Clients moyens ≈ ventes annuelles à crédit × délai moyen client / base annuelle</w:t>
      </w:r>
    </w:p>
    <w:p w14:paraId="0A9170B9" w14:textId="77777777" w:rsidR="00B41D81" w:rsidRDefault="00000000" w:rsidP="000B097C">
      <w:pPr>
        <w:spacing w:line="240" w:lineRule="auto"/>
        <w:jc w:val="both"/>
      </w:pPr>
      <w:r>
        <w:rPr>
          <w:b/>
        </w:rPr>
        <w:t>Fournisseurs moyens ≈ achats annuels à crédit × délai moyen fournisseur / base annuelle</w:t>
      </w:r>
    </w:p>
    <w:p w14:paraId="089E2767" w14:textId="77777777" w:rsidR="00B41D81" w:rsidRDefault="00000000" w:rsidP="000B097C">
      <w:pPr>
        <w:spacing w:line="240" w:lineRule="auto"/>
        <w:jc w:val="both"/>
      </w:pPr>
      <w:r>
        <w:rPr>
          <w:b/>
        </w:rPr>
        <w:t>Stock moyen ≈ coût annuel correspondant au stock × durée de stockage / base annuelle</w:t>
      </w:r>
    </w:p>
    <w:p w14:paraId="365A44C1" w14:textId="77777777" w:rsidR="00B41D81" w:rsidRDefault="00000000" w:rsidP="000B097C">
      <w:pPr>
        <w:spacing w:line="240" w:lineRule="auto"/>
        <w:jc w:val="both"/>
      </w:pPr>
      <w:r>
        <w:t>La base annuelle peut être 360 ou 365 jours si le choix est cohérent. Les créances et dettes commerciales intègrent les taxes facturées applicables, alors que les stocks sont évalués au coût. Les délais ne se soustraient donc pas tous sur une unique base de chiffre d’affaires sans conversion.</w:t>
      </w:r>
    </w:p>
    <w:p w14:paraId="400C6BA4" w14:textId="77777777" w:rsidR="00B41D81" w:rsidRDefault="00000000" w:rsidP="000B097C">
      <w:pPr>
        <w:spacing w:line="240" w:lineRule="auto"/>
        <w:jc w:val="both"/>
      </w:pPr>
      <w:r>
        <w:rPr>
          <w:b/>
          <w:color w:val="2E74B5"/>
          <w:sz w:val="24"/>
          <w:szCs w:val="24"/>
        </w:rPr>
        <w:t>21.3- Exemple avec taxe récupérable</w:t>
      </w:r>
    </w:p>
    <w:p w14:paraId="378A5004" w14:textId="7782680F" w:rsidR="00B41D81" w:rsidRDefault="00000000" w:rsidP="000B097C">
      <w:pPr>
        <w:spacing w:line="240" w:lineRule="auto"/>
        <w:jc w:val="both"/>
      </w:pPr>
      <w:r>
        <w:t>Supposons 600 000</w:t>
      </w:r>
      <w:r w:rsidR="000B097C">
        <w:t> €</w:t>
      </w:r>
      <w:r>
        <w:t xml:space="preserve"> de ventes hors taxes et 240 000</w:t>
      </w:r>
      <w:r w:rsidR="000B097C">
        <w:t> €</w:t>
      </w:r>
      <w:r>
        <w:t xml:space="preserve"> d’achats hors taxes, tous à crédit et au taux de 20</w:t>
      </w:r>
      <w:r w:rsidR="000B097C">
        <w:t> %</w:t>
      </w:r>
      <w:r>
        <w:t>, avec 60 jours clients et 30 jours fournisseurs sur une base de 360 jours. Les stocks valent 40 000</w:t>
      </w:r>
      <w:r w:rsidR="000B097C">
        <w:t> €</w:t>
      </w:r>
      <w:r>
        <w:t xml:space="preserve"> au coût. Les créances sont de 720 000 × 60 / 360 = 120 000</w:t>
      </w:r>
      <w:r w:rsidR="000B097C">
        <w:t> €</w:t>
      </w:r>
      <w:r>
        <w:t>. Les dettes sont de 288 000 × 30 / 360 = 24 000</w:t>
      </w:r>
      <w:r w:rsidR="000B097C">
        <w:t> €</w:t>
      </w:r>
      <w:r>
        <w:t>.</w:t>
      </w:r>
    </w:p>
    <w:p w14:paraId="502C7056" w14:textId="0D49AF92" w:rsidR="00B41D81" w:rsidRDefault="00000000" w:rsidP="000B097C">
      <w:pPr>
        <w:spacing w:line="240" w:lineRule="auto"/>
        <w:jc w:val="both"/>
      </w:pPr>
      <w:r>
        <w:rPr>
          <w:b/>
        </w:rPr>
        <w:t>Besoin limité à ces postes = 40 000 + 120 000 − 24 000 = 136 000</w:t>
      </w:r>
      <w:r w:rsidR="000B097C">
        <w:rPr>
          <w:b/>
        </w:rPr>
        <w:t> €</w:t>
      </w:r>
    </w:p>
    <w:p w14:paraId="53DE66A3" w14:textId="77777777" w:rsidR="00B41D81" w:rsidRDefault="00000000" w:rsidP="000B097C">
      <w:pPr>
        <w:spacing w:line="240" w:lineRule="auto"/>
        <w:jc w:val="both"/>
      </w:pPr>
      <w:r>
        <w:t>Il reste à intégrer les autres créances et dettes, notamment les soldes de taxe à payer ou à récupérer selon les dates. L’exemple illustre les bases de calcul, sans fixer le régime ou le calendrier déclaratif du projet.</w:t>
      </w:r>
    </w:p>
    <w:p w14:paraId="16145B6D" w14:textId="77777777" w:rsidR="00B41D81" w:rsidRDefault="00000000" w:rsidP="000B097C">
      <w:pPr>
        <w:spacing w:line="240" w:lineRule="auto"/>
        <w:jc w:val="both"/>
      </w:pPr>
      <w:r>
        <w:rPr>
          <w:b/>
          <w:color w:val="2E74B5"/>
          <w:sz w:val="24"/>
          <w:szCs w:val="24"/>
        </w:rPr>
        <w:t>21.4- Financer la croissance et la saisonnalité</w:t>
      </w:r>
    </w:p>
    <w:p w14:paraId="260420C4" w14:textId="77777777" w:rsidR="00B41D81" w:rsidRDefault="00000000" w:rsidP="000B097C">
      <w:pPr>
        <w:spacing w:line="240" w:lineRule="auto"/>
        <w:jc w:val="both"/>
      </w:pPr>
      <w:r>
        <w:rPr>
          <w:b/>
        </w:rPr>
        <w:t>Variation du besoin = besoin de fin de période − besoin de début de période</w:t>
      </w:r>
    </w:p>
    <w:p w14:paraId="0769D393" w14:textId="1BBB6E88" w:rsidR="00B41D81" w:rsidRDefault="00000000" w:rsidP="000B097C">
      <w:pPr>
        <w:spacing w:line="240" w:lineRule="auto"/>
        <w:jc w:val="both"/>
      </w:pPr>
      <w:r>
        <w:t>Un besoin passant de 60 000 à 78 000</w:t>
      </w:r>
      <w:r w:rsidR="000B097C">
        <w:t> €</w:t>
      </w:r>
      <w:r>
        <w:t xml:space="preserve"> consomme 18 000</w:t>
      </w:r>
      <w:r w:rsidR="000B097C">
        <w:t> €</w:t>
      </w:r>
      <w:r>
        <w:t xml:space="preserve"> supplémentaires. Le plan pluriannuel retient cette variation et non 78 000</w:t>
      </w:r>
      <w:r w:rsidR="000B097C">
        <w:t> €</w:t>
      </w:r>
      <w:r>
        <w:t xml:space="preserve"> comme besoin nouveau. Au démarrage, le besoin est financé une première fois, directement ou progressivement par les fonds disponibles.</w:t>
      </w:r>
    </w:p>
    <w:p w14:paraId="01E6761D" w14:textId="77777777" w:rsidR="00B41D81" w:rsidRDefault="00000000" w:rsidP="000B097C">
      <w:pPr>
        <w:spacing w:line="240" w:lineRule="auto"/>
        <w:jc w:val="both"/>
      </w:pPr>
      <w:r>
        <w:t>Une estimation proportionnelle au chiffre d’affaires suppose une structure et des délais constants. Elle doit être remplacée ou complétée par un modèle mensuel lorsque le stock saisonnier, les acomptes ou les retards sont importants. Le maximum atteint pendant l’année peut dépasser le montant au bilan de clôture.</w:t>
      </w:r>
    </w:p>
    <w:p w14:paraId="014DE37F" w14:textId="77777777" w:rsidR="00B41D81" w:rsidRDefault="00000000" w:rsidP="000B097C">
      <w:pPr>
        <w:spacing w:line="240" w:lineRule="auto"/>
        <w:jc w:val="both"/>
      </w:pPr>
      <w:r>
        <w:rPr>
          <w:b/>
          <w:color w:val="1F4E79"/>
          <w:sz w:val="28"/>
          <w:szCs w:val="28"/>
        </w:rPr>
        <w:t>22) Construire le budget mensuel de trésorerie</w:t>
      </w:r>
    </w:p>
    <w:p w14:paraId="241D3204" w14:textId="77777777" w:rsidR="00B41D81" w:rsidRDefault="00000000" w:rsidP="000B097C">
      <w:pPr>
        <w:spacing w:line="240" w:lineRule="auto"/>
        <w:jc w:val="both"/>
      </w:pPr>
      <w:r>
        <w:rPr>
          <w:b/>
          <w:color w:val="2E74B5"/>
          <w:sz w:val="24"/>
          <w:szCs w:val="24"/>
        </w:rPr>
        <w:t>22.1- Positionner les flux à leurs dates</w:t>
      </w:r>
    </w:p>
    <w:p w14:paraId="0F149ABE" w14:textId="77777777" w:rsidR="00B41D81" w:rsidRDefault="00000000" w:rsidP="000B097C">
      <w:pPr>
        <w:spacing w:line="240" w:lineRule="auto"/>
        <w:jc w:val="both"/>
      </w:pPr>
      <w:r>
        <w:t>Reporter les ventes au mois d’encaissement et les achats au mois de paiement. Ajouter les salaires, cotisations, loyers, impôts, investissements, apports, déblocages de prêts et remboursements. Les acomptes et la saisonnalité doivent être modélisés. Un délai contractuel et un retard réellement observé ne sont pas identiques.</w:t>
      </w:r>
    </w:p>
    <w:p w14:paraId="248122CF" w14:textId="77777777" w:rsidR="00B41D81" w:rsidRDefault="00000000" w:rsidP="000B097C">
      <w:pPr>
        <w:spacing w:line="240" w:lineRule="auto"/>
        <w:jc w:val="both"/>
      </w:pPr>
      <w:r>
        <w:rPr>
          <w:b/>
        </w:rPr>
        <w:t>Solde de fin = solde de début + encaissements − décaissements</w:t>
      </w:r>
    </w:p>
    <w:p w14:paraId="09212EBD" w14:textId="77777777" w:rsidR="00B41D81" w:rsidRDefault="00000000" w:rsidP="000B097C">
      <w:pPr>
        <w:spacing w:line="240" w:lineRule="auto"/>
        <w:jc w:val="both"/>
      </w:pPr>
      <w:r>
        <w:rPr>
          <w:b/>
        </w:rPr>
        <w:t>Solde de début du mois suivant = solde de fin du mois précédent</w:t>
      </w:r>
    </w:p>
    <w:p w14:paraId="590AC816" w14:textId="77777777" w:rsidR="00B41D81" w:rsidRDefault="00000000" w:rsidP="000B097C">
      <w:pPr>
        <w:spacing w:line="240" w:lineRule="auto"/>
        <w:jc w:val="both"/>
      </w:pPr>
      <w:r>
        <w:lastRenderedPageBreak/>
        <w:t>Les montants effectivement payés incluent les taxes applicables. Les achats d’immobilisations et les remboursements du capital figurent dans les décaissements, même s’ils ne sont pas des charges de résultat. Les amortissements ne figurent pas comme paiement.</w:t>
      </w:r>
    </w:p>
    <w:p w14:paraId="0DAAD7C3" w14:textId="77777777" w:rsidR="00B41D81" w:rsidRDefault="00000000" w:rsidP="000B097C">
      <w:pPr>
        <w:spacing w:line="240" w:lineRule="auto"/>
        <w:jc w:val="both"/>
      </w:pPr>
      <w:r>
        <w:rPr>
          <w:b/>
          <w:color w:val="2E74B5"/>
          <w:sz w:val="24"/>
          <w:szCs w:val="24"/>
        </w:rPr>
        <w:t>22.2- Prévoir les taxes et les charges sociales</w:t>
      </w:r>
    </w:p>
    <w:p w14:paraId="6E2414E0" w14:textId="77777777" w:rsidR="00B41D81" w:rsidRDefault="00000000" w:rsidP="000B097C">
      <w:pPr>
        <w:spacing w:line="240" w:lineRule="auto"/>
        <w:jc w:val="both"/>
      </w:pPr>
      <w:r>
        <w:t>La taxe sur la valeur ajoutée doit être budgétée selon l’exigibilité, le droit à déduction, le régime déclaratif et les dates de paiement. Pour certaines prestations, la date d’encaissement intervient dans l’exigibilité. Un crédit de taxe ne devient une entrée de trésorerie qu’au moment où son remboursement est réellement attendu.</w:t>
      </w:r>
    </w:p>
    <w:p w14:paraId="7941C8B0" w14:textId="77777777" w:rsidR="00B41D81" w:rsidRDefault="00000000" w:rsidP="000B097C">
      <w:pPr>
        <w:spacing w:line="240" w:lineRule="auto"/>
        <w:jc w:val="both"/>
      </w:pPr>
      <w:r>
        <w:t>Les acomptes et soldes d’impôt ainsi que les échéances sociales peuvent créer des pics de décaissement. Le calendrier réel est utilisé. Les charges non encore payées restent en dettes au bilan. Les charges constatées d’avance et produits perçus d’avance demandent aussi un suivi cohérent.</w:t>
      </w:r>
    </w:p>
    <w:p w14:paraId="6BBCF6C1" w14:textId="77777777" w:rsidR="00B41D81" w:rsidRDefault="00000000" w:rsidP="000B097C">
      <w:pPr>
        <w:spacing w:line="240" w:lineRule="auto"/>
        <w:jc w:val="both"/>
      </w:pPr>
      <w:r>
        <w:rPr>
          <w:b/>
          <w:color w:val="2E74B5"/>
          <w:sz w:val="24"/>
          <w:szCs w:val="24"/>
        </w:rPr>
        <w:t>22.3- Évaluer le creux et la marge de sécurité</w:t>
      </w:r>
    </w:p>
    <w:p w14:paraId="4B533CD4" w14:textId="77777777" w:rsidR="00B41D81" w:rsidRDefault="00000000" w:rsidP="000B097C">
      <w:pPr>
        <w:spacing w:line="240" w:lineRule="auto"/>
        <w:jc w:val="both"/>
      </w:pPr>
      <w:r>
        <w:rPr>
          <w:b/>
        </w:rPr>
        <w:t>Besoin complémentaire minimal = montant du déficit le plus élevé avant nouvelle ressource</w:t>
      </w:r>
    </w:p>
    <w:p w14:paraId="53516E73" w14:textId="08D04631" w:rsidR="00B41D81" w:rsidRDefault="00000000" w:rsidP="000B097C">
      <w:pPr>
        <w:spacing w:line="240" w:lineRule="auto"/>
        <w:jc w:val="both"/>
      </w:pPr>
      <w:r>
        <w:t>Si le solde le plus bas est de −12 000</w:t>
      </w:r>
      <w:r w:rsidR="000B097C">
        <w:t> €</w:t>
      </w:r>
      <w:r>
        <w:t>, un financement de 12 000</w:t>
      </w:r>
      <w:r w:rsidR="000B097C">
        <w:t> €</w:t>
      </w:r>
      <w:r>
        <w:t xml:space="preserve"> évite seulement le passage négatif. Une cible minimale de 20 000</w:t>
      </w:r>
      <w:r w:rsidR="000B097C">
        <w:t> €</w:t>
      </w:r>
      <w:r>
        <w:t xml:space="preserve"> conduit, dans cette approximation, à rechercher 32 000</w:t>
      </w:r>
      <w:r w:rsidR="000B097C">
        <w:t> €</w:t>
      </w:r>
      <w:r>
        <w:t>. Les dates de disponibilité et le coût de cette ressource doivent encore être intégrés.</w:t>
      </w:r>
    </w:p>
    <w:p w14:paraId="76071F05" w14:textId="77777777" w:rsidR="00B41D81" w:rsidRDefault="00000000" w:rsidP="000B097C">
      <w:pPr>
        <w:spacing w:line="240" w:lineRule="auto"/>
        <w:jc w:val="both"/>
      </w:pPr>
      <w:r>
        <w:rPr>
          <w:b/>
          <w:color w:val="2E74B5"/>
          <w:sz w:val="24"/>
          <w:szCs w:val="24"/>
        </w:rPr>
        <w:t>22.4- Choisir les mesures adaptées</w:t>
      </w:r>
    </w:p>
    <w:tbl>
      <w:tblPr>
        <w:tblStyle w:val="Grilledutableau"/>
        <w:tblW w:w="0" w:type="auto"/>
        <w:tblLook w:val="04A0" w:firstRow="1" w:lastRow="0" w:firstColumn="1" w:lastColumn="0" w:noHBand="0" w:noVBand="1"/>
      </w:tblPr>
      <w:tblGrid>
        <w:gridCol w:w="2335"/>
        <w:gridCol w:w="1949"/>
        <w:gridCol w:w="3392"/>
      </w:tblGrid>
      <w:tr w:rsidR="00B41D81" w:rsidRPr="000B097C" w14:paraId="0781AB28" w14:textId="77777777" w:rsidTr="000B097C">
        <w:trPr>
          <w:tblHeader/>
        </w:trPr>
        <w:tc>
          <w:tcPr>
            <w:tcW w:w="0" w:type="auto"/>
          </w:tcPr>
          <w:p w14:paraId="0A3DFC94" w14:textId="77777777" w:rsidR="00B41D81" w:rsidRPr="000B097C" w:rsidRDefault="00000000" w:rsidP="000B097C">
            <w:pPr>
              <w:rPr>
                <w:sz w:val="20"/>
              </w:rPr>
            </w:pPr>
            <w:r w:rsidRPr="000B097C">
              <w:rPr>
                <w:b/>
                <w:sz w:val="20"/>
              </w:rPr>
              <w:t>Levier</w:t>
            </w:r>
          </w:p>
        </w:tc>
        <w:tc>
          <w:tcPr>
            <w:tcW w:w="0" w:type="auto"/>
          </w:tcPr>
          <w:p w14:paraId="070F73B0" w14:textId="77777777" w:rsidR="00B41D81" w:rsidRPr="000B097C" w:rsidRDefault="00000000" w:rsidP="000B097C">
            <w:pPr>
              <w:rPr>
                <w:sz w:val="20"/>
              </w:rPr>
            </w:pPr>
            <w:r w:rsidRPr="000B097C">
              <w:rPr>
                <w:b/>
                <w:sz w:val="20"/>
              </w:rPr>
              <w:t>Effet possible</w:t>
            </w:r>
          </w:p>
        </w:tc>
        <w:tc>
          <w:tcPr>
            <w:tcW w:w="0" w:type="auto"/>
          </w:tcPr>
          <w:p w14:paraId="76D5EA12" w14:textId="77777777" w:rsidR="00B41D81" w:rsidRPr="000B097C" w:rsidRDefault="00000000" w:rsidP="000B097C">
            <w:pPr>
              <w:rPr>
                <w:sz w:val="20"/>
              </w:rPr>
            </w:pPr>
            <w:r w:rsidRPr="000B097C">
              <w:rPr>
                <w:b/>
                <w:sz w:val="20"/>
              </w:rPr>
              <w:t>Limite à examiner</w:t>
            </w:r>
          </w:p>
        </w:tc>
      </w:tr>
      <w:tr w:rsidR="00B41D81" w:rsidRPr="000B097C" w14:paraId="6A91F0C9" w14:textId="77777777" w:rsidTr="000B097C">
        <w:tc>
          <w:tcPr>
            <w:tcW w:w="0" w:type="auto"/>
          </w:tcPr>
          <w:p w14:paraId="148FBF54" w14:textId="77777777" w:rsidR="00B41D81" w:rsidRPr="000B097C" w:rsidRDefault="00000000" w:rsidP="000B097C">
            <w:pPr>
              <w:rPr>
                <w:sz w:val="20"/>
              </w:rPr>
            </w:pPr>
            <w:r w:rsidRPr="000B097C">
              <w:rPr>
                <w:sz w:val="20"/>
              </w:rPr>
              <w:t>Acompte client</w:t>
            </w:r>
          </w:p>
        </w:tc>
        <w:tc>
          <w:tcPr>
            <w:tcW w:w="0" w:type="auto"/>
          </w:tcPr>
          <w:p w14:paraId="69ABA9EB" w14:textId="77777777" w:rsidR="00B41D81" w:rsidRPr="000B097C" w:rsidRDefault="00000000" w:rsidP="000B097C">
            <w:pPr>
              <w:rPr>
                <w:sz w:val="20"/>
              </w:rPr>
            </w:pPr>
            <w:r w:rsidRPr="000B097C">
              <w:rPr>
                <w:sz w:val="20"/>
              </w:rPr>
              <w:t>Encaissement avancé</w:t>
            </w:r>
          </w:p>
        </w:tc>
        <w:tc>
          <w:tcPr>
            <w:tcW w:w="0" w:type="auto"/>
          </w:tcPr>
          <w:p w14:paraId="79A2833F" w14:textId="77777777" w:rsidR="00B41D81" w:rsidRPr="000B097C" w:rsidRDefault="00000000" w:rsidP="000B097C">
            <w:pPr>
              <w:rPr>
                <w:sz w:val="20"/>
              </w:rPr>
            </w:pPr>
            <w:r w:rsidRPr="000B097C">
              <w:rPr>
                <w:sz w:val="20"/>
              </w:rPr>
              <w:t>Acceptation et obligations de service</w:t>
            </w:r>
          </w:p>
        </w:tc>
      </w:tr>
      <w:tr w:rsidR="00B41D81" w:rsidRPr="000B097C" w14:paraId="0BCE4676" w14:textId="77777777" w:rsidTr="000B097C">
        <w:tc>
          <w:tcPr>
            <w:tcW w:w="0" w:type="auto"/>
          </w:tcPr>
          <w:p w14:paraId="7BCF343F" w14:textId="77777777" w:rsidR="00B41D81" w:rsidRPr="000B097C" w:rsidRDefault="00000000" w:rsidP="000B097C">
            <w:pPr>
              <w:rPr>
                <w:sz w:val="20"/>
              </w:rPr>
            </w:pPr>
            <w:r w:rsidRPr="000B097C">
              <w:rPr>
                <w:sz w:val="20"/>
              </w:rPr>
              <w:t>Relance et litiges</w:t>
            </w:r>
          </w:p>
        </w:tc>
        <w:tc>
          <w:tcPr>
            <w:tcW w:w="0" w:type="auto"/>
          </w:tcPr>
          <w:p w14:paraId="57143DEF" w14:textId="77777777" w:rsidR="00B41D81" w:rsidRPr="000B097C" w:rsidRDefault="00000000" w:rsidP="000B097C">
            <w:pPr>
              <w:rPr>
                <w:sz w:val="20"/>
              </w:rPr>
            </w:pPr>
            <w:r w:rsidRPr="000B097C">
              <w:rPr>
                <w:sz w:val="20"/>
              </w:rPr>
              <w:t>Retards réduits</w:t>
            </w:r>
          </w:p>
        </w:tc>
        <w:tc>
          <w:tcPr>
            <w:tcW w:w="0" w:type="auto"/>
          </w:tcPr>
          <w:p w14:paraId="3E98ED24" w14:textId="77777777" w:rsidR="00B41D81" w:rsidRPr="000B097C" w:rsidRDefault="00000000" w:rsidP="000B097C">
            <w:pPr>
              <w:rPr>
                <w:sz w:val="20"/>
              </w:rPr>
            </w:pPr>
            <w:r w:rsidRPr="000B097C">
              <w:rPr>
                <w:sz w:val="20"/>
              </w:rPr>
              <w:t>Qualité de facturation et relation client</w:t>
            </w:r>
          </w:p>
        </w:tc>
      </w:tr>
      <w:tr w:rsidR="00B41D81" w:rsidRPr="000B097C" w14:paraId="3BA59D94" w14:textId="77777777" w:rsidTr="000B097C">
        <w:tc>
          <w:tcPr>
            <w:tcW w:w="0" w:type="auto"/>
          </w:tcPr>
          <w:p w14:paraId="0371E22E" w14:textId="77777777" w:rsidR="00B41D81" w:rsidRPr="000B097C" w:rsidRDefault="00000000" w:rsidP="000B097C">
            <w:pPr>
              <w:rPr>
                <w:sz w:val="20"/>
              </w:rPr>
            </w:pPr>
            <w:r w:rsidRPr="000B097C">
              <w:rPr>
                <w:sz w:val="20"/>
              </w:rPr>
              <w:t>Stock réduit</w:t>
            </w:r>
          </w:p>
        </w:tc>
        <w:tc>
          <w:tcPr>
            <w:tcW w:w="0" w:type="auto"/>
          </w:tcPr>
          <w:p w14:paraId="42FEB2DC" w14:textId="77777777" w:rsidR="00B41D81" w:rsidRPr="000B097C" w:rsidRDefault="00000000" w:rsidP="000B097C">
            <w:pPr>
              <w:rPr>
                <w:sz w:val="20"/>
              </w:rPr>
            </w:pPr>
            <w:r w:rsidRPr="000B097C">
              <w:rPr>
                <w:sz w:val="20"/>
              </w:rPr>
              <w:t>Ressource libérée</w:t>
            </w:r>
          </w:p>
        </w:tc>
        <w:tc>
          <w:tcPr>
            <w:tcW w:w="0" w:type="auto"/>
          </w:tcPr>
          <w:p w14:paraId="40208BF2" w14:textId="77777777" w:rsidR="00B41D81" w:rsidRPr="000B097C" w:rsidRDefault="00000000" w:rsidP="000B097C">
            <w:pPr>
              <w:rPr>
                <w:sz w:val="20"/>
              </w:rPr>
            </w:pPr>
            <w:r w:rsidRPr="000B097C">
              <w:rPr>
                <w:sz w:val="20"/>
              </w:rPr>
              <w:t>Rupture et niveau de service</w:t>
            </w:r>
          </w:p>
        </w:tc>
      </w:tr>
      <w:tr w:rsidR="00B41D81" w:rsidRPr="000B097C" w14:paraId="4E243053" w14:textId="77777777" w:rsidTr="000B097C">
        <w:tc>
          <w:tcPr>
            <w:tcW w:w="0" w:type="auto"/>
          </w:tcPr>
          <w:p w14:paraId="5B9B085C" w14:textId="77777777" w:rsidR="00B41D81" w:rsidRPr="000B097C" w:rsidRDefault="00000000" w:rsidP="000B097C">
            <w:pPr>
              <w:rPr>
                <w:sz w:val="20"/>
              </w:rPr>
            </w:pPr>
            <w:r w:rsidRPr="000B097C">
              <w:rPr>
                <w:sz w:val="20"/>
              </w:rPr>
              <w:t>Investissement échelonné</w:t>
            </w:r>
          </w:p>
        </w:tc>
        <w:tc>
          <w:tcPr>
            <w:tcW w:w="0" w:type="auto"/>
          </w:tcPr>
          <w:p w14:paraId="659CAA34" w14:textId="77777777" w:rsidR="00B41D81" w:rsidRPr="000B097C" w:rsidRDefault="00000000" w:rsidP="000B097C">
            <w:pPr>
              <w:rPr>
                <w:sz w:val="20"/>
              </w:rPr>
            </w:pPr>
            <w:r w:rsidRPr="000B097C">
              <w:rPr>
                <w:sz w:val="20"/>
              </w:rPr>
              <w:t>Paiement retardé</w:t>
            </w:r>
          </w:p>
        </w:tc>
        <w:tc>
          <w:tcPr>
            <w:tcW w:w="0" w:type="auto"/>
          </w:tcPr>
          <w:p w14:paraId="463A859A" w14:textId="77777777" w:rsidR="00B41D81" w:rsidRPr="000B097C" w:rsidRDefault="00000000" w:rsidP="000B097C">
            <w:pPr>
              <w:rPr>
                <w:sz w:val="20"/>
              </w:rPr>
            </w:pPr>
            <w:r w:rsidRPr="000B097C">
              <w:rPr>
                <w:sz w:val="20"/>
              </w:rPr>
              <w:t>Capacité et date de lancement</w:t>
            </w:r>
          </w:p>
        </w:tc>
      </w:tr>
      <w:tr w:rsidR="00B41D81" w:rsidRPr="000B097C" w14:paraId="178C1195" w14:textId="77777777" w:rsidTr="000B097C">
        <w:tc>
          <w:tcPr>
            <w:tcW w:w="0" w:type="auto"/>
          </w:tcPr>
          <w:p w14:paraId="5D5EAFA6" w14:textId="77777777" w:rsidR="00B41D81" w:rsidRPr="000B097C" w:rsidRDefault="00000000" w:rsidP="000B097C">
            <w:pPr>
              <w:rPr>
                <w:sz w:val="20"/>
              </w:rPr>
            </w:pPr>
            <w:r w:rsidRPr="000B097C">
              <w:rPr>
                <w:sz w:val="20"/>
              </w:rPr>
              <w:t>Financement additionnel</w:t>
            </w:r>
          </w:p>
        </w:tc>
        <w:tc>
          <w:tcPr>
            <w:tcW w:w="0" w:type="auto"/>
          </w:tcPr>
          <w:p w14:paraId="148568CC" w14:textId="77777777" w:rsidR="00B41D81" w:rsidRPr="000B097C" w:rsidRDefault="00000000" w:rsidP="000B097C">
            <w:pPr>
              <w:rPr>
                <w:sz w:val="20"/>
              </w:rPr>
            </w:pPr>
            <w:r w:rsidRPr="000B097C">
              <w:rPr>
                <w:sz w:val="20"/>
              </w:rPr>
              <w:t>Liquidité disponible</w:t>
            </w:r>
          </w:p>
        </w:tc>
        <w:tc>
          <w:tcPr>
            <w:tcW w:w="0" w:type="auto"/>
          </w:tcPr>
          <w:p w14:paraId="5D120664" w14:textId="77777777" w:rsidR="00B41D81" w:rsidRPr="000B097C" w:rsidRDefault="00000000" w:rsidP="000B097C">
            <w:pPr>
              <w:rPr>
                <w:sz w:val="20"/>
              </w:rPr>
            </w:pPr>
            <w:r w:rsidRPr="000B097C">
              <w:rPr>
                <w:sz w:val="20"/>
              </w:rPr>
              <w:t>Coût, garanties et remboursement</w:t>
            </w:r>
          </w:p>
        </w:tc>
      </w:tr>
    </w:tbl>
    <w:p w14:paraId="738B4024" w14:textId="77777777" w:rsidR="00B41D81" w:rsidRDefault="00000000" w:rsidP="000B097C">
      <w:pPr>
        <w:spacing w:line="240" w:lineRule="auto"/>
        <w:jc w:val="both"/>
      </w:pPr>
      <w:r>
        <w:t>Retarder un paiement au-delà des conditions autorisées ne constitue pas une solution de financement durable. Le budget est actualisé avec les engagements réels et les encaissements observés, surtout pendant le lancement.</w:t>
      </w:r>
    </w:p>
    <w:p w14:paraId="40289C11" w14:textId="77777777" w:rsidR="00B41D81" w:rsidRDefault="00000000" w:rsidP="000B097C">
      <w:pPr>
        <w:spacing w:line="240" w:lineRule="auto"/>
        <w:jc w:val="both"/>
      </w:pPr>
      <w:r>
        <w:rPr>
          <w:b/>
          <w:color w:val="1F4E79"/>
          <w:sz w:val="28"/>
          <w:szCs w:val="28"/>
        </w:rPr>
        <w:t>23) Mesurer la rentabilité et les marges de sécurité</w:t>
      </w:r>
    </w:p>
    <w:p w14:paraId="70F7FCBC" w14:textId="77777777" w:rsidR="00B41D81" w:rsidRDefault="00000000" w:rsidP="000B097C">
      <w:pPr>
        <w:spacing w:line="240" w:lineRule="auto"/>
        <w:jc w:val="both"/>
      </w:pPr>
      <w:r>
        <w:rPr>
          <w:b/>
          <w:color w:val="2E74B5"/>
          <w:sz w:val="24"/>
          <w:szCs w:val="24"/>
        </w:rPr>
        <w:t>23.1- Calculer le seuil de rentabilité</w:t>
      </w:r>
    </w:p>
    <w:p w14:paraId="74A799DA" w14:textId="77777777" w:rsidR="00B41D81" w:rsidRDefault="00000000" w:rsidP="000B097C">
      <w:pPr>
        <w:spacing w:line="240" w:lineRule="auto"/>
        <w:jc w:val="both"/>
      </w:pPr>
      <w:r>
        <w:rPr>
          <w:b/>
        </w:rPr>
        <w:t>Marge sur coût variable = chiffre d’affaires − charges variables</w:t>
      </w:r>
    </w:p>
    <w:p w14:paraId="5CC62D37" w14:textId="77777777" w:rsidR="00B41D81" w:rsidRDefault="00000000" w:rsidP="000B097C">
      <w:pPr>
        <w:spacing w:line="240" w:lineRule="auto"/>
        <w:jc w:val="both"/>
      </w:pPr>
      <w:r>
        <w:rPr>
          <w:b/>
        </w:rPr>
        <w:t>Taux de marge sur coût variable = marge sur coût variable / chiffre d’affaires</w:t>
      </w:r>
    </w:p>
    <w:p w14:paraId="39C17BE9" w14:textId="77777777" w:rsidR="00B41D81" w:rsidRDefault="00000000" w:rsidP="000B097C">
      <w:pPr>
        <w:spacing w:line="240" w:lineRule="auto"/>
        <w:jc w:val="both"/>
      </w:pPr>
      <w:r>
        <w:rPr>
          <w:b/>
        </w:rPr>
        <w:t>Seuil de rentabilité = charges fixes / taux de marge sur coût variable</w:t>
      </w:r>
    </w:p>
    <w:p w14:paraId="4EBB66D2" w14:textId="3B14B084" w:rsidR="00B41D81" w:rsidRDefault="00000000" w:rsidP="000B097C">
      <w:pPr>
        <w:spacing w:line="240" w:lineRule="auto"/>
        <w:jc w:val="both"/>
      </w:pPr>
      <w:r>
        <w:t>Le périmètre des charges fixes doit être annoncé</w:t>
      </w:r>
      <w:r w:rsidR="000B097C">
        <w:t> :</w:t>
      </w:r>
      <w:r>
        <w:t xml:space="preserve"> exploitation seule ou ensemble incluant intérêts. Le seuil dépend du mélange des produits et de la plage de capacité. Un palier d’effectif ou un changement de prix impose de recalculer le modèle.</w:t>
      </w:r>
    </w:p>
    <w:p w14:paraId="06646394" w14:textId="77777777" w:rsidR="00B41D81" w:rsidRDefault="00000000" w:rsidP="000B097C">
      <w:pPr>
        <w:spacing w:line="240" w:lineRule="auto"/>
        <w:jc w:val="both"/>
      </w:pPr>
      <w:r>
        <w:rPr>
          <w:b/>
        </w:rPr>
        <w:t>Marge de sécurité = chiffre d’affaires prévu − seuil de rentabilité</w:t>
      </w:r>
    </w:p>
    <w:p w14:paraId="544CDDB6" w14:textId="77777777" w:rsidR="00B41D81" w:rsidRDefault="00000000" w:rsidP="000B097C">
      <w:pPr>
        <w:spacing w:line="240" w:lineRule="auto"/>
        <w:jc w:val="both"/>
      </w:pPr>
      <w:r>
        <w:rPr>
          <w:b/>
        </w:rPr>
        <w:t>Indice de sécurité = marge de sécurité / chiffre d’affaires prévu</w:t>
      </w:r>
    </w:p>
    <w:p w14:paraId="23E26AC2" w14:textId="71B7DA6C" w:rsidR="00B41D81" w:rsidRDefault="00000000" w:rsidP="000B097C">
      <w:pPr>
        <w:spacing w:line="240" w:lineRule="auto"/>
        <w:jc w:val="both"/>
      </w:pPr>
      <w:r>
        <w:t>Si la marge sur coût variable est de 60</w:t>
      </w:r>
      <w:r w:rsidR="000B097C">
        <w:t> %</w:t>
      </w:r>
      <w:r>
        <w:t xml:space="preserve"> et les charges fixes d’exploitation de 320 000</w:t>
      </w:r>
      <w:r w:rsidR="000B097C">
        <w:t> €</w:t>
      </w:r>
      <w:r>
        <w:t>, le seuil est de 533 333</w:t>
      </w:r>
      <w:r w:rsidR="000B097C">
        <w:t> €</w:t>
      </w:r>
      <w:r>
        <w:t>. Avec 600 000</w:t>
      </w:r>
      <w:r w:rsidR="000B097C">
        <w:t> €</w:t>
      </w:r>
      <w:r>
        <w:t xml:space="preserve"> de ventes, l’indice de sécurité est d’environ 11,11</w:t>
      </w:r>
      <w:r w:rsidR="000B097C">
        <w:t> %</w:t>
      </w:r>
      <w:r>
        <w:t>. Une baisse des ventes supérieure à cette marge remet l’exploitation en perte dans le modèle retenu.</w:t>
      </w:r>
    </w:p>
    <w:p w14:paraId="40264D92" w14:textId="77777777" w:rsidR="00B41D81" w:rsidRDefault="00000000" w:rsidP="000B097C">
      <w:pPr>
        <w:spacing w:line="240" w:lineRule="auto"/>
        <w:jc w:val="both"/>
      </w:pPr>
      <w:r>
        <w:rPr>
          <w:b/>
          <w:color w:val="2E74B5"/>
          <w:sz w:val="24"/>
          <w:szCs w:val="24"/>
        </w:rPr>
        <w:t>23.2- Situer le point mort</w:t>
      </w:r>
    </w:p>
    <w:p w14:paraId="187AC39E" w14:textId="47CF0245" w:rsidR="00B41D81" w:rsidRDefault="00000000" w:rsidP="000B097C">
      <w:pPr>
        <w:spacing w:line="240" w:lineRule="auto"/>
        <w:jc w:val="both"/>
      </w:pPr>
      <w:r>
        <w:t>Le point mort est la date d’atteinte du seuil. Sous activité uniforme, on peut convertir le seuil en durée</w:t>
      </w:r>
      <w:r w:rsidR="000B097C">
        <w:t> :</w:t>
      </w:r>
      <w:r>
        <w:t xml:space="preserve"> seuil / chiffre d’affaires annuel × 360 jours. Avec une saisonnalité, utiliser la marge cumulée mois par mois. Le point mort comptable ne constitue pas la date où l’entreprise n’a plus aucun besoin de trésorerie.</w:t>
      </w:r>
    </w:p>
    <w:p w14:paraId="38AF3541" w14:textId="77777777" w:rsidR="00B41D81" w:rsidRDefault="00000000" w:rsidP="000B097C">
      <w:pPr>
        <w:spacing w:line="240" w:lineRule="auto"/>
        <w:jc w:val="both"/>
      </w:pPr>
      <w:r>
        <w:rPr>
          <w:b/>
          <w:color w:val="2E74B5"/>
          <w:sz w:val="24"/>
          <w:szCs w:val="24"/>
        </w:rPr>
        <w:t>23.3- Étudier la contribution d’un client</w:t>
      </w:r>
    </w:p>
    <w:p w14:paraId="349AC293" w14:textId="77777777" w:rsidR="00B41D81" w:rsidRDefault="00000000" w:rsidP="000B097C">
      <w:pPr>
        <w:spacing w:line="240" w:lineRule="auto"/>
        <w:jc w:val="both"/>
      </w:pPr>
      <w:r>
        <w:rPr>
          <w:b/>
        </w:rPr>
        <w:t>Contribution unitaire = prix net − coût variable correspondant</w:t>
      </w:r>
    </w:p>
    <w:p w14:paraId="30275194" w14:textId="77777777" w:rsidR="00B41D81" w:rsidRDefault="00000000" w:rsidP="000B097C">
      <w:pPr>
        <w:spacing w:line="240" w:lineRule="auto"/>
        <w:jc w:val="both"/>
      </w:pPr>
      <w:r>
        <w:t>Ajouter à l’analyse les coûts d’installation, d’assistance, de retours et de distribution. Un client peut générer du chiffre d’affaires tout en détruisant de la marge ou en immobilisant longtemps de la trésorerie.</w:t>
      </w:r>
    </w:p>
    <w:p w14:paraId="6F715BE0" w14:textId="77777777" w:rsidR="00B41D81" w:rsidRDefault="00000000" w:rsidP="000B097C">
      <w:pPr>
        <w:spacing w:line="240" w:lineRule="auto"/>
        <w:jc w:val="both"/>
      </w:pPr>
      <w:r>
        <w:rPr>
          <w:b/>
        </w:rPr>
        <w:t>Coût d’acquisition client = dépenses d’acquisition retenues / nouveaux clients acquis</w:t>
      </w:r>
    </w:p>
    <w:p w14:paraId="6ADE9AA8" w14:textId="77777777" w:rsidR="00B41D81" w:rsidRDefault="00000000" w:rsidP="000B097C">
      <w:pPr>
        <w:spacing w:line="240" w:lineRule="auto"/>
        <w:jc w:val="both"/>
      </w:pPr>
      <w:r>
        <w:t>Le calcul indique la période et les dépenses retenues, notamment le temps commercial. Comparer ce coût à une contribution attendue après coût de service, plutôt qu’au seul chiffre d’affaires futur. La valeur d’un client sur sa durée de relation repose sur la rétention, les marges et, pour un horizon long, l’actualisation.</w:t>
      </w:r>
    </w:p>
    <w:p w14:paraId="78E009A7" w14:textId="77777777" w:rsidR="00B41D81" w:rsidRDefault="00000000" w:rsidP="000B097C">
      <w:pPr>
        <w:spacing w:line="240" w:lineRule="auto"/>
        <w:jc w:val="both"/>
      </w:pPr>
      <w:r>
        <w:rPr>
          <w:b/>
          <w:color w:val="2E74B5"/>
          <w:sz w:val="24"/>
          <w:szCs w:val="24"/>
        </w:rPr>
        <w:t>23.4- Pour une activité encore déficitaire</w:t>
      </w:r>
    </w:p>
    <w:p w14:paraId="45DF37CA" w14:textId="77777777" w:rsidR="00B41D81" w:rsidRDefault="00000000" w:rsidP="000B097C">
      <w:pPr>
        <w:spacing w:line="240" w:lineRule="auto"/>
        <w:jc w:val="both"/>
      </w:pPr>
      <w:r>
        <w:t>Calculer les pertes et la consommation mensuelle de trésorerie. Une estimation de durée de financement divise la trésorerie disponible par la consommation nette moyenne, seulement si celle-ci est relativement stable. Un calendrier mensuel reste préférable lorsque les ventes ou les investissements évoluent fortement.</w:t>
      </w:r>
    </w:p>
    <w:p w14:paraId="1F6C1E6C" w14:textId="77777777" w:rsidR="00B41D81" w:rsidRDefault="00000000" w:rsidP="000B097C">
      <w:pPr>
        <w:spacing w:line="240" w:lineRule="auto"/>
        <w:jc w:val="both"/>
      </w:pPr>
      <w:r>
        <w:t>La croissance est utile si elle améliore le résultat et si elle est finançable. Lorsque la contribution unitaire est négative, vendre davantage peut augmenter la perte avant toute considération de financement.</w:t>
      </w:r>
    </w:p>
    <w:p w14:paraId="11D7C724" w14:textId="77777777" w:rsidR="00B41D81" w:rsidRDefault="00000000" w:rsidP="000B097C">
      <w:pPr>
        <w:spacing w:line="240" w:lineRule="auto"/>
        <w:jc w:val="both"/>
      </w:pPr>
      <w:r>
        <w:rPr>
          <w:b/>
          <w:color w:val="1F4E79"/>
          <w:sz w:val="28"/>
          <w:szCs w:val="28"/>
        </w:rPr>
        <w:lastRenderedPageBreak/>
        <w:t>24) Prévoir le financement et le bilan sur plusieurs années</w:t>
      </w:r>
    </w:p>
    <w:p w14:paraId="1DFF6282" w14:textId="77777777" w:rsidR="00B41D81" w:rsidRDefault="00000000" w:rsidP="000B097C">
      <w:pPr>
        <w:spacing w:line="240" w:lineRule="auto"/>
        <w:jc w:val="both"/>
      </w:pPr>
      <w:r>
        <w:rPr>
          <w:b/>
          <w:color w:val="2E74B5"/>
          <w:sz w:val="24"/>
          <w:szCs w:val="24"/>
        </w:rPr>
        <w:t>24.1- Passer de la ressource potentielle aux flux</w:t>
      </w:r>
    </w:p>
    <w:p w14:paraId="6972D211" w14:textId="77777777" w:rsidR="00B41D81" w:rsidRDefault="00000000" w:rsidP="000B097C">
      <w:pPr>
        <w:spacing w:line="240" w:lineRule="auto"/>
        <w:jc w:val="both"/>
      </w:pPr>
      <w:r>
        <w:rPr>
          <w:b/>
        </w:rPr>
        <w:t>Flux après financement du cycle ≈ capacité d’autofinancement − hausse du besoin en fonds de roulement</w:t>
      </w:r>
    </w:p>
    <w:p w14:paraId="74F1C2E5" w14:textId="77777777" w:rsidR="00B41D81" w:rsidRDefault="00000000" w:rsidP="000B097C">
      <w:pPr>
        <w:spacing w:line="240" w:lineRule="auto"/>
        <w:jc w:val="both"/>
      </w:pPr>
      <w:r>
        <w:rPr>
          <w:b/>
        </w:rPr>
        <w:t>Variation de trésorerie ≈ capacité d’autofinancement − hausse du besoin − investissements − remboursement du capital + ressources nouvelles − distributions</w:t>
      </w:r>
    </w:p>
    <w:p w14:paraId="79CEBA88" w14:textId="19036958" w:rsidR="00B41D81" w:rsidRDefault="00000000" w:rsidP="000B097C">
      <w:pPr>
        <w:spacing w:line="240" w:lineRule="auto"/>
        <w:jc w:val="both"/>
      </w:pPr>
      <w:r>
        <w:t>Cette relation simplifiée suppose l’absence d’autres décalages, cessions ou mouvements significatifs. Si une baisse du besoin est retenue, la variation devient négative et libère de la trésorerie. Les intérêts sont déjà déduits dans la capacité d’autofinancement</w:t>
      </w:r>
      <w:r w:rsidR="000B097C">
        <w:t> :</w:t>
      </w:r>
      <w:r>
        <w:t xml:space="preserve"> ils ne sont pas soustraits une seconde fois.</w:t>
      </w:r>
    </w:p>
    <w:p w14:paraId="0AD6F09D" w14:textId="77777777" w:rsidR="00B41D81" w:rsidRDefault="00000000" w:rsidP="000B097C">
      <w:pPr>
        <w:spacing w:line="240" w:lineRule="auto"/>
        <w:jc w:val="both"/>
      </w:pPr>
      <w:r>
        <w:rPr>
          <w:b/>
          <w:color w:val="2E74B5"/>
          <w:sz w:val="24"/>
          <w:szCs w:val="24"/>
        </w:rPr>
        <w:t>24.2- Construire le plan pluriannuel</w:t>
      </w:r>
    </w:p>
    <w:p w14:paraId="72D97E97" w14:textId="77777777" w:rsidR="00B41D81" w:rsidRDefault="00000000" w:rsidP="000B097C">
      <w:pPr>
        <w:spacing w:line="240" w:lineRule="auto"/>
        <w:jc w:val="both"/>
      </w:pPr>
      <w:r>
        <w:t>Pour chaque année, inscrire les investissements, les variations du cycle, les remboursements et les distributions éventuelles. En face figurent les apports, emprunts nouveaux et la capacité d’autofinancement. La trésorerie de début n’est pas une ressource nouvelle, mais un solde reporté. Définir un tableau où ce report est visible.</w:t>
      </w:r>
    </w:p>
    <w:p w14:paraId="1CDA529B" w14:textId="77777777" w:rsidR="00B41D81" w:rsidRDefault="00000000" w:rsidP="000B097C">
      <w:pPr>
        <w:spacing w:line="240" w:lineRule="auto"/>
        <w:jc w:val="both"/>
      </w:pPr>
      <w:r>
        <w:rPr>
          <w:b/>
          <w:color w:val="2E74B5"/>
          <w:sz w:val="24"/>
          <w:szCs w:val="24"/>
        </w:rPr>
        <w:t>24.3- Reconstituer le bilan de clôture</w:t>
      </w:r>
    </w:p>
    <w:tbl>
      <w:tblPr>
        <w:tblStyle w:val="Grilledutableau"/>
        <w:tblW w:w="0" w:type="auto"/>
        <w:tblLook w:val="04A0" w:firstRow="1" w:lastRow="0" w:firstColumn="1" w:lastColumn="0" w:noHBand="0" w:noVBand="1"/>
      </w:tblPr>
      <w:tblGrid>
        <w:gridCol w:w="2269"/>
        <w:gridCol w:w="4477"/>
      </w:tblGrid>
      <w:tr w:rsidR="00B41D81" w:rsidRPr="000B097C" w14:paraId="047D4379" w14:textId="77777777" w:rsidTr="000B097C">
        <w:trPr>
          <w:tblHeader/>
        </w:trPr>
        <w:tc>
          <w:tcPr>
            <w:tcW w:w="0" w:type="auto"/>
          </w:tcPr>
          <w:p w14:paraId="7E9FBF93" w14:textId="77777777" w:rsidR="00B41D81" w:rsidRPr="000B097C" w:rsidRDefault="00000000" w:rsidP="000B097C">
            <w:pPr>
              <w:rPr>
                <w:sz w:val="20"/>
              </w:rPr>
            </w:pPr>
            <w:r w:rsidRPr="000B097C">
              <w:rPr>
                <w:b/>
                <w:sz w:val="20"/>
              </w:rPr>
              <w:t>Poste</w:t>
            </w:r>
          </w:p>
        </w:tc>
        <w:tc>
          <w:tcPr>
            <w:tcW w:w="0" w:type="auto"/>
          </w:tcPr>
          <w:p w14:paraId="51855E3E" w14:textId="77777777" w:rsidR="00B41D81" w:rsidRPr="000B097C" w:rsidRDefault="00000000" w:rsidP="000B097C">
            <w:pPr>
              <w:rPr>
                <w:sz w:val="20"/>
              </w:rPr>
            </w:pPr>
            <w:r w:rsidRPr="000B097C">
              <w:rPr>
                <w:b/>
                <w:sz w:val="20"/>
              </w:rPr>
              <w:t>Règle de continuité</w:t>
            </w:r>
          </w:p>
        </w:tc>
      </w:tr>
      <w:tr w:rsidR="00B41D81" w:rsidRPr="000B097C" w14:paraId="45F284C3" w14:textId="77777777" w:rsidTr="000B097C">
        <w:tc>
          <w:tcPr>
            <w:tcW w:w="0" w:type="auto"/>
          </w:tcPr>
          <w:p w14:paraId="54922F5B" w14:textId="77777777" w:rsidR="00B41D81" w:rsidRPr="000B097C" w:rsidRDefault="00000000" w:rsidP="000B097C">
            <w:pPr>
              <w:rPr>
                <w:sz w:val="20"/>
              </w:rPr>
            </w:pPr>
            <w:r w:rsidRPr="000B097C">
              <w:rPr>
                <w:sz w:val="20"/>
              </w:rPr>
              <w:t>Immobilisations brutes</w:t>
            </w:r>
          </w:p>
        </w:tc>
        <w:tc>
          <w:tcPr>
            <w:tcW w:w="0" w:type="auto"/>
          </w:tcPr>
          <w:p w14:paraId="072F8AF5" w14:textId="77777777" w:rsidR="00B41D81" w:rsidRPr="000B097C" w:rsidRDefault="00000000" w:rsidP="000B097C">
            <w:pPr>
              <w:rPr>
                <w:sz w:val="20"/>
              </w:rPr>
            </w:pPr>
            <w:r w:rsidRPr="000B097C">
              <w:rPr>
                <w:sz w:val="20"/>
              </w:rPr>
              <w:t>Début + acquisitions − sorties</w:t>
            </w:r>
          </w:p>
        </w:tc>
      </w:tr>
      <w:tr w:rsidR="00B41D81" w:rsidRPr="000B097C" w14:paraId="6B56CD1D" w14:textId="77777777" w:rsidTr="000B097C">
        <w:tc>
          <w:tcPr>
            <w:tcW w:w="0" w:type="auto"/>
          </w:tcPr>
          <w:p w14:paraId="03DC09AE" w14:textId="77777777" w:rsidR="00B41D81" w:rsidRPr="000B097C" w:rsidRDefault="00000000" w:rsidP="000B097C">
            <w:pPr>
              <w:rPr>
                <w:sz w:val="20"/>
              </w:rPr>
            </w:pPr>
            <w:r w:rsidRPr="000B097C">
              <w:rPr>
                <w:sz w:val="20"/>
              </w:rPr>
              <w:t>Amortissements cumulés</w:t>
            </w:r>
          </w:p>
        </w:tc>
        <w:tc>
          <w:tcPr>
            <w:tcW w:w="0" w:type="auto"/>
          </w:tcPr>
          <w:p w14:paraId="2B6C0DB6" w14:textId="77777777" w:rsidR="00B41D81" w:rsidRPr="000B097C" w:rsidRDefault="00000000" w:rsidP="000B097C">
            <w:pPr>
              <w:rPr>
                <w:sz w:val="20"/>
              </w:rPr>
            </w:pPr>
            <w:r w:rsidRPr="000B097C">
              <w:rPr>
                <w:sz w:val="20"/>
              </w:rPr>
              <w:t>Début + dotations − amortissements des biens sortis</w:t>
            </w:r>
          </w:p>
        </w:tc>
      </w:tr>
      <w:tr w:rsidR="00B41D81" w:rsidRPr="000B097C" w14:paraId="0D34606D" w14:textId="77777777" w:rsidTr="000B097C">
        <w:tc>
          <w:tcPr>
            <w:tcW w:w="0" w:type="auto"/>
          </w:tcPr>
          <w:p w14:paraId="7C07D51B" w14:textId="77777777" w:rsidR="00B41D81" w:rsidRPr="000B097C" w:rsidRDefault="00000000" w:rsidP="000B097C">
            <w:pPr>
              <w:rPr>
                <w:sz w:val="20"/>
              </w:rPr>
            </w:pPr>
            <w:r w:rsidRPr="000B097C">
              <w:rPr>
                <w:sz w:val="20"/>
              </w:rPr>
              <w:t>Capitaux propres</w:t>
            </w:r>
          </w:p>
        </w:tc>
        <w:tc>
          <w:tcPr>
            <w:tcW w:w="0" w:type="auto"/>
          </w:tcPr>
          <w:p w14:paraId="53876B83" w14:textId="77777777" w:rsidR="00B41D81" w:rsidRPr="000B097C" w:rsidRDefault="00000000" w:rsidP="000B097C">
            <w:pPr>
              <w:rPr>
                <w:sz w:val="20"/>
              </w:rPr>
            </w:pPr>
            <w:r w:rsidRPr="000B097C">
              <w:rPr>
                <w:sz w:val="20"/>
              </w:rPr>
              <w:t>Début + apports + résultat − distributions</w:t>
            </w:r>
          </w:p>
        </w:tc>
      </w:tr>
      <w:tr w:rsidR="00B41D81" w:rsidRPr="000B097C" w14:paraId="375BFFF9" w14:textId="77777777" w:rsidTr="000B097C">
        <w:tc>
          <w:tcPr>
            <w:tcW w:w="0" w:type="auto"/>
          </w:tcPr>
          <w:p w14:paraId="2D63F54A" w14:textId="77777777" w:rsidR="00B41D81" w:rsidRPr="000B097C" w:rsidRDefault="00000000" w:rsidP="000B097C">
            <w:pPr>
              <w:rPr>
                <w:sz w:val="20"/>
              </w:rPr>
            </w:pPr>
            <w:r w:rsidRPr="000B097C">
              <w:rPr>
                <w:sz w:val="20"/>
              </w:rPr>
              <w:t>Dette financière</w:t>
            </w:r>
          </w:p>
        </w:tc>
        <w:tc>
          <w:tcPr>
            <w:tcW w:w="0" w:type="auto"/>
          </w:tcPr>
          <w:p w14:paraId="6EC5DA7E" w14:textId="77777777" w:rsidR="00B41D81" w:rsidRPr="000B097C" w:rsidRDefault="00000000" w:rsidP="000B097C">
            <w:pPr>
              <w:rPr>
                <w:sz w:val="20"/>
              </w:rPr>
            </w:pPr>
            <w:r w:rsidRPr="000B097C">
              <w:rPr>
                <w:sz w:val="20"/>
              </w:rPr>
              <w:t>Début + emprunts nouveaux − capital remboursé</w:t>
            </w:r>
          </w:p>
        </w:tc>
      </w:tr>
      <w:tr w:rsidR="00B41D81" w:rsidRPr="000B097C" w14:paraId="190B4959" w14:textId="77777777" w:rsidTr="000B097C">
        <w:tc>
          <w:tcPr>
            <w:tcW w:w="0" w:type="auto"/>
          </w:tcPr>
          <w:p w14:paraId="5F77B205" w14:textId="77777777" w:rsidR="00B41D81" w:rsidRPr="000B097C" w:rsidRDefault="00000000" w:rsidP="000B097C">
            <w:pPr>
              <w:rPr>
                <w:sz w:val="20"/>
              </w:rPr>
            </w:pPr>
            <w:r w:rsidRPr="000B097C">
              <w:rPr>
                <w:sz w:val="20"/>
              </w:rPr>
              <w:t>Clients et fournisseurs</w:t>
            </w:r>
          </w:p>
        </w:tc>
        <w:tc>
          <w:tcPr>
            <w:tcW w:w="0" w:type="auto"/>
          </w:tcPr>
          <w:p w14:paraId="0DF55D5C" w14:textId="77777777" w:rsidR="00B41D81" w:rsidRPr="000B097C" w:rsidRDefault="00000000" w:rsidP="000B097C">
            <w:pPr>
              <w:rPr>
                <w:sz w:val="20"/>
              </w:rPr>
            </w:pPr>
            <w:r w:rsidRPr="000B097C">
              <w:rPr>
                <w:sz w:val="20"/>
              </w:rPr>
              <w:t>Factures restant à encaisser ou à payer à la clôture</w:t>
            </w:r>
          </w:p>
        </w:tc>
      </w:tr>
      <w:tr w:rsidR="00B41D81" w:rsidRPr="000B097C" w14:paraId="1E49B26C" w14:textId="77777777" w:rsidTr="000B097C">
        <w:tc>
          <w:tcPr>
            <w:tcW w:w="0" w:type="auto"/>
          </w:tcPr>
          <w:p w14:paraId="61099447" w14:textId="77777777" w:rsidR="00B41D81" w:rsidRPr="000B097C" w:rsidRDefault="00000000" w:rsidP="000B097C">
            <w:pPr>
              <w:rPr>
                <w:sz w:val="20"/>
              </w:rPr>
            </w:pPr>
            <w:r w:rsidRPr="000B097C">
              <w:rPr>
                <w:sz w:val="20"/>
              </w:rPr>
              <w:t>Trésorerie</w:t>
            </w:r>
          </w:p>
        </w:tc>
        <w:tc>
          <w:tcPr>
            <w:tcW w:w="0" w:type="auto"/>
          </w:tcPr>
          <w:p w14:paraId="478A436E" w14:textId="77777777" w:rsidR="00B41D81" w:rsidRPr="000B097C" w:rsidRDefault="00000000" w:rsidP="000B097C">
            <w:pPr>
              <w:rPr>
                <w:sz w:val="20"/>
              </w:rPr>
            </w:pPr>
            <w:r w:rsidRPr="000B097C">
              <w:rPr>
                <w:sz w:val="20"/>
              </w:rPr>
              <w:t>Solde issu du budget et des flux, à contrôler</w:t>
            </w:r>
          </w:p>
        </w:tc>
      </w:tr>
    </w:tbl>
    <w:p w14:paraId="0C4E9C73" w14:textId="77777777" w:rsidR="00B41D81" w:rsidRDefault="00000000" w:rsidP="000B097C">
      <w:pPr>
        <w:spacing w:line="240" w:lineRule="auto"/>
        <w:jc w:val="both"/>
      </w:pPr>
      <w:r>
        <w:rPr>
          <w:b/>
        </w:rPr>
        <w:t>Actif total = capitaux propres + dettes</w:t>
      </w:r>
    </w:p>
    <w:p w14:paraId="3ED498A2" w14:textId="77777777" w:rsidR="00B41D81" w:rsidRDefault="00000000" w:rsidP="000B097C">
      <w:pPr>
        <w:spacing w:line="240" w:lineRule="auto"/>
        <w:jc w:val="both"/>
      </w:pPr>
      <w:r>
        <w:t>Ne pas utiliser un montant de trésorerie arbitraire pour équilibrer un bilan incohérent. La banque calculée par les flux doit rejoindre celle du bilan. Si le budget est mensuel, les soldes de taxes et de charges sociales non réglés doivent également se retrouver au passif ou à l’actif.</w:t>
      </w:r>
    </w:p>
    <w:p w14:paraId="7CF042CF" w14:textId="77777777" w:rsidR="00B41D81" w:rsidRDefault="00000000" w:rsidP="000B097C">
      <w:pPr>
        <w:spacing w:line="240" w:lineRule="auto"/>
        <w:jc w:val="both"/>
      </w:pPr>
      <w:r>
        <w:rPr>
          <w:b/>
          <w:color w:val="2E74B5"/>
          <w:sz w:val="24"/>
          <w:szCs w:val="24"/>
        </w:rPr>
        <w:t>24.4- Tester le service de la dette</w:t>
      </w:r>
    </w:p>
    <w:p w14:paraId="283FF5BD" w14:textId="77777777" w:rsidR="00B41D81" w:rsidRDefault="00000000" w:rsidP="000B097C">
      <w:pPr>
        <w:spacing w:line="240" w:lineRule="auto"/>
        <w:jc w:val="both"/>
      </w:pPr>
      <w:r>
        <w:rPr>
          <w:b/>
        </w:rPr>
        <w:t>Ratio de couverture = flux disponible avant service de la dette / capital et intérêts à payer</w:t>
      </w:r>
    </w:p>
    <w:p w14:paraId="38C314EC" w14:textId="77777777" w:rsidR="00B41D81" w:rsidRDefault="00000000" w:rsidP="000B097C">
      <w:pPr>
        <w:spacing w:line="240" w:lineRule="auto"/>
        <w:jc w:val="both"/>
      </w:pPr>
      <w:r>
        <w:t>Dans cette fiche, le flux retenu est la capacité d’autofinancement augmentée des intérêts, puis diminuée de la hausse du besoin et des investissements. Le ratio dépend de cette définition. Un ratio de 1 indique seulement l’égalité des flux calculés. Les banques peuvent retenir des conventions et des exigences différentes.</w:t>
      </w:r>
    </w:p>
    <w:p w14:paraId="2F068398" w14:textId="77777777" w:rsidR="00B41D81" w:rsidRDefault="00000000" w:rsidP="000B097C">
      <w:pPr>
        <w:spacing w:line="240" w:lineRule="auto"/>
        <w:jc w:val="both"/>
      </w:pPr>
      <w:r>
        <w:t>La première année peut être financée par une réserve initiale. Cette possibilité ne remplace pas l’examen de la génération de trésorerie à terme. Un remboursement supportable selon le résultat peut rester impossible au moment exact de son échéance.</w:t>
      </w:r>
    </w:p>
    <w:p w14:paraId="27F31A3D" w14:textId="77777777" w:rsidR="00B41D81" w:rsidRDefault="00000000" w:rsidP="000B097C">
      <w:pPr>
        <w:spacing w:line="240" w:lineRule="auto"/>
        <w:jc w:val="both"/>
      </w:pPr>
      <w:r>
        <w:rPr>
          <w:b/>
          <w:color w:val="1F4E79"/>
          <w:sz w:val="28"/>
          <w:szCs w:val="28"/>
        </w:rPr>
        <w:t>25) Tester les risques et les scénarios</w:t>
      </w:r>
    </w:p>
    <w:p w14:paraId="34425C98" w14:textId="77777777" w:rsidR="00B41D81" w:rsidRDefault="00000000" w:rsidP="000B097C">
      <w:pPr>
        <w:spacing w:line="240" w:lineRule="auto"/>
        <w:jc w:val="both"/>
      </w:pPr>
      <w:r>
        <w:rPr>
          <w:b/>
          <w:color w:val="2E74B5"/>
          <w:sz w:val="24"/>
          <w:szCs w:val="24"/>
        </w:rPr>
        <w:t>25.1- Formuler des événements concrets</w:t>
      </w:r>
    </w:p>
    <w:p w14:paraId="70E7032A" w14:textId="498F58EA" w:rsidR="00B41D81" w:rsidRDefault="00000000" w:rsidP="000B097C">
      <w:pPr>
        <w:spacing w:line="240" w:lineRule="auto"/>
        <w:jc w:val="both"/>
      </w:pPr>
      <w:r>
        <w:t>Le registre des risques décrit l’événement, sa cause possible, son effet et la réponse prévue. Retenir les risques qui modifient la demande, le coût, le délai ou la liquidité</w:t>
      </w:r>
      <w:r w:rsidR="000B097C">
        <w:t> :</w:t>
      </w:r>
      <w:r>
        <w:t xml:space="preserve"> perte d’un client, fournisseur défaillant, recrutement retardé, panne, développement non terminé ou financement indisponible.</w:t>
      </w:r>
    </w:p>
    <w:tbl>
      <w:tblPr>
        <w:tblStyle w:val="Grilledutableau"/>
        <w:tblW w:w="0" w:type="auto"/>
        <w:tblLook w:val="04A0" w:firstRow="1" w:lastRow="0" w:firstColumn="1" w:lastColumn="0" w:noHBand="0" w:noVBand="1"/>
      </w:tblPr>
      <w:tblGrid>
        <w:gridCol w:w="2389"/>
        <w:gridCol w:w="2667"/>
        <w:gridCol w:w="3935"/>
      </w:tblGrid>
      <w:tr w:rsidR="00B41D81" w:rsidRPr="000B097C" w14:paraId="4634C805" w14:textId="77777777" w:rsidTr="000B097C">
        <w:trPr>
          <w:tblHeader/>
        </w:trPr>
        <w:tc>
          <w:tcPr>
            <w:tcW w:w="0" w:type="auto"/>
          </w:tcPr>
          <w:p w14:paraId="69715B31" w14:textId="77777777" w:rsidR="00B41D81" w:rsidRPr="000B097C" w:rsidRDefault="00000000" w:rsidP="000B097C">
            <w:pPr>
              <w:rPr>
                <w:sz w:val="20"/>
              </w:rPr>
            </w:pPr>
            <w:r w:rsidRPr="000B097C">
              <w:rPr>
                <w:b/>
                <w:sz w:val="20"/>
              </w:rPr>
              <w:t>Risque</w:t>
            </w:r>
          </w:p>
        </w:tc>
        <w:tc>
          <w:tcPr>
            <w:tcW w:w="0" w:type="auto"/>
          </w:tcPr>
          <w:p w14:paraId="3CC4473C" w14:textId="77777777" w:rsidR="00B41D81" w:rsidRPr="000B097C" w:rsidRDefault="00000000" w:rsidP="000B097C">
            <w:pPr>
              <w:rPr>
                <w:sz w:val="20"/>
              </w:rPr>
            </w:pPr>
            <w:r w:rsidRPr="000B097C">
              <w:rPr>
                <w:b/>
                <w:sz w:val="20"/>
              </w:rPr>
              <w:t>Variable testée</w:t>
            </w:r>
          </w:p>
        </w:tc>
        <w:tc>
          <w:tcPr>
            <w:tcW w:w="0" w:type="auto"/>
          </w:tcPr>
          <w:p w14:paraId="50ED99DE" w14:textId="77777777" w:rsidR="00B41D81" w:rsidRPr="000B097C" w:rsidRDefault="00000000" w:rsidP="000B097C">
            <w:pPr>
              <w:rPr>
                <w:sz w:val="20"/>
              </w:rPr>
            </w:pPr>
            <w:r w:rsidRPr="000B097C">
              <w:rPr>
                <w:b/>
                <w:sz w:val="20"/>
              </w:rPr>
              <w:t>Réponse à préparer</w:t>
            </w:r>
          </w:p>
        </w:tc>
      </w:tr>
      <w:tr w:rsidR="00B41D81" w:rsidRPr="000B097C" w14:paraId="23DB85BA" w14:textId="77777777" w:rsidTr="000B097C">
        <w:tc>
          <w:tcPr>
            <w:tcW w:w="0" w:type="auto"/>
          </w:tcPr>
          <w:p w14:paraId="71EA30A5" w14:textId="77777777" w:rsidR="00B41D81" w:rsidRPr="000B097C" w:rsidRDefault="00000000" w:rsidP="000B097C">
            <w:pPr>
              <w:rPr>
                <w:sz w:val="20"/>
              </w:rPr>
            </w:pPr>
            <w:r w:rsidRPr="000B097C">
              <w:rPr>
                <w:sz w:val="20"/>
              </w:rPr>
              <w:t>Ventes insuffisantes</w:t>
            </w:r>
          </w:p>
        </w:tc>
        <w:tc>
          <w:tcPr>
            <w:tcW w:w="0" w:type="auto"/>
          </w:tcPr>
          <w:p w14:paraId="4059190F" w14:textId="7437806E" w:rsidR="00B41D81" w:rsidRPr="000B097C" w:rsidRDefault="00000000" w:rsidP="000B097C">
            <w:pPr>
              <w:rPr>
                <w:sz w:val="20"/>
              </w:rPr>
            </w:pPr>
            <w:r w:rsidRPr="000B097C">
              <w:rPr>
                <w:sz w:val="20"/>
              </w:rPr>
              <w:t>Volume inférieur de 10 à 20</w:t>
            </w:r>
            <w:r w:rsidR="000B097C" w:rsidRPr="000B097C">
              <w:rPr>
                <w:sz w:val="20"/>
              </w:rPr>
              <w:t> %</w:t>
            </w:r>
          </w:p>
        </w:tc>
        <w:tc>
          <w:tcPr>
            <w:tcW w:w="0" w:type="auto"/>
          </w:tcPr>
          <w:p w14:paraId="35233CAD" w14:textId="77777777" w:rsidR="00B41D81" w:rsidRPr="000B097C" w:rsidRDefault="00000000" w:rsidP="000B097C">
            <w:pPr>
              <w:rPr>
                <w:sz w:val="20"/>
              </w:rPr>
            </w:pPr>
            <w:r w:rsidRPr="000B097C">
              <w:rPr>
                <w:sz w:val="20"/>
              </w:rPr>
              <w:t>Lancement progressif et dépenses adaptables</w:t>
            </w:r>
          </w:p>
        </w:tc>
      </w:tr>
      <w:tr w:rsidR="00B41D81" w:rsidRPr="000B097C" w14:paraId="71EA559F" w14:textId="77777777" w:rsidTr="000B097C">
        <w:tc>
          <w:tcPr>
            <w:tcW w:w="0" w:type="auto"/>
          </w:tcPr>
          <w:p w14:paraId="37A5F1FC" w14:textId="77777777" w:rsidR="00B41D81" w:rsidRPr="000B097C" w:rsidRDefault="00000000" w:rsidP="000B097C">
            <w:pPr>
              <w:rPr>
                <w:sz w:val="20"/>
              </w:rPr>
            </w:pPr>
            <w:r w:rsidRPr="000B097C">
              <w:rPr>
                <w:sz w:val="20"/>
              </w:rPr>
              <w:t>Pression sur le prix</w:t>
            </w:r>
          </w:p>
        </w:tc>
        <w:tc>
          <w:tcPr>
            <w:tcW w:w="0" w:type="auto"/>
          </w:tcPr>
          <w:p w14:paraId="744119F9" w14:textId="77777777" w:rsidR="00B41D81" w:rsidRPr="000B097C" w:rsidRDefault="00000000" w:rsidP="000B097C">
            <w:pPr>
              <w:rPr>
                <w:sz w:val="20"/>
              </w:rPr>
            </w:pPr>
            <w:r w:rsidRPr="000B097C">
              <w:rPr>
                <w:sz w:val="20"/>
              </w:rPr>
              <w:t>Prix net réduit</w:t>
            </w:r>
          </w:p>
        </w:tc>
        <w:tc>
          <w:tcPr>
            <w:tcW w:w="0" w:type="auto"/>
          </w:tcPr>
          <w:p w14:paraId="008E65F7" w14:textId="77777777" w:rsidR="00B41D81" w:rsidRPr="000B097C" w:rsidRDefault="00000000" w:rsidP="000B097C">
            <w:pPr>
              <w:rPr>
                <w:sz w:val="20"/>
              </w:rPr>
            </w:pPr>
            <w:r w:rsidRPr="000B097C">
              <w:rPr>
                <w:sz w:val="20"/>
              </w:rPr>
              <w:t>Révision de l’offre et des remises</w:t>
            </w:r>
          </w:p>
        </w:tc>
      </w:tr>
      <w:tr w:rsidR="00B41D81" w:rsidRPr="000B097C" w14:paraId="744BC49E" w14:textId="77777777" w:rsidTr="000B097C">
        <w:tc>
          <w:tcPr>
            <w:tcW w:w="0" w:type="auto"/>
          </w:tcPr>
          <w:p w14:paraId="45E3AB00" w14:textId="77777777" w:rsidR="00B41D81" w:rsidRPr="000B097C" w:rsidRDefault="00000000" w:rsidP="000B097C">
            <w:pPr>
              <w:rPr>
                <w:sz w:val="20"/>
              </w:rPr>
            </w:pPr>
            <w:r w:rsidRPr="000B097C">
              <w:rPr>
                <w:sz w:val="20"/>
              </w:rPr>
              <w:t>Coût d’approvisionnement</w:t>
            </w:r>
          </w:p>
        </w:tc>
        <w:tc>
          <w:tcPr>
            <w:tcW w:w="0" w:type="auto"/>
          </w:tcPr>
          <w:p w14:paraId="4A23F624" w14:textId="77777777" w:rsidR="00B41D81" w:rsidRPr="000B097C" w:rsidRDefault="00000000" w:rsidP="000B097C">
            <w:pPr>
              <w:rPr>
                <w:sz w:val="20"/>
              </w:rPr>
            </w:pPr>
            <w:r w:rsidRPr="000B097C">
              <w:rPr>
                <w:sz w:val="20"/>
              </w:rPr>
              <w:t>Coût unitaire plus élevé</w:t>
            </w:r>
          </w:p>
        </w:tc>
        <w:tc>
          <w:tcPr>
            <w:tcW w:w="0" w:type="auto"/>
          </w:tcPr>
          <w:p w14:paraId="60A6A66E" w14:textId="77777777" w:rsidR="00B41D81" w:rsidRPr="000B097C" w:rsidRDefault="00000000" w:rsidP="000B097C">
            <w:pPr>
              <w:rPr>
                <w:sz w:val="20"/>
              </w:rPr>
            </w:pPr>
            <w:r w:rsidRPr="000B097C">
              <w:rPr>
                <w:sz w:val="20"/>
              </w:rPr>
              <w:t>Alternative et conditions négociées</w:t>
            </w:r>
          </w:p>
        </w:tc>
      </w:tr>
      <w:tr w:rsidR="00B41D81" w:rsidRPr="000B097C" w14:paraId="704CFFAE" w14:textId="77777777" w:rsidTr="000B097C">
        <w:tc>
          <w:tcPr>
            <w:tcW w:w="0" w:type="auto"/>
          </w:tcPr>
          <w:p w14:paraId="19C2C881" w14:textId="77777777" w:rsidR="00B41D81" w:rsidRPr="000B097C" w:rsidRDefault="00000000" w:rsidP="000B097C">
            <w:pPr>
              <w:rPr>
                <w:sz w:val="20"/>
              </w:rPr>
            </w:pPr>
            <w:r w:rsidRPr="000B097C">
              <w:rPr>
                <w:sz w:val="20"/>
              </w:rPr>
              <w:t>Retard de paiement</w:t>
            </w:r>
          </w:p>
        </w:tc>
        <w:tc>
          <w:tcPr>
            <w:tcW w:w="0" w:type="auto"/>
          </w:tcPr>
          <w:p w14:paraId="6092ADF1" w14:textId="77777777" w:rsidR="00B41D81" w:rsidRPr="000B097C" w:rsidRDefault="00000000" w:rsidP="000B097C">
            <w:pPr>
              <w:rPr>
                <w:sz w:val="20"/>
              </w:rPr>
            </w:pPr>
            <w:r w:rsidRPr="000B097C">
              <w:rPr>
                <w:sz w:val="20"/>
              </w:rPr>
              <w:t>Délai client plus long</w:t>
            </w:r>
          </w:p>
        </w:tc>
        <w:tc>
          <w:tcPr>
            <w:tcW w:w="0" w:type="auto"/>
          </w:tcPr>
          <w:p w14:paraId="7627CF6A" w14:textId="77777777" w:rsidR="00B41D81" w:rsidRPr="000B097C" w:rsidRDefault="00000000" w:rsidP="000B097C">
            <w:pPr>
              <w:rPr>
                <w:sz w:val="20"/>
              </w:rPr>
            </w:pPr>
            <w:r w:rsidRPr="000B097C">
              <w:rPr>
                <w:sz w:val="20"/>
              </w:rPr>
              <w:t>Acompte, relance et financement</w:t>
            </w:r>
          </w:p>
        </w:tc>
      </w:tr>
      <w:tr w:rsidR="00B41D81" w:rsidRPr="000B097C" w14:paraId="499AA5E4" w14:textId="77777777" w:rsidTr="000B097C">
        <w:tc>
          <w:tcPr>
            <w:tcW w:w="0" w:type="auto"/>
          </w:tcPr>
          <w:p w14:paraId="54F99EE3" w14:textId="77777777" w:rsidR="00B41D81" w:rsidRPr="000B097C" w:rsidRDefault="00000000" w:rsidP="000B097C">
            <w:pPr>
              <w:rPr>
                <w:sz w:val="20"/>
              </w:rPr>
            </w:pPr>
            <w:r w:rsidRPr="000B097C">
              <w:rPr>
                <w:sz w:val="20"/>
              </w:rPr>
              <w:t>Retard de lancement</w:t>
            </w:r>
          </w:p>
        </w:tc>
        <w:tc>
          <w:tcPr>
            <w:tcW w:w="0" w:type="auto"/>
          </w:tcPr>
          <w:p w14:paraId="07513ADE" w14:textId="77777777" w:rsidR="00B41D81" w:rsidRPr="000B097C" w:rsidRDefault="00000000" w:rsidP="000B097C">
            <w:pPr>
              <w:rPr>
                <w:sz w:val="20"/>
              </w:rPr>
            </w:pPr>
            <w:r w:rsidRPr="000B097C">
              <w:rPr>
                <w:sz w:val="20"/>
              </w:rPr>
              <w:t>Premières ventes décalées</w:t>
            </w:r>
          </w:p>
        </w:tc>
        <w:tc>
          <w:tcPr>
            <w:tcW w:w="0" w:type="auto"/>
          </w:tcPr>
          <w:p w14:paraId="524C064D" w14:textId="77777777" w:rsidR="00B41D81" w:rsidRPr="000B097C" w:rsidRDefault="00000000" w:rsidP="000B097C">
            <w:pPr>
              <w:rPr>
                <w:sz w:val="20"/>
              </w:rPr>
            </w:pPr>
            <w:r w:rsidRPr="000B097C">
              <w:rPr>
                <w:sz w:val="20"/>
              </w:rPr>
              <w:t>Réserve et jalons de validation</w:t>
            </w:r>
          </w:p>
        </w:tc>
      </w:tr>
      <w:tr w:rsidR="00B41D81" w:rsidRPr="000B097C" w14:paraId="7A918066" w14:textId="77777777" w:rsidTr="000B097C">
        <w:tc>
          <w:tcPr>
            <w:tcW w:w="0" w:type="auto"/>
          </w:tcPr>
          <w:p w14:paraId="4CDB0793" w14:textId="77777777" w:rsidR="00B41D81" w:rsidRPr="000B097C" w:rsidRDefault="00000000" w:rsidP="000B097C">
            <w:pPr>
              <w:rPr>
                <w:sz w:val="20"/>
              </w:rPr>
            </w:pPr>
            <w:r w:rsidRPr="000B097C">
              <w:rPr>
                <w:sz w:val="20"/>
              </w:rPr>
              <w:t>Capacité indisponible</w:t>
            </w:r>
          </w:p>
        </w:tc>
        <w:tc>
          <w:tcPr>
            <w:tcW w:w="0" w:type="auto"/>
          </w:tcPr>
          <w:p w14:paraId="09BE73E3" w14:textId="77777777" w:rsidR="00B41D81" w:rsidRPr="000B097C" w:rsidRDefault="00000000" w:rsidP="000B097C">
            <w:pPr>
              <w:rPr>
                <w:sz w:val="20"/>
              </w:rPr>
            </w:pPr>
            <w:r w:rsidRPr="000B097C">
              <w:rPr>
                <w:sz w:val="20"/>
              </w:rPr>
              <w:t>Temps productif réduit</w:t>
            </w:r>
          </w:p>
        </w:tc>
        <w:tc>
          <w:tcPr>
            <w:tcW w:w="0" w:type="auto"/>
          </w:tcPr>
          <w:p w14:paraId="6A708B00" w14:textId="77777777" w:rsidR="00B41D81" w:rsidRPr="000B097C" w:rsidRDefault="00000000" w:rsidP="000B097C">
            <w:pPr>
              <w:rPr>
                <w:sz w:val="20"/>
              </w:rPr>
            </w:pPr>
            <w:r w:rsidRPr="000B097C">
              <w:rPr>
                <w:sz w:val="20"/>
              </w:rPr>
              <w:t>Maintenance ou sous-traitance</w:t>
            </w:r>
          </w:p>
        </w:tc>
      </w:tr>
    </w:tbl>
    <w:p w14:paraId="3AF7BD7E" w14:textId="77777777" w:rsidR="00B41D81" w:rsidRDefault="00000000" w:rsidP="000B097C">
      <w:pPr>
        <w:spacing w:line="240" w:lineRule="auto"/>
        <w:jc w:val="both"/>
      </w:pPr>
      <w:r>
        <w:t>Les valeurs de stress ci-dessus sont des exemples de tests et ne constituent pas des normes. Elles sont calibrées sur l’incertitude du projet et les événements plausibles.</w:t>
      </w:r>
    </w:p>
    <w:p w14:paraId="4D2D6F1A" w14:textId="77777777" w:rsidR="00B41D81" w:rsidRDefault="00000000" w:rsidP="000B097C">
      <w:pPr>
        <w:spacing w:line="240" w:lineRule="auto"/>
        <w:jc w:val="both"/>
      </w:pPr>
      <w:r>
        <w:rPr>
          <w:b/>
          <w:color w:val="2E74B5"/>
          <w:sz w:val="24"/>
          <w:szCs w:val="24"/>
        </w:rPr>
        <w:t>25.2- Construire trois scénarios cohérents</w:t>
      </w:r>
    </w:p>
    <w:p w14:paraId="630C1A99" w14:textId="77777777" w:rsidR="00B41D81" w:rsidRDefault="00000000" w:rsidP="000B097C">
      <w:pPr>
        <w:spacing w:line="240" w:lineRule="auto"/>
        <w:jc w:val="both"/>
      </w:pPr>
      <w:r>
        <w:t>Le scénario central repose sur les preuves disponibles. Le prudent associe des hypothèses défavorables plausibles avec leurs conséquences opérationnelles. Le favorable exige les moyens nécessaires à l’activité supplémentaire. Une hausse des ventes sans hausse de capacité ni financement du cycle est souvent incohérente.</w:t>
      </w:r>
    </w:p>
    <w:p w14:paraId="62655DD6" w14:textId="56B5A66A" w:rsidR="00B41D81" w:rsidRDefault="00000000" w:rsidP="000B097C">
      <w:pPr>
        <w:spacing w:line="240" w:lineRule="auto"/>
        <w:jc w:val="both"/>
      </w:pPr>
      <w:r>
        <w:t>Le scénario se distingue d’une sensibilité</w:t>
      </w:r>
      <w:r w:rsidR="000B097C">
        <w:t> :</w:t>
      </w:r>
      <w:r>
        <w:t xml:space="preserve"> la sensibilité change une variable pour isoler son effet, tandis que le scénario combine plusieurs changements compatibles. Les résultats comparent au minimum le bénéfice, le creux de trésorerie et le financement complémentaire.</w:t>
      </w:r>
    </w:p>
    <w:p w14:paraId="65CDB70D" w14:textId="77777777" w:rsidR="00B41D81" w:rsidRDefault="00000000" w:rsidP="000B097C">
      <w:pPr>
        <w:spacing w:line="240" w:lineRule="auto"/>
        <w:jc w:val="both"/>
      </w:pPr>
      <w:r>
        <w:rPr>
          <w:b/>
          <w:color w:val="2E74B5"/>
          <w:sz w:val="24"/>
          <w:szCs w:val="24"/>
        </w:rPr>
        <w:t>25.3- Éviter les faux correctifs</w:t>
      </w:r>
    </w:p>
    <w:p w14:paraId="1FF46589" w14:textId="4620A1A7" w:rsidR="00B41D81" w:rsidRDefault="00000000" w:rsidP="000B097C">
      <w:pPr>
        <w:spacing w:line="240" w:lineRule="auto"/>
        <w:jc w:val="both"/>
      </w:pPr>
      <w:r>
        <w:lastRenderedPageBreak/>
        <w:t>Ne pas accroître les ventes pour compenser une charge simplement parce que le bilan devient moins favorable. Ne pas ajouter une subvention hypothétique comme ressource certaine. Une hausse de prix peut réduire le volume vendu</w:t>
      </w:r>
      <w:r w:rsidR="000B097C">
        <w:t> :</w:t>
      </w:r>
      <w:r>
        <w:t xml:space="preserve"> ce lien doit être apprécié avant de retenir la nouvelle hypothèse.</w:t>
      </w:r>
    </w:p>
    <w:p w14:paraId="7DE7FD40" w14:textId="77777777" w:rsidR="00B41D81" w:rsidRDefault="00000000" w:rsidP="000B097C">
      <w:pPr>
        <w:spacing w:line="240" w:lineRule="auto"/>
        <w:jc w:val="both"/>
      </w:pPr>
      <w:r>
        <w:rPr>
          <w:b/>
          <w:color w:val="2E74B5"/>
          <w:sz w:val="24"/>
          <w:szCs w:val="24"/>
        </w:rPr>
        <w:t>25.4- Organiser la décision</w:t>
      </w:r>
    </w:p>
    <w:p w14:paraId="47EB8134" w14:textId="5F55B69A" w:rsidR="00B41D81" w:rsidRDefault="00000000" w:rsidP="000B097C">
      <w:pPr>
        <w:spacing w:line="240" w:lineRule="auto"/>
        <w:jc w:val="both"/>
      </w:pPr>
      <w:r>
        <w:t>Définir des conditions de lancement</w:t>
      </w:r>
      <w:r w:rsidR="000B097C">
        <w:t> :</w:t>
      </w:r>
      <w:r>
        <w:t xml:space="preserve"> contrat obtenu, coût maximal, validation du pilote, disponibilité d’un équipement ou financement confirmé. Prévoir aussi des seuils d’arrêt ou de révision du projet. Le plan montre alors comment l’entreprise limite une perte si l’hypothèse déterminante ne se réalise pas.</w:t>
      </w:r>
    </w:p>
    <w:p w14:paraId="30C87298" w14:textId="77777777" w:rsidR="00B41D81" w:rsidRDefault="00000000" w:rsidP="000B097C">
      <w:pPr>
        <w:spacing w:line="240" w:lineRule="auto"/>
        <w:jc w:val="both"/>
      </w:pPr>
      <w:r>
        <w:t>Les budgets d’imprévus sont associés à des risques identifiés. Leur utilisation fait l’objet d’une décision et d’un suivi. Une réserve ne rend pas rentable une activité structurellement déficitaire.</w:t>
      </w:r>
    </w:p>
    <w:p w14:paraId="14E10EBB" w14:textId="77777777" w:rsidR="00B41D81" w:rsidRDefault="00000000" w:rsidP="000B097C">
      <w:pPr>
        <w:spacing w:line="240" w:lineRule="auto"/>
        <w:jc w:val="both"/>
      </w:pPr>
      <w:r>
        <w:rPr>
          <w:b/>
          <w:color w:val="1F4E79"/>
          <w:sz w:val="28"/>
          <w:szCs w:val="28"/>
        </w:rPr>
        <w:t>26) Rédiger le résumé et la demande de financement</w:t>
      </w:r>
    </w:p>
    <w:p w14:paraId="18FEE9C9" w14:textId="77777777" w:rsidR="00B41D81" w:rsidRDefault="00000000" w:rsidP="000B097C">
      <w:pPr>
        <w:spacing w:line="240" w:lineRule="auto"/>
        <w:jc w:val="both"/>
      </w:pPr>
      <w:r>
        <w:rPr>
          <w:b/>
          <w:color w:val="2E74B5"/>
          <w:sz w:val="24"/>
          <w:szCs w:val="24"/>
        </w:rPr>
        <w:t>26.1- Écrire le résumé opérationnel en dernier</w:t>
      </w:r>
    </w:p>
    <w:p w14:paraId="065B934C" w14:textId="77777777" w:rsidR="00B41D81" w:rsidRDefault="00000000" w:rsidP="000B097C">
      <w:pPr>
        <w:spacing w:line="240" w:lineRule="auto"/>
        <w:jc w:val="both"/>
      </w:pPr>
      <w:r>
        <w:t>Le résumé donne immédiatement le projet, la cible, le bénéfice de l’offre, la preuve de demande, les compétences, les chiffres essentiels et les ressources demandées. Il expose aussi la condition ou le risque décisif. Une synthèse d’une à deux pages convient souvent, selon le destinataire [1].</w:t>
      </w:r>
    </w:p>
    <w:p w14:paraId="022E84D5" w14:textId="4AAB013F" w:rsidR="00B41D81" w:rsidRDefault="00000000" w:rsidP="000B097C">
      <w:pPr>
        <w:spacing w:line="240" w:lineRule="auto"/>
        <w:jc w:val="both"/>
      </w:pPr>
      <w:r>
        <w:t xml:space="preserve">Éviter les affirmations invérifiables telles que </w:t>
      </w:r>
      <w:r w:rsidR="000B097C">
        <w:t>« </w:t>
      </w:r>
      <w:r>
        <w:t>marché immense</w:t>
      </w:r>
      <w:r w:rsidR="000B097C">
        <w:t> »</w:t>
      </w:r>
      <w:r>
        <w:t xml:space="preserve"> ou </w:t>
      </w:r>
      <w:r w:rsidR="000B097C">
        <w:t>« </w:t>
      </w:r>
      <w:r>
        <w:t>absence de concurrence</w:t>
      </w:r>
      <w:r w:rsidR="000B097C">
        <w:t> »</w:t>
      </w:r>
      <w:r>
        <w:t>. Remplacer une promesse générale par un fait, une hypothèse datée ou un résultat de test. Les chiffres du résumé doivent se retrouver dans les tableaux du dossier.</w:t>
      </w:r>
    </w:p>
    <w:p w14:paraId="4DAA9806" w14:textId="77777777" w:rsidR="00B41D81" w:rsidRDefault="00000000" w:rsidP="000B097C">
      <w:pPr>
        <w:spacing w:line="240" w:lineRule="auto"/>
        <w:jc w:val="both"/>
      </w:pPr>
      <w:r>
        <w:rPr>
          <w:b/>
          <w:color w:val="2E74B5"/>
          <w:sz w:val="24"/>
          <w:szCs w:val="24"/>
        </w:rPr>
        <w:t>26.2- Présenter une demande concrète</w:t>
      </w:r>
    </w:p>
    <w:tbl>
      <w:tblPr>
        <w:tblStyle w:val="Grilledutableau"/>
        <w:tblW w:w="0" w:type="auto"/>
        <w:tblLook w:val="04A0" w:firstRow="1" w:lastRow="0" w:firstColumn="1" w:lastColumn="0" w:noHBand="0" w:noVBand="1"/>
      </w:tblPr>
      <w:tblGrid>
        <w:gridCol w:w="1253"/>
        <w:gridCol w:w="5102"/>
      </w:tblGrid>
      <w:tr w:rsidR="00B41D81" w:rsidRPr="000B097C" w14:paraId="52C2482A" w14:textId="77777777" w:rsidTr="000B097C">
        <w:trPr>
          <w:tblHeader/>
        </w:trPr>
        <w:tc>
          <w:tcPr>
            <w:tcW w:w="0" w:type="auto"/>
          </w:tcPr>
          <w:p w14:paraId="24970450" w14:textId="77777777" w:rsidR="00B41D81" w:rsidRPr="000B097C" w:rsidRDefault="00000000" w:rsidP="000B097C">
            <w:pPr>
              <w:rPr>
                <w:sz w:val="20"/>
              </w:rPr>
            </w:pPr>
            <w:r w:rsidRPr="000B097C">
              <w:rPr>
                <w:b/>
                <w:sz w:val="20"/>
              </w:rPr>
              <w:t>Élément</w:t>
            </w:r>
          </w:p>
        </w:tc>
        <w:tc>
          <w:tcPr>
            <w:tcW w:w="0" w:type="auto"/>
          </w:tcPr>
          <w:p w14:paraId="508D2B48" w14:textId="77777777" w:rsidR="00B41D81" w:rsidRPr="000B097C" w:rsidRDefault="00000000" w:rsidP="000B097C">
            <w:pPr>
              <w:rPr>
                <w:sz w:val="20"/>
              </w:rPr>
            </w:pPr>
            <w:r w:rsidRPr="000B097C">
              <w:rPr>
                <w:b/>
                <w:sz w:val="20"/>
              </w:rPr>
              <w:t>Précision attendue</w:t>
            </w:r>
          </w:p>
        </w:tc>
      </w:tr>
      <w:tr w:rsidR="00B41D81" w:rsidRPr="000B097C" w14:paraId="480E6093" w14:textId="77777777" w:rsidTr="000B097C">
        <w:tc>
          <w:tcPr>
            <w:tcW w:w="0" w:type="auto"/>
          </w:tcPr>
          <w:p w14:paraId="02575964" w14:textId="77777777" w:rsidR="00B41D81" w:rsidRPr="000B097C" w:rsidRDefault="00000000" w:rsidP="000B097C">
            <w:pPr>
              <w:rPr>
                <w:sz w:val="20"/>
              </w:rPr>
            </w:pPr>
            <w:r w:rsidRPr="000B097C">
              <w:rPr>
                <w:sz w:val="20"/>
              </w:rPr>
              <w:t>Montant</w:t>
            </w:r>
          </w:p>
        </w:tc>
        <w:tc>
          <w:tcPr>
            <w:tcW w:w="0" w:type="auto"/>
          </w:tcPr>
          <w:p w14:paraId="6C0CF48B" w14:textId="77777777" w:rsidR="00B41D81" w:rsidRPr="000B097C" w:rsidRDefault="00000000" w:rsidP="000B097C">
            <w:pPr>
              <w:rPr>
                <w:sz w:val="20"/>
              </w:rPr>
            </w:pPr>
            <w:r w:rsidRPr="000B097C">
              <w:rPr>
                <w:sz w:val="20"/>
              </w:rPr>
              <w:t>Besoin total, apports et financement restant à obtenir.</w:t>
            </w:r>
          </w:p>
        </w:tc>
      </w:tr>
      <w:tr w:rsidR="00B41D81" w:rsidRPr="000B097C" w14:paraId="04BE8A3E" w14:textId="77777777" w:rsidTr="000B097C">
        <w:tc>
          <w:tcPr>
            <w:tcW w:w="0" w:type="auto"/>
          </w:tcPr>
          <w:p w14:paraId="6A9BBD58" w14:textId="77777777" w:rsidR="00B41D81" w:rsidRPr="000B097C" w:rsidRDefault="00000000" w:rsidP="000B097C">
            <w:pPr>
              <w:rPr>
                <w:sz w:val="20"/>
              </w:rPr>
            </w:pPr>
            <w:r w:rsidRPr="000B097C">
              <w:rPr>
                <w:sz w:val="20"/>
              </w:rPr>
              <w:t>Usage</w:t>
            </w:r>
          </w:p>
        </w:tc>
        <w:tc>
          <w:tcPr>
            <w:tcW w:w="0" w:type="auto"/>
          </w:tcPr>
          <w:p w14:paraId="73BBBFEB" w14:textId="77777777" w:rsidR="00B41D81" w:rsidRPr="000B097C" w:rsidRDefault="00000000" w:rsidP="000B097C">
            <w:pPr>
              <w:rPr>
                <w:sz w:val="20"/>
              </w:rPr>
            </w:pPr>
            <w:r w:rsidRPr="000B097C">
              <w:rPr>
                <w:sz w:val="20"/>
              </w:rPr>
              <w:t>Équipement, développement, cycle et réserve de trésorerie.</w:t>
            </w:r>
          </w:p>
        </w:tc>
      </w:tr>
      <w:tr w:rsidR="00B41D81" w:rsidRPr="000B097C" w14:paraId="411C3629" w14:textId="77777777" w:rsidTr="000B097C">
        <w:tc>
          <w:tcPr>
            <w:tcW w:w="0" w:type="auto"/>
          </w:tcPr>
          <w:p w14:paraId="1CCA2758" w14:textId="77777777" w:rsidR="00B41D81" w:rsidRPr="000B097C" w:rsidRDefault="00000000" w:rsidP="000B097C">
            <w:pPr>
              <w:rPr>
                <w:sz w:val="20"/>
              </w:rPr>
            </w:pPr>
            <w:r w:rsidRPr="000B097C">
              <w:rPr>
                <w:sz w:val="20"/>
              </w:rPr>
              <w:t>Calendrier</w:t>
            </w:r>
          </w:p>
        </w:tc>
        <w:tc>
          <w:tcPr>
            <w:tcW w:w="0" w:type="auto"/>
          </w:tcPr>
          <w:p w14:paraId="12542500" w14:textId="77777777" w:rsidR="00B41D81" w:rsidRPr="000B097C" w:rsidRDefault="00000000" w:rsidP="000B097C">
            <w:pPr>
              <w:rPr>
                <w:sz w:val="20"/>
              </w:rPr>
            </w:pPr>
            <w:r w:rsidRPr="000B097C">
              <w:rPr>
                <w:sz w:val="20"/>
              </w:rPr>
              <w:t>Dates de décaissement et de mise à disposition des fonds.</w:t>
            </w:r>
          </w:p>
        </w:tc>
      </w:tr>
      <w:tr w:rsidR="00B41D81" w:rsidRPr="000B097C" w14:paraId="6B2131E9" w14:textId="77777777" w:rsidTr="000B097C">
        <w:tc>
          <w:tcPr>
            <w:tcW w:w="0" w:type="auto"/>
          </w:tcPr>
          <w:p w14:paraId="72568F78" w14:textId="77777777" w:rsidR="00B41D81" w:rsidRPr="000B097C" w:rsidRDefault="00000000" w:rsidP="000B097C">
            <w:pPr>
              <w:rPr>
                <w:sz w:val="20"/>
              </w:rPr>
            </w:pPr>
            <w:r w:rsidRPr="000B097C">
              <w:rPr>
                <w:sz w:val="20"/>
              </w:rPr>
              <w:t>Forme</w:t>
            </w:r>
          </w:p>
        </w:tc>
        <w:tc>
          <w:tcPr>
            <w:tcW w:w="0" w:type="auto"/>
          </w:tcPr>
          <w:p w14:paraId="7DCAE0DB" w14:textId="77777777" w:rsidR="00B41D81" w:rsidRPr="000B097C" w:rsidRDefault="00000000" w:rsidP="000B097C">
            <w:pPr>
              <w:rPr>
                <w:sz w:val="20"/>
              </w:rPr>
            </w:pPr>
            <w:r w:rsidRPr="000B097C">
              <w:rPr>
                <w:sz w:val="20"/>
              </w:rPr>
              <w:t>Prêt, capital, compte courant ou combinaison.</w:t>
            </w:r>
          </w:p>
        </w:tc>
      </w:tr>
      <w:tr w:rsidR="00B41D81" w:rsidRPr="000B097C" w14:paraId="794E76A6" w14:textId="77777777" w:rsidTr="000B097C">
        <w:tc>
          <w:tcPr>
            <w:tcW w:w="0" w:type="auto"/>
          </w:tcPr>
          <w:p w14:paraId="73849753" w14:textId="77777777" w:rsidR="00B41D81" w:rsidRPr="000B097C" w:rsidRDefault="00000000" w:rsidP="000B097C">
            <w:pPr>
              <w:rPr>
                <w:sz w:val="20"/>
              </w:rPr>
            </w:pPr>
            <w:r w:rsidRPr="000B097C">
              <w:rPr>
                <w:sz w:val="20"/>
              </w:rPr>
              <w:t>Contrepartie</w:t>
            </w:r>
          </w:p>
        </w:tc>
        <w:tc>
          <w:tcPr>
            <w:tcW w:w="0" w:type="auto"/>
          </w:tcPr>
          <w:p w14:paraId="40AE49B5" w14:textId="77777777" w:rsidR="00B41D81" w:rsidRPr="000B097C" w:rsidRDefault="00000000" w:rsidP="000B097C">
            <w:pPr>
              <w:rPr>
                <w:sz w:val="20"/>
              </w:rPr>
            </w:pPr>
            <w:r w:rsidRPr="000B097C">
              <w:rPr>
                <w:sz w:val="20"/>
              </w:rPr>
              <w:t>Intérêts et remboursement, ou droits liés au capital.</w:t>
            </w:r>
          </w:p>
        </w:tc>
      </w:tr>
      <w:tr w:rsidR="00B41D81" w:rsidRPr="000B097C" w14:paraId="214B3F14" w14:textId="77777777" w:rsidTr="000B097C">
        <w:tc>
          <w:tcPr>
            <w:tcW w:w="0" w:type="auto"/>
          </w:tcPr>
          <w:p w14:paraId="522AAC99" w14:textId="77777777" w:rsidR="00B41D81" w:rsidRPr="000B097C" w:rsidRDefault="00000000" w:rsidP="000B097C">
            <w:pPr>
              <w:rPr>
                <w:sz w:val="20"/>
              </w:rPr>
            </w:pPr>
            <w:r w:rsidRPr="000B097C">
              <w:rPr>
                <w:sz w:val="20"/>
              </w:rPr>
              <w:t>Conditions</w:t>
            </w:r>
          </w:p>
        </w:tc>
        <w:tc>
          <w:tcPr>
            <w:tcW w:w="0" w:type="auto"/>
          </w:tcPr>
          <w:p w14:paraId="4A2C51CF" w14:textId="77777777" w:rsidR="00B41D81" w:rsidRPr="000B097C" w:rsidRDefault="00000000" w:rsidP="000B097C">
            <w:pPr>
              <w:rPr>
                <w:sz w:val="20"/>
              </w:rPr>
            </w:pPr>
            <w:r w:rsidRPr="000B097C">
              <w:rPr>
                <w:sz w:val="20"/>
              </w:rPr>
              <w:t>Garanties, décisions et critères restant à confirmer.</w:t>
            </w:r>
          </w:p>
        </w:tc>
      </w:tr>
    </w:tbl>
    <w:p w14:paraId="5EBFA3AD" w14:textId="77777777" w:rsidR="00B41D81" w:rsidRDefault="00000000" w:rsidP="000B097C">
      <w:pPr>
        <w:spacing w:line="240" w:lineRule="auto"/>
        <w:jc w:val="both"/>
      </w:pPr>
      <w:r>
        <w:rPr>
          <w:b/>
          <w:color w:val="2E74B5"/>
          <w:sz w:val="24"/>
          <w:szCs w:val="24"/>
        </w:rPr>
        <w:t>26.3- Distinguer prêteur et associé</w:t>
      </w:r>
    </w:p>
    <w:p w14:paraId="78F713A3" w14:textId="77777777" w:rsidR="00B41D81" w:rsidRDefault="00000000" w:rsidP="000B097C">
      <w:pPr>
        <w:spacing w:line="240" w:lineRule="auto"/>
        <w:jc w:val="both"/>
      </w:pPr>
      <w:r>
        <w:t>Le prêteur attend le respect d’un contrat de remboursement. L’associé apporte du capital et participe au risque, avec des droits de gouvernance et une perspective de valorisation ou de distribution. Le capital n’est pas un prêt à rembourser selon un échéancier convenu. La rémunération de l’investisseur ne doit pas être présentée comme garantie.</w:t>
      </w:r>
    </w:p>
    <w:p w14:paraId="39B954B8" w14:textId="77777777" w:rsidR="00B41D81" w:rsidRDefault="00000000" w:rsidP="000B097C">
      <w:pPr>
        <w:spacing w:line="240" w:lineRule="auto"/>
        <w:jc w:val="both"/>
      </w:pPr>
      <w:r>
        <w:rPr>
          <w:b/>
        </w:rPr>
        <w:t>Part du nouvel investisseur, cas simple = apport nouveau / valeur après investissement</w:t>
      </w:r>
    </w:p>
    <w:p w14:paraId="15F3DE1A" w14:textId="0CE8D8BB" w:rsidR="00B41D81" w:rsidRDefault="00000000" w:rsidP="000B097C">
      <w:pPr>
        <w:spacing w:line="240" w:lineRule="auto"/>
        <w:jc w:val="both"/>
      </w:pPr>
      <w:r>
        <w:t>Avec une valeur négociée avant investissement de 800 000</w:t>
      </w:r>
      <w:r w:rsidR="000B097C">
        <w:t> €</w:t>
      </w:r>
      <w:r>
        <w:t xml:space="preserve"> et un apport de 200 000</w:t>
      </w:r>
      <w:r w:rsidR="000B097C">
        <w:t> €</w:t>
      </w:r>
      <w:r>
        <w:t>, la valeur après investissement est de 1 000 000</w:t>
      </w:r>
      <w:r w:rsidR="000B097C">
        <w:t> €</w:t>
      </w:r>
      <w:r>
        <w:t xml:space="preserve"> et la participation nouvelle est de 20</w:t>
      </w:r>
      <w:r w:rsidR="000B097C">
        <w:t> %</w:t>
      </w:r>
      <w:r>
        <w:t>. Ce calcul suppose une émission simple, sans droits particuliers ni instruments dilutifs. Une dette de 200 000</w:t>
      </w:r>
      <w:r w:rsidR="000B097C">
        <w:t> €</w:t>
      </w:r>
      <w:r>
        <w:t xml:space="preserve"> ne provoque pas cette dilution, mais crée des paiements à assurer.</w:t>
      </w:r>
    </w:p>
    <w:p w14:paraId="479C5B52" w14:textId="77777777" w:rsidR="00B41D81" w:rsidRDefault="00000000" w:rsidP="000B097C">
      <w:pPr>
        <w:spacing w:line="240" w:lineRule="auto"/>
        <w:jc w:val="both"/>
      </w:pPr>
      <w:r>
        <w:rPr>
          <w:b/>
          <w:color w:val="2E74B5"/>
          <w:sz w:val="24"/>
          <w:szCs w:val="24"/>
        </w:rPr>
        <w:t>26.4- Conclure avec des conditions de réussite</w:t>
      </w:r>
    </w:p>
    <w:p w14:paraId="54682464" w14:textId="77777777" w:rsidR="00B41D81" w:rsidRDefault="00000000" w:rsidP="000B097C">
      <w:pPr>
        <w:spacing w:line="240" w:lineRule="auto"/>
        <w:jc w:val="both"/>
      </w:pPr>
      <w:r>
        <w:t>La conclusion rappelle les résultats, le financement et les étapes suivantes. Elle explique pourquoi le projet paraît viable et sous quelles conditions. Les annexes doivent permettre au lecteur de vérifier les calculs déterminants sans reconstruire tout le travail.</w:t>
      </w:r>
    </w:p>
    <w:p w14:paraId="3A48F4BC" w14:textId="77777777" w:rsidR="00B41D81" w:rsidRDefault="00000000" w:rsidP="000B097C">
      <w:pPr>
        <w:spacing w:line="240" w:lineRule="auto"/>
        <w:jc w:val="both"/>
      </w:pPr>
      <w:r>
        <w:t>Le dossier évite de confondre la rentabilité de l’entreprise, la valeur des titres et le rendement de l’investisseur. Ces mesures concernent des objets différents et demandent des calculs distincts.</w:t>
      </w:r>
    </w:p>
    <w:p w14:paraId="1BE1930F" w14:textId="77777777" w:rsidR="00B41D81" w:rsidRDefault="00000000" w:rsidP="000B097C">
      <w:pPr>
        <w:spacing w:line="240" w:lineRule="auto"/>
        <w:jc w:val="both"/>
      </w:pPr>
      <w:r>
        <w:rPr>
          <w:b/>
          <w:color w:val="1F4E79"/>
          <w:sz w:val="28"/>
          <w:szCs w:val="28"/>
        </w:rPr>
        <w:t>27) Transformer le plan en outil de contrôle de gestion</w:t>
      </w:r>
    </w:p>
    <w:p w14:paraId="37D37A38" w14:textId="77777777" w:rsidR="00B41D81" w:rsidRDefault="00000000" w:rsidP="000B097C">
      <w:pPr>
        <w:spacing w:line="240" w:lineRule="auto"/>
        <w:jc w:val="both"/>
      </w:pPr>
      <w:r>
        <w:rPr>
          <w:b/>
          <w:color w:val="2E74B5"/>
          <w:sz w:val="24"/>
          <w:szCs w:val="24"/>
        </w:rPr>
        <w:t>27.1- Structurer le modèle de calcul</w:t>
      </w:r>
    </w:p>
    <w:p w14:paraId="47049308" w14:textId="77777777" w:rsidR="00B41D81" w:rsidRDefault="00000000" w:rsidP="000B097C">
      <w:pPr>
        <w:spacing w:line="240" w:lineRule="auto"/>
        <w:jc w:val="both"/>
      </w:pPr>
      <w:r>
        <w:t>Un classeur peut séparer les hypothèses, les ventes, les moyens, les investissements, les financements et les restitutions. La séparation rend visibles les données modifiables et les formules. Les tableaux doivent être liés, sans ressaisies indépendantes de chiffres déjà calculés.</w:t>
      </w:r>
    </w:p>
    <w:tbl>
      <w:tblPr>
        <w:tblStyle w:val="Grilledutableau"/>
        <w:tblW w:w="0" w:type="auto"/>
        <w:tblLook w:val="04A0" w:firstRow="1" w:lastRow="0" w:firstColumn="1" w:lastColumn="0" w:noHBand="0" w:noVBand="1"/>
      </w:tblPr>
      <w:tblGrid>
        <w:gridCol w:w="1502"/>
        <w:gridCol w:w="4857"/>
      </w:tblGrid>
      <w:tr w:rsidR="00B41D81" w:rsidRPr="000B097C" w14:paraId="51F9AC39" w14:textId="77777777" w:rsidTr="000B097C">
        <w:trPr>
          <w:tblHeader/>
        </w:trPr>
        <w:tc>
          <w:tcPr>
            <w:tcW w:w="0" w:type="auto"/>
          </w:tcPr>
          <w:p w14:paraId="158967D6" w14:textId="77777777" w:rsidR="00B41D81" w:rsidRPr="000B097C" w:rsidRDefault="00000000" w:rsidP="000B097C">
            <w:pPr>
              <w:rPr>
                <w:sz w:val="20"/>
              </w:rPr>
            </w:pPr>
            <w:r w:rsidRPr="000B097C">
              <w:rPr>
                <w:b/>
                <w:sz w:val="20"/>
              </w:rPr>
              <w:t>Bloc du modèle</w:t>
            </w:r>
          </w:p>
        </w:tc>
        <w:tc>
          <w:tcPr>
            <w:tcW w:w="0" w:type="auto"/>
          </w:tcPr>
          <w:p w14:paraId="53612C9F" w14:textId="77777777" w:rsidR="00B41D81" w:rsidRPr="000B097C" w:rsidRDefault="00000000" w:rsidP="000B097C">
            <w:pPr>
              <w:rPr>
                <w:sz w:val="20"/>
              </w:rPr>
            </w:pPr>
            <w:r w:rsidRPr="000B097C">
              <w:rPr>
                <w:b/>
                <w:sz w:val="20"/>
              </w:rPr>
              <w:t>Contrôle utile</w:t>
            </w:r>
          </w:p>
        </w:tc>
      </w:tr>
      <w:tr w:rsidR="00B41D81" w:rsidRPr="000B097C" w14:paraId="71EAD2B4" w14:textId="77777777" w:rsidTr="000B097C">
        <w:tc>
          <w:tcPr>
            <w:tcW w:w="0" w:type="auto"/>
          </w:tcPr>
          <w:p w14:paraId="7250E617" w14:textId="77777777" w:rsidR="00B41D81" w:rsidRPr="000B097C" w:rsidRDefault="00000000" w:rsidP="000B097C">
            <w:pPr>
              <w:rPr>
                <w:sz w:val="20"/>
              </w:rPr>
            </w:pPr>
            <w:r w:rsidRPr="000B097C">
              <w:rPr>
                <w:sz w:val="20"/>
              </w:rPr>
              <w:t>Hypothèses</w:t>
            </w:r>
          </w:p>
        </w:tc>
        <w:tc>
          <w:tcPr>
            <w:tcW w:w="0" w:type="auto"/>
          </w:tcPr>
          <w:p w14:paraId="2497E2F7" w14:textId="77777777" w:rsidR="00B41D81" w:rsidRPr="000B097C" w:rsidRDefault="00000000" w:rsidP="000B097C">
            <w:pPr>
              <w:rPr>
                <w:sz w:val="20"/>
              </w:rPr>
            </w:pPr>
            <w:r w:rsidRPr="000B097C">
              <w:rPr>
                <w:sz w:val="20"/>
              </w:rPr>
              <w:t>Source, date, unité et scénario identifiés.</w:t>
            </w:r>
          </w:p>
        </w:tc>
      </w:tr>
      <w:tr w:rsidR="00B41D81" w:rsidRPr="000B097C" w14:paraId="2FDFBD6F" w14:textId="77777777" w:rsidTr="000B097C">
        <w:tc>
          <w:tcPr>
            <w:tcW w:w="0" w:type="auto"/>
          </w:tcPr>
          <w:p w14:paraId="58A22D57" w14:textId="77777777" w:rsidR="00B41D81" w:rsidRPr="000B097C" w:rsidRDefault="00000000" w:rsidP="000B097C">
            <w:pPr>
              <w:rPr>
                <w:sz w:val="20"/>
              </w:rPr>
            </w:pPr>
            <w:r w:rsidRPr="000B097C">
              <w:rPr>
                <w:sz w:val="20"/>
              </w:rPr>
              <w:t>Ventes et coûts</w:t>
            </w:r>
          </w:p>
        </w:tc>
        <w:tc>
          <w:tcPr>
            <w:tcW w:w="0" w:type="auto"/>
          </w:tcPr>
          <w:p w14:paraId="60B23673" w14:textId="77777777" w:rsidR="00B41D81" w:rsidRPr="000B097C" w:rsidRDefault="00000000" w:rsidP="000B097C">
            <w:pPr>
              <w:rPr>
                <w:sz w:val="20"/>
              </w:rPr>
            </w:pPr>
            <w:r w:rsidRPr="000B097C">
              <w:rPr>
                <w:sz w:val="20"/>
              </w:rPr>
              <w:t>Volumes et prix reliés à la capacité et au budget.</w:t>
            </w:r>
          </w:p>
        </w:tc>
      </w:tr>
      <w:tr w:rsidR="00B41D81" w:rsidRPr="000B097C" w14:paraId="2D263840" w14:textId="77777777" w:rsidTr="000B097C">
        <w:tc>
          <w:tcPr>
            <w:tcW w:w="0" w:type="auto"/>
          </w:tcPr>
          <w:p w14:paraId="35731521" w14:textId="77777777" w:rsidR="00B41D81" w:rsidRPr="000B097C" w:rsidRDefault="00000000" w:rsidP="000B097C">
            <w:pPr>
              <w:rPr>
                <w:sz w:val="20"/>
              </w:rPr>
            </w:pPr>
            <w:r w:rsidRPr="000B097C">
              <w:rPr>
                <w:sz w:val="20"/>
              </w:rPr>
              <w:t>Emprunts</w:t>
            </w:r>
          </w:p>
        </w:tc>
        <w:tc>
          <w:tcPr>
            <w:tcW w:w="0" w:type="auto"/>
          </w:tcPr>
          <w:p w14:paraId="1AFE699C" w14:textId="77777777" w:rsidR="00B41D81" w:rsidRPr="000B097C" w:rsidRDefault="00000000" w:rsidP="000B097C">
            <w:pPr>
              <w:rPr>
                <w:sz w:val="20"/>
              </w:rPr>
            </w:pPr>
            <w:r w:rsidRPr="000B097C">
              <w:rPr>
                <w:sz w:val="20"/>
              </w:rPr>
              <w:t>Capital initial − remboursements = capital final.</w:t>
            </w:r>
          </w:p>
        </w:tc>
      </w:tr>
      <w:tr w:rsidR="00B41D81" w:rsidRPr="000B097C" w14:paraId="4F5046E9" w14:textId="77777777" w:rsidTr="000B097C">
        <w:tc>
          <w:tcPr>
            <w:tcW w:w="0" w:type="auto"/>
          </w:tcPr>
          <w:p w14:paraId="2E48BA08" w14:textId="77777777" w:rsidR="00B41D81" w:rsidRPr="000B097C" w:rsidRDefault="00000000" w:rsidP="000B097C">
            <w:pPr>
              <w:rPr>
                <w:sz w:val="20"/>
              </w:rPr>
            </w:pPr>
            <w:r w:rsidRPr="000B097C">
              <w:rPr>
                <w:sz w:val="20"/>
              </w:rPr>
              <w:t>Cycle</w:t>
            </w:r>
          </w:p>
        </w:tc>
        <w:tc>
          <w:tcPr>
            <w:tcW w:w="0" w:type="auto"/>
          </w:tcPr>
          <w:p w14:paraId="37158306" w14:textId="77777777" w:rsidR="00B41D81" w:rsidRPr="000B097C" w:rsidRDefault="00000000" w:rsidP="000B097C">
            <w:pPr>
              <w:rPr>
                <w:sz w:val="20"/>
              </w:rPr>
            </w:pPr>
            <w:r w:rsidRPr="000B097C">
              <w:rPr>
                <w:sz w:val="20"/>
              </w:rPr>
              <w:t>Créances et dettes cohérentes avec les paiements.</w:t>
            </w:r>
          </w:p>
        </w:tc>
      </w:tr>
      <w:tr w:rsidR="00B41D81" w:rsidRPr="000B097C" w14:paraId="56C27B1A" w14:textId="77777777" w:rsidTr="000B097C">
        <w:tc>
          <w:tcPr>
            <w:tcW w:w="0" w:type="auto"/>
          </w:tcPr>
          <w:p w14:paraId="55BD284B" w14:textId="77777777" w:rsidR="00B41D81" w:rsidRPr="000B097C" w:rsidRDefault="00000000" w:rsidP="000B097C">
            <w:pPr>
              <w:rPr>
                <w:sz w:val="20"/>
              </w:rPr>
            </w:pPr>
            <w:r w:rsidRPr="000B097C">
              <w:rPr>
                <w:sz w:val="20"/>
              </w:rPr>
              <w:t>Trésorerie</w:t>
            </w:r>
          </w:p>
        </w:tc>
        <w:tc>
          <w:tcPr>
            <w:tcW w:w="0" w:type="auto"/>
          </w:tcPr>
          <w:p w14:paraId="54BFA24E" w14:textId="77777777" w:rsidR="00B41D81" w:rsidRPr="000B097C" w:rsidRDefault="00000000" w:rsidP="000B097C">
            <w:pPr>
              <w:rPr>
                <w:sz w:val="20"/>
              </w:rPr>
            </w:pPr>
            <w:r w:rsidRPr="000B097C">
              <w:rPr>
                <w:sz w:val="20"/>
              </w:rPr>
              <w:t>Ouverture + entrées − sorties = clôture.</w:t>
            </w:r>
          </w:p>
        </w:tc>
      </w:tr>
      <w:tr w:rsidR="00B41D81" w:rsidRPr="000B097C" w14:paraId="048B369B" w14:textId="77777777" w:rsidTr="000B097C">
        <w:tc>
          <w:tcPr>
            <w:tcW w:w="0" w:type="auto"/>
          </w:tcPr>
          <w:p w14:paraId="7DF97C71" w14:textId="77777777" w:rsidR="00B41D81" w:rsidRPr="000B097C" w:rsidRDefault="00000000" w:rsidP="000B097C">
            <w:pPr>
              <w:rPr>
                <w:sz w:val="20"/>
              </w:rPr>
            </w:pPr>
            <w:r w:rsidRPr="000B097C">
              <w:rPr>
                <w:sz w:val="20"/>
              </w:rPr>
              <w:t>Bilan</w:t>
            </w:r>
          </w:p>
        </w:tc>
        <w:tc>
          <w:tcPr>
            <w:tcW w:w="0" w:type="auto"/>
          </w:tcPr>
          <w:p w14:paraId="6727FFBF" w14:textId="77777777" w:rsidR="00B41D81" w:rsidRPr="000B097C" w:rsidRDefault="00000000" w:rsidP="000B097C">
            <w:pPr>
              <w:rPr>
                <w:sz w:val="20"/>
              </w:rPr>
            </w:pPr>
            <w:r w:rsidRPr="000B097C">
              <w:rPr>
                <w:sz w:val="20"/>
              </w:rPr>
              <w:t>Actif − passif = zéro et banque égale au budget.</w:t>
            </w:r>
          </w:p>
        </w:tc>
      </w:tr>
      <w:tr w:rsidR="00B41D81" w:rsidRPr="000B097C" w14:paraId="1FAE602F" w14:textId="77777777" w:rsidTr="000B097C">
        <w:tc>
          <w:tcPr>
            <w:tcW w:w="0" w:type="auto"/>
          </w:tcPr>
          <w:p w14:paraId="6BBA8138" w14:textId="77777777" w:rsidR="00B41D81" w:rsidRPr="000B097C" w:rsidRDefault="00000000" w:rsidP="000B097C">
            <w:pPr>
              <w:rPr>
                <w:sz w:val="20"/>
              </w:rPr>
            </w:pPr>
            <w:r w:rsidRPr="000B097C">
              <w:rPr>
                <w:sz w:val="20"/>
              </w:rPr>
              <w:t>Versions</w:t>
            </w:r>
          </w:p>
        </w:tc>
        <w:tc>
          <w:tcPr>
            <w:tcW w:w="0" w:type="auto"/>
          </w:tcPr>
          <w:p w14:paraId="6CFC21ED" w14:textId="77777777" w:rsidR="00B41D81" w:rsidRPr="000B097C" w:rsidRDefault="00000000" w:rsidP="000B097C">
            <w:pPr>
              <w:rPr>
                <w:sz w:val="20"/>
              </w:rPr>
            </w:pPr>
            <w:r w:rsidRPr="000B097C">
              <w:rPr>
                <w:sz w:val="20"/>
              </w:rPr>
              <w:t>Hypothèses centrales conservées et changements tracés.</w:t>
            </w:r>
          </w:p>
        </w:tc>
      </w:tr>
    </w:tbl>
    <w:p w14:paraId="7FACB1E1" w14:textId="77777777" w:rsidR="00B41D81" w:rsidRDefault="00000000" w:rsidP="000B097C">
      <w:pPr>
        <w:spacing w:line="240" w:lineRule="auto"/>
        <w:jc w:val="both"/>
      </w:pPr>
      <w:r>
        <w:rPr>
          <w:b/>
          <w:color w:val="2E74B5"/>
          <w:sz w:val="24"/>
          <w:szCs w:val="24"/>
        </w:rPr>
        <w:t>27.2- Vérifier les calculs et les sources</w:t>
      </w:r>
    </w:p>
    <w:p w14:paraId="1F30F788" w14:textId="77777777" w:rsidR="00B41D81" w:rsidRDefault="00000000" w:rsidP="000B097C">
      <w:pPr>
        <w:spacing w:line="240" w:lineRule="auto"/>
        <w:jc w:val="both"/>
      </w:pPr>
      <w:r>
        <w:lastRenderedPageBreak/>
        <w:t>Contrôler une formule indépendamment de son résultat affiché. Repérer les cellules remplacées par une valeur fixe, les références cassées et les liens externes. Les taux, durées et dates sont explicites. Les arrondis interviennent après les calculs, sauf règle précise. Les feuilles conservent des unités homogènes.</w:t>
      </w:r>
    </w:p>
    <w:p w14:paraId="3494DA5F" w14:textId="38047036" w:rsidR="00B41D81" w:rsidRDefault="00000000" w:rsidP="000B097C">
      <w:pPr>
        <w:spacing w:line="240" w:lineRule="auto"/>
        <w:jc w:val="both"/>
      </w:pPr>
      <w:r>
        <w:t>Les cellules de contrôle signalent les incohérences</w:t>
      </w:r>
      <w:r w:rsidR="000B097C">
        <w:t> :</w:t>
      </w:r>
      <w:r>
        <w:t xml:space="preserve"> bilan déséquilibré, dette négative, trésorerie sous le seuil, taux de capacité excessif ou prix inférieur au coût variable. Un contrôle arithmétique réussi ne prouve pas la réalité d’une hypothèse commerciale.</w:t>
      </w:r>
    </w:p>
    <w:p w14:paraId="4D8A50AB" w14:textId="77777777" w:rsidR="00B41D81" w:rsidRDefault="00000000" w:rsidP="000B097C">
      <w:pPr>
        <w:spacing w:line="240" w:lineRule="auto"/>
        <w:jc w:val="both"/>
      </w:pPr>
      <w:r>
        <w:rPr>
          <w:b/>
          <w:color w:val="2E74B5"/>
          <w:sz w:val="24"/>
          <w:szCs w:val="24"/>
        </w:rPr>
        <w:t>27.3- Piloter après le lancement</w:t>
      </w:r>
    </w:p>
    <w:tbl>
      <w:tblPr>
        <w:tblStyle w:val="Grilledutableau"/>
        <w:tblW w:w="0" w:type="auto"/>
        <w:tblLook w:val="04A0" w:firstRow="1" w:lastRow="0" w:firstColumn="1" w:lastColumn="0" w:noHBand="0" w:noVBand="1"/>
      </w:tblPr>
      <w:tblGrid>
        <w:gridCol w:w="1894"/>
        <w:gridCol w:w="3477"/>
        <w:gridCol w:w="2998"/>
      </w:tblGrid>
      <w:tr w:rsidR="00B41D81" w:rsidRPr="000B097C" w14:paraId="1952F823" w14:textId="77777777" w:rsidTr="000B097C">
        <w:trPr>
          <w:tblHeader/>
        </w:trPr>
        <w:tc>
          <w:tcPr>
            <w:tcW w:w="0" w:type="auto"/>
          </w:tcPr>
          <w:p w14:paraId="4E458803" w14:textId="77777777" w:rsidR="00B41D81" w:rsidRPr="000B097C" w:rsidRDefault="00000000" w:rsidP="000B097C">
            <w:pPr>
              <w:rPr>
                <w:sz w:val="20"/>
              </w:rPr>
            </w:pPr>
            <w:r w:rsidRPr="000B097C">
              <w:rPr>
                <w:b/>
                <w:sz w:val="20"/>
              </w:rPr>
              <w:t>Objectif</w:t>
            </w:r>
          </w:p>
        </w:tc>
        <w:tc>
          <w:tcPr>
            <w:tcW w:w="0" w:type="auto"/>
          </w:tcPr>
          <w:p w14:paraId="5C7FB766" w14:textId="77777777" w:rsidR="00B41D81" w:rsidRPr="000B097C" w:rsidRDefault="00000000" w:rsidP="000B097C">
            <w:pPr>
              <w:rPr>
                <w:sz w:val="20"/>
              </w:rPr>
            </w:pPr>
            <w:r w:rsidRPr="000B097C">
              <w:rPr>
                <w:b/>
                <w:sz w:val="20"/>
              </w:rPr>
              <w:t>Indicateur</w:t>
            </w:r>
          </w:p>
        </w:tc>
        <w:tc>
          <w:tcPr>
            <w:tcW w:w="0" w:type="auto"/>
          </w:tcPr>
          <w:p w14:paraId="2AABBBDE" w14:textId="77777777" w:rsidR="00B41D81" w:rsidRPr="000B097C" w:rsidRDefault="00000000" w:rsidP="000B097C">
            <w:pPr>
              <w:rPr>
                <w:sz w:val="20"/>
              </w:rPr>
            </w:pPr>
            <w:r w:rsidRPr="000B097C">
              <w:rPr>
                <w:b/>
                <w:sz w:val="20"/>
              </w:rPr>
              <w:t>Action associée</w:t>
            </w:r>
          </w:p>
        </w:tc>
      </w:tr>
      <w:tr w:rsidR="00B41D81" w:rsidRPr="000B097C" w14:paraId="7C9FD895" w14:textId="77777777" w:rsidTr="000B097C">
        <w:tc>
          <w:tcPr>
            <w:tcW w:w="0" w:type="auto"/>
          </w:tcPr>
          <w:p w14:paraId="1F060AF1" w14:textId="77777777" w:rsidR="00B41D81" w:rsidRPr="000B097C" w:rsidRDefault="00000000" w:rsidP="000B097C">
            <w:pPr>
              <w:rPr>
                <w:sz w:val="20"/>
              </w:rPr>
            </w:pPr>
            <w:r w:rsidRPr="000B097C">
              <w:rPr>
                <w:sz w:val="20"/>
              </w:rPr>
              <w:t>Atteindre les ventes</w:t>
            </w:r>
          </w:p>
        </w:tc>
        <w:tc>
          <w:tcPr>
            <w:tcW w:w="0" w:type="auto"/>
          </w:tcPr>
          <w:p w14:paraId="45DE8A2E" w14:textId="77777777" w:rsidR="00B41D81" w:rsidRPr="000B097C" w:rsidRDefault="00000000" w:rsidP="000B097C">
            <w:pPr>
              <w:rPr>
                <w:sz w:val="20"/>
              </w:rPr>
            </w:pPr>
            <w:r w:rsidRPr="000B097C">
              <w:rPr>
                <w:sz w:val="20"/>
              </w:rPr>
              <w:t>Commandes, conversion et clients actifs</w:t>
            </w:r>
          </w:p>
        </w:tc>
        <w:tc>
          <w:tcPr>
            <w:tcW w:w="0" w:type="auto"/>
          </w:tcPr>
          <w:p w14:paraId="0567DD42" w14:textId="77777777" w:rsidR="00B41D81" w:rsidRPr="000B097C" w:rsidRDefault="00000000" w:rsidP="000B097C">
            <w:pPr>
              <w:rPr>
                <w:sz w:val="20"/>
              </w:rPr>
            </w:pPr>
            <w:r w:rsidRPr="000B097C">
              <w:rPr>
                <w:sz w:val="20"/>
              </w:rPr>
              <w:t>Prospection et offre</w:t>
            </w:r>
          </w:p>
        </w:tc>
      </w:tr>
      <w:tr w:rsidR="00B41D81" w:rsidRPr="000B097C" w14:paraId="10F74D8D" w14:textId="77777777" w:rsidTr="000B097C">
        <w:tc>
          <w:tcPr>
            <w:tcW w:w="0" w:type="auto"/>
          </w:tcPr>
          <w:p w14:paraId="1B44C165" w14:textId="77777777" w:rsidR="00B41D81" w:rsidRPr="000B097C" w:rsidRDefault="00000000" w:rsidP="000B097C">
            <w:pPr>
              <w:rPr>
                <w:sz w:val="20"/>
              </w:rPr>
            </w:pPr>
            <w:r w:rsidRPr="000B097C">
              <w:rPr>
                <w:sz w:val="20"/>
              </w:rPr>
              <w:t>Protéger la marge</w:t>
            </w:r>
          </w:p>
        </w:tc>
        <w:tc>
          <w:tcPr>
            <w:tcW w:w="0" w:type="auto"/>
          </w:tcPr>
          <w:p w14:paraId="37BBFD82" w14:textId="77777777" w:rsidR="00B41D81" w:rsidRPr="000B097C" w:rsidRDefault="00000000" w:rsidP="000B097C">
            <w:pPr>
              <w:rPr>
                <w:sz w:val="20"/>
              </w:rPr>
            </w:pPr>
            <w:r w:rsidRPr="000B097C">
              <w:rPr>
                <w:sz w:val="20"/>
              </w:rPr>
              <w:t>Contribution par produit ou dossier</w:t>
            </w:r>
          </w:p>
        </w:tc>
        <w:tc>
          <w:tcPr>
            <w:tcW w:w="0" w:type="auto"/>
          </w:tcPr>
          <w:p w14:paraId="41F93872" w14:textId="77777777" w:rsidR="00B41D81" w:rsidRPr="000B097C" w:rsidRDefault="00000000" w:rsidP="000B097C">
            <w:pPr>
              <w:rPr>
                <w:sz w:val="20"/>
              </w:rPr>
            </w:pPr>
            <w:r w:rsidRPr="000B097C">
              <w:rPr>
                <w:sz w:val="20"/>
              </w:rPr>
              <w:t>Prix et coût de service</w:t>
            </w:r>
          </w:p>
        </w:tc>
      </w:tr>
      <w:tr w:rsidR="00B41D81" w:rsidRPr="000B097C" w14:paraId="454A2CA1" w14:textId="77777777" w:rsidTr="000B097C">
        <w:tc>
          <w:tcPr>
            <w:tcW w:w="0" w:type="auto"/>
          </w:tcPr>
          <w:p w14:paraId="7A66CF6B" w14:textId="77777777" w:rsidR="00B41D81" w:rsidRPr="000B097C" w:rsidRDefault="00000000" w:rsidP="000B097C">
            <w:pPr>
              <w:rPr>
                <w:sz w:val="20"/>
              </w:rPr>
            </w:pPr>
            <w:r w:rsidRPr="000B097C">
              <w:rPr>
                <w:sz w:val="20"/>
              </w:rPr>
              <w:t>Tenir la capacité</w:t>
            </w:r>
          </w:p>
        </w:tc>
        <w:tc>
          <w:tcPr>
            <w:tcW w:w="0" w:type="auto"/>
          </w:tcPr>
          <w:p w14:paraId="55303AB9" w14:textId="77777777" w:rsidR="00B41D81" w:rsidRPr="000B097C" w:rsidRDefault="00000000" w:rsidP="000B097C">
            <w:pPr>
              <w:rPr>
                <w:sz w:val="20"/>
              </w:rPr>
            </w:pPr>
            <w:r w:rsidRPr="000B097C">
              <w:rPr>
                <w:sz w:val="20"/>
              </w:rPr>
              <w:t>Charge prévue / capacité disponible</w:t>
            </w:r>
          </w:p>
        </w:tc>
        <w:tc>
          <w:tcPr>
            <w:tcW w:w="0" w:type="auto"/>
          </w:tcPr>
          <w:p w14:paraId="3649B8FA" w14:textId="77777777" w:rsidR="00B41D81" w:rsidRPr="000B097C" w:rsidRDefault="00000000" w:rsidP="000B097C">
            <w:pPr>
              <w:rPr>
                <w:sz w:val="20"/>
              </w:rPr>
            </w:pPr>
            <w:r w:rsidRPr="000B097C">
              <w:rPr>
                <w:sz w:val="20"/>
              </w:rPr>
              <w:t>Recrutement ou planning</w:t>
            </w:r>
          </w:p>
        </w:tc>
      </w:tr>
      <w:tr w:rsidR="00B41D81" w:rsidRPr="000B097C" w14:paraId="2928164E" w14:textId="77777777" w:rsidTr="000B097C">
        <w:tc>
          <w:tcPr>
            <w:tcW w:w="0" w:type="auto"/>
          </w:tcPr>
          <w:p w14:paraId="499F0636" w14:textId="77777777" w:rsidR="00B41D81" w:rsidRPr="000B097C" w:rsidRDefault="00000000" w:rsidP="000B097C">
            <w:pPr>
              <w:rPr>
                <w:sz w:val="20"/>
              </w:rPr>
            </w:pPr>
            <w:r w:rsidRPr="000B097C">
              <w:rPr>
                <w:sz w:val="20"/>
              </w:rPr>
              <w:t>Réduire les retards</w:t>
            </w:r>
          </w:p>
        </w:tc>
        <w:tc>
          <w:tcPr>
            <w:tcW w:w="0" w:type="auto"/>
          </w:tcPr>
          <w:p w14:paraId="74BE2AC4" w14:textId="77777777" w:rsidR="00B41D81" w:rsidRPr="000B097C" w:rsidRDefault="00000000" w:rsidP="000B097C">
            <w:pPr>
              <w:rPr>
                <w:sz w:val="20"/>
              </w:rPr>
            </w:pPr>
            <w:r w:rsidRPr="000B097C">
              <w:rPr>
                <w:sz w:val="20"/>
              </w:rPr>
              <w:t>Créances échues et délai de paiement</w:t>
            </w:r>
          </w:p>
        </w:tc>
        <w:tc>
          <w:tcPr>
            <w:tcW w:w="0" w:type="auto"/>
          </w:tcPr>
          <w:p w14:paraId="3E7BA9A6" w14:textId="77777777" w:rsidR="00B41D81" w:rsidRPr="000B097C" w:rsidRDefault="00000000" w:rsidP="000B097C">
            <w:pPr>
              <w:rPr>
                <w:sz w:val="20"/>
              </w:rPr>
            </w:pPr>
            <w:r w:rsidRPr="000B097C">
              <w:rPr>
                <w:sz w:val="20"/>
              </w:rPr>
              <w:t>Relance et traitement des litiges</w:t>
            </w:r>
          </w:p>
        </w:tc>
      </w:tr>
      <w:tr w:rsidR="00B41D81" w:rsidRPr="000B097C" w14:paraId="3F9A705E" w14:textId="77777777" w:rsidTr="000B097C">
        <w:tc>
          <w:tcPr>
            <w:tcW w:w="0" w:type="auto"/>
          </w:tcPr>
          <w:p w14:paraId="01EC6F61" w14:textId="77777777" w:rsidR="00B41D81" w:rsidRPr="000B097C" w:rsidRDefault="00000000" w:rsidP="000B097C">
            <w:pPr>
              <w:rPr>
                <w:sz w:val="20"/>
              </w:rPr>
            </w:pPr>
            <w:r w:rsidRPr="000B097C">
              <w:rPr>
                <w:sz w:val="20"/>
              </w:rPr>
              <w:t>Préserver la liquidité</w:t>
            </w:r>
          </w:p>
        </w:tc>
        <w:tc>
          <w:tcPr>
            <w:tcW w:w="0" w:type="auto"/>
          </w:tcPr>
          <w:p w14:paraId="667982D3" w14:textId="77777777" w:rsidR="00B41D81" w:rsidRPr="000B097C" w:rsidRDefault="00000000" w:rsidP="000B097C">
            <w:pPr>
              <w:rPr>
                <w:sz w:val="20"/>
              </w:rPr>
            </w:pPr>
            <w:r w:rsidRPr="000B097C">
              <w:rPr>
                <w:sz w:val="20"/>
              </w:rPr>
              <w:t>Trésorerie prévue et creux à venir</w:t>
            </w:r>
          </w:p>
        </w:tc>
        <w:tc>
          <w:tcPr>
            <w:tcW w:w="0" w:type="auto"/>
          </w:tcPr>
          <w:p w14:paraId="5E9CC766" w14:textId="77777777" w:rsidR="00B41D81" w:rsidRPr="000B097C" w:rsidRDefault="00000000" w:rsidP="000B097C">
            <w:pPr>
              <w:rPr>
                <w:sz w:val="20"/>
              </w:rPr>
            </w:pPr>
            <w:r w:rsidRPr="000B097C">
              <w:rPr>
                <w:sz w:val="20"/>
              </w:rPr>
              <w:t>Ressources et dépenses</w:t>
            </w:r>
          </w:p>
        </w:tc>
      </w:tr>
      <w:tr w:rsidR="00B41D81" w:rsidRPr="000B097C" w14:paraId="317AECE8" w14:textId="77777777" w:rsidTr="000B097C">
        <w:tc>
          <w:tcPr>
            <w:tcW w:w="0" w:type="auto"/>
          </w:tcPr>
          <w:p w14:paraId="22D59799" w14:textId="77777777" w:rsidR="00B41D81" w:rsidRPr="000B097C" w:rsidRDefault="00000000" w:rsidP="000B097C">
            <w:pPr>
              <w:rPr>
                <w:sz w:val="20"/>
              </w:rPr>
            </w:pPr>
            <w:r w:rsidRPr="000B097C">
              <w:rPr>
                <w:sz w:val="20"/>
              </w:rPr>
              <w:t>Maîtriser le projet</w:t>
            </w:r>
          </w:p>
        </w:tc>
        <w:tc>
          <w:tcPr>
            <w:tcW w:w="0" w:type="auto"/>
          </w:tcPr>
          <w:p w14:paraId="77258D10" w14:textId="77777777" w:rsidR="00B41D81" w:rsidRPr="000B097C" w:rsidRDefault="00000000" w:rsidP="000B097C">
            <w:pPr>
              <w:rPr>
                <w:sz w:val="20"/>
              </w:rPr>
            </w:pPr>
            <w:r w:rsidRPr="000B097C">
              <w:rPr>
                <w:sz w:val="20"/>
              </w:rPr>
              <w:t>Jalons, dépenses et résultats</w:t>
            </w:r>
          </w:p>
        </w:tc>
        <w:tc>
          <w:tcPr>
            <w:tcW w:w="0" w:type="auto"/>
          </w:tcPr>
          <w:p w14:paraId="76A19FC3" w14:textId="77777777" w:rsidR="00B41D81" w:rsidRPr="000B097C" w:rsidRDefault="00000000" w:rsidP="000B097C">
            <w:pPr>
              <w:rPr>
                <w:sz w:val="20"/>
              </w:rPr>
            </w:pPr>
            <w:r w:rsidRPr="000B097C">
              <w:rPr>
                <w:sz w:val="20"/>
              </w:rPr>
              <w:t>Arbitrage et révision du calendrier</w:t>
            </w:r>
          </w:p>
        </w:tc>
      </w:tr>
    </w:tbl>
    <w:p w14:paraId="53DF5DDE" w14:textId="77777777" w:rsidR="00B41D81" w:rsidRDefault="00000000" w:rsidP="000B097C">
      <w:pPr>
        <w:spacing w:line="240" w:lineRule="auto"/>
        <w:jc w:val="both"/>
      </w:pPr>
      <w:r>
        <w:t>L’indicateur possède une source, un responsable, une cible et une fréquence. Le plan est comparé au réel, puis actualisé en prévision glissante. Les écarts servent à comprendre les causes et à adapter les décisions. La version initiale est conservée pour mesurer la qualité des prévisions.</w:t>
      </w:r>
    </w:p>
    <w:p w14:paraId="3B20E278" w14:textId="77777777" w:rsidR="00B41D81" w:rsidRDefault="00000000" w:rsidP="000B097C">
      <w:pPr>
        <w:spacing w:line="240" w:lineRule="auto"/>
        <w:jc w:val="both"/>
      </w:pPr>
      <w:r>
        <w:rPr>
          <w:b/>
          <w:color w:val="1F4E79"/>
          <w:sz w:val="28"/>
          <w:szCs w:val="28"/>
        </w:rPr>
        <w:t>28) Application de synthèse et hypothèses</w:t>
      </w:r>
    </w:p>
    <w:p w14:paraId="779CE0BE" w14:textId="77777777" w:rsidR="00B41D81" w:rsidRDefault="00000000" w:rsidP="000B097C">
      <w:pPr>
        <w:spacing w:line="240" w:lineRule="auto"/>
        <w:jc w:val="both"/>
      </w:pPr>
      <w:r>
        <w:rPr>
          <w:b/>
          <w:color w:val="2E74B5"/>
          <w:sz w:val="24"/>
          <w:szCs w:val="24"/>
        </w:rPr>
        <w:t>28.1- Projet Novéa Maintenance</w:t>
      </w:r>
    </w:p>
    <w:p w14:paraId="5866E058" w14:textId="67AA776A" w:rsidR="00B41D81" w:rsidRDefault="00000000" w:rsidP="000B097C">
      <w:pPr>
        <w:spacing w:line="240" w:lineRule="auto"/>
        <w:jc w:val="both"/>
      </w:pPr>
      <w:r>
        <w:t>Novéa Maintenance est une entreprise fictive préparant une activité de maintenance préventive pour des ateliers. Le projet dispose de cinq techniciens et d’un dirigeant en année 1. Deux recrutements techniques supplémentaires sont prévus, un en année 2 et un en année 3. L’exercice suppose un portefeuille permettant une activité uniforme dès janvier</w:t>
      </w:r>
      <w:r w:rsidR="000B097C">
        <w:t> ;</w:t>
      </w:r>
      <w:r>
        <w:t xml:space="preserve"> cette hypothèse devra être prouvée dans un dossier réel.</w:t>
      </w:r>
    </w:p>
    <w:tbl>
      <w:tblPr>
        <w:tblStyle w:val="Grilledutableau"/>
        <w:tblW w:w="0" w:type="auto"/>
        <w:tblLook w:val="04A0" w:firstRow="1" w:lastRow="0" w:firstColumn="1" w:lastColumn="0" w:noHBand="0" w:noVBand="1"/>
      </w:tblPr>
      <w:tblGrid>
        <w:gridCol w:w="3758"/>
        <w:gridCol w:w="900"/>
        <w:gridCol w:w="900"/>
        <w:gridCol w:w="900"/>
      </w:tblGrid>
      <w:tr w:rsidR="00B41D81" w:rsidRPr="000B097C" w14:paraId="6346FE54" w14:textId="77777777" w:rsidTr="000B097C">
        <w:trPr>
          <w:tblHeader/>
        </w:trPr>
        <w:tc>
          <w:tcPr>
            <w:tcW w:w="0" w:type="auto"/>
          </w:tcPr>
          <w:p w14:paraId="7DB96B9A" w14:textId="77777777" w:rsidR="00B41D81" w:rsidRPr="000B097C" w:rsidRDefault="00000000" w:rsidP="000B097C">
            <w:pPr>
              <w:rPr>
                <w:sz w:val="20"/>
              </w:rPr>
            </w:pPr>
            <w:r w:rsidRPr="000B097C">
              <w:rPr>
                <w:b/>
                <w:sz w:val="20"/>
              </w:rPr>
              <w:t>Hypothèse</w:t>
            </w:r>
          </w:p>
        </w:tc>
        <w:tc>
          <w:tcPr>
            <w:tcW w:w="0" w:type="auto"/>
          </w:tcPr>
          <w:p w14:paraId="4D61F8C4" w14:textId="77777777" w:rsidR="00B41D81" w:rsidRPr="000B097C" w:rsidRDefault="00000000" w:rsidP="000B097C">
            <w:pPr>
              <w:rPr>
                <w:sz w:val="20"/>
              </w:rPr>
            </w:pPr>
            <w:r w:rsidRPr="000B097C">
              <w:rPr>
                <w:b/>
                <w:sz w:val="20"/>
              </w:rPr>
              <w:t>Année 1</w:t>
            </w:r>
          </w:p>
        </w:tc>
        <w:tc>
          <w:tcPr>
            <w:tcW w:w="0" w:type="auto"/>
          </w:tcPr>
          <w:p w14:paraId="429160ED" w14:textId="77777777" w:rsidR="00B41D81" w:rsidRPr="000B097C" w:rsidRDefault="00000000" w:rsidP="000B097C">
            <w:pPr>
              <w:rPr>
                <w:sz w:val="20"/>
              </w:rPr>
            </w:pPr>
            <w:r w:rsidRPr="000B097C">
              <w:rPr>
                <w:b/>
                <w:sz w:val="20"/>
              </w:rPr>
              <w:t>Année 2</w:t>
            </w:r>
          </w:p>
        </w:tc>
        <w:tc>
          <w:tcPr>
            <w:tcW w:w="0" w:type="auto"/>
          </w:tcPr>
          <w:p w14:paraId="5E404940" w14:textId="77777777" w:rsidR="00B41D81" w:rsidRPr="000B097C" w:rsidRDefault="00000000" w:rsidP="000B097C">
            <w:pPr>
              <w:rPr>
                <w:sz w:val="20"/>
              </w:rPr>
            </w:pPr>
            <w:r w:rsidRPr="000B097C">
              <w:rPr>
                <w:b/>
                <w:sz w:val="20"/>
              </w:rPr>
              <w:t>Année 3</w:t>
            </w:r>
          </w:p>
        </w:tc>
      </w:tr>
      <w:tr w:rsidR="00B41D81" w:rsidRPr="000B097C" w14:paraId="19596C02" w14:textId="77777777" w:rsidTr="000B097C">
        <w:tc>
          <w:tcPr>
            <w:tcW w:w="0" w:type="auto"/>
          </w:tcPr>
          <w:p w14:paraId="3597D3CD" w14:textId="77777777" w:rsidR="00B41D81" w:rsidRPr="000B097C" w:rsidRDefault="00000000" w:rsidP="000B097C">
            <w:pPr>
              <w:rPr>
                <w:sz w:val="20"/>
              </w:rPr>
            </w:pPr>
            <w:r w:rsidRPr="000B097C">
              <w:rPr>
                <w:sz w:val="20"/>
              </w:rPr>
              <w:t>Interventions annuelles</w:t>
            </w:r>
          </w:p>
        </w:tc>
        <w:tc>
          <w:tcPr>
            <w:tcW w:w="0" w:type="auto"/>
          </w:tcPr>
          <w:p w14:paraId="1CA53FE8" w14:textId="77777777" w:rsidR="00B41D81" w:rsidRPr="000B097C" w:rsidRDefault="00000000" w:rsidP="000B097C">
            <w:pPr>
              <w:rPr>
                <w:sz w:val="20"/>
              </w:rPr>
            </w:pPr>
            <w:r w:rsidRPr="000B097C">
              <w:rPr>
                <w:sz w:val="20"/>
              </w:rPr>
              <w:t>1 200</w:t>
            </w:r>
          </w:p>
        </w:tc>
        <w:tc>
          <w:tcPr>
            <w:tcW w:w="0" w:type="auto"/>
          </w:tcPr>
          <w:p w14:paraId="0A91785B" w14:textId="77777777" w:rsidR="00B41D81" w:rsidRPr="000B097C" w:rsidRDefault="00000000" w:rsidP="000B097C">
            <w:pPr>
              <w:rPr>
                <w:sz w:val="20"/>
              </w:rPr>
            </w:pPr>
            <w:r w:rsidRPr="000B097C">
              <w:rPr>
                <w:sz w:val="20"/>
              </w:rPr>
              <w:t>1 560</w:t>
            </w:r>
          </w:p>
        </w:tc>
        <w:tc>
          <w:tcPr>
            <w:tcW w:w="0" w:type="auto"/>
          </w:tcPr>
          <w:p w14:paraId="09C30311" w14:textId="77777777" w:rsidR="00B41D81" w:rsidRPr="000B097C" w:rsidRDefault="00000000" w:rsidP="000B097C">
            <w:pPr>
              <w:rPr>
                <w:sz w:val="20"/>
              </w:rPr>
            </w:pPr>
            <w:r w:rsidRPr="000B097C">
              <w:rPr>
                <w:sz w:val="20"/>
              </w:rPr>
              <w:t>1 920</w:t>
            </w:r>
          </w:p>
        </w:tc>
      </w:tr>
      <w:tr w:rsidR="00B41D81" w:rsidRPr="000B097C" w14:paraId="570E4DF2" w14:textId="77777777" w:rsidTr="000B097C">
        <w:tc>
          <w:tcPr>
            <w:tcW w:w="0" w:type="auto"/>
          </w:tcPr>
          <w:p w14:paraId="1691517C" w14:textId="77777777" w:rsidR="00B41D81" w:rsidRPr="000B097C" w:rsidRDefault="00000000" w:rsidP="000B097C">
            <w:pPr>
              <w:rPr>
                <w:sz w:val="20"/>
              </w:rPr>
            </w:pPr>
            <w:r w:rsidRPr="000B097C">
              <w:rPr>
                <w:sz w:val="20"/>
              </w:rPr>
              <w:t>Prix par intervention</w:t>
            </w:r>
          </w:p>
        </w:tc>
        <w:tc>
          <w:tcPr>
            <w:tcW w:w="0" w:type="auto"/>
          </w:tcPr>
          <w:p w14:paraId="5FEFC3D5" w14:textId="77777777" w:rsidR="00B41D81" w:rsidRPr="000B097C" w:rsidRDefault="00000000" w:rsidP="000B097C">
            <w:pPr>
              <w:rPr>
                <w:sz w:val="20"/>
              </w:rPr>
            </w:pPr>
            <w:r w:rsidRPr="000B097C">
              <w:rPr>
                <w:sz w:val="20"/>
              </w:rPr>
              <w:t>500</w:t>
            </w:r>
          </w:p>
        </w:tc>
        <w:tc>
          <w:tcPr>
            <w:tcW w:w="0" w:type="auto"/>
          </w:tcPr>
          <w:p w14:paraId="0C38AEA7" w14:textId="77777777" w:rsidR="00B41D81" w:rsidRPr="000B097C" w:rsidRDefault="00000000" w:rsidP="000B097C">
            <w:pPr>
              <w:rPr>
                <w:sz w:val="20"/>
              </w:rPr>
            </w:pPr>
            <w:r w:rsidRPr="000B097C">
              <w:rPr>
                <w:sz w:val="20"/>
              </w:rPr>
              <w:t>500</w:t>
            </w:r>
          </w:p>
        </w:tc>
        <w:tc>
          <w:tcPr>
            <w:tcW w:w="0" w:type="auto"/>
          </w:tcPr>
          <w:p w14:paraId="75910233" w14:textId="77777777" w:rsidR="00B41D81" w:rsidRPr="000B097C" w:rsidRDefault="00000000" w:rsidP="000B097C">
            <w:pPr>
              <w:rPr>
                <w:sz w:val="20"/>
              </w:rPr>
            </w:pPr>
            <w:r w:rsidRPr="000B097C">
              <w:rPr>
                <w:sz w:val="20"/>
              </w:rPr>
              <w:t>500</w:t>
            </w:r>
          </w:p>
        </w:tc>
      </w:tr>
      <w:tr w:rsidR="00B41D81" w:rsidRPr="000B097C" w14:paraId="0E7B4875" w14:textId="77777777" w:rsidTr="000B097C">
        <w:tc>
          <w:tcPr>
            <w:tcW w:w="0" w:type="auto"/>
          </w:tcPr>
          <w:p w14:paraId="5AD11AA6" w14:textId="77777777" w:rsidR="00B41D81" w:rsidRPr="000B097C" w:rsidRDefault="00000000" w:rsidP="000B097C">
            <w:pPr>
              <w:rPr>
                <w:sz w:val="20"/>
              </w:rPr>
            </w:pPr>
            <w:r w:rsidRPr="000B097C">
              <w:rPr>
                <w:sz w:val="20"/>
              </w:rPr>
              <w:t>Chiffre d’affaires</w:t>
            </w:r>
          </w:p>
        </w:tc>
        <w:tc>
          <w:tcPr>
            <w:tcW w:w="0" w:type="auto"/>
          </w:tcPr>
          <w:p w14:paraId="22F83510" w14:textId="77777777" w:rsidR="00B41D81" w:rsidRPr="000B097C" w:rsidRDefault="00000000" w:rsidP="000B097C">
            <w:pPr>
              <w:rPr>
                <w:sz w:val="20"/>
              </w:rPr>
            </w:pPr>
            <w:r w:rsidRPr="000B097C">
              <w:rPr>
                <w:sz w:val="20"/>
              </w:rPr>
              <w:t>600 000</w:t>
            </w:r>
          </w:p>
        </w:tc>
        <w:tc>
          <w:tcPr>
            <w:tcW w:w="0" w:type="auto"/>
          </w:tcPr>
          <w:p w14:paraId="271869BA" w14:textId="77777777" w:rsidR="00B41D81" w:rsidRPr="000B097C" w:rsidRDefault="00000000" w:rsidP="000B097C">
            <w:pPr>
              <w:rPr>
                <w:sz w:val="20"/>
              </w:rPr>
            </w:pPr>
            <w:r w:rsidRPr="000B097C">
              <w:rPr>
                <w:sz w:val="20"/>
              </w:rPr>
              <w:t>780 000</w:t>
            </w:r>
          </w:p>
        </w:tc>
        <w:tc>
          <w:tcPr>
            <w:tcW w:w="0" w:type="auto"/>
          </w:tcPr>
          <w:p w14:paraId="6E9CBFE9" w14:textId="77777777" w:rsidR="00B41D81" w:rsidRPr="000B097C" w:rsidRDefault="00000000" w:rsidP="000B097C">
            <w:pPr>
              <w:rPr>
                <w:sz w:val="20"/>
              </w:rPr>
            </w:pPr>
            <w:r w:rsidRPr="000B097C">
              <w:rPr>
                <w:sz w:val="20"/>
              </w:rPr>
              <w:t>960 000</w:t>
            </w:r>
          </w:p>
        </w:tc>
      </w:tr>
      <w:tr w:rsidR="00B41D81" w:rsidRPr="000B097C" w14:paraId="7F0A6900" w14:textId="77777777" w:rsidTr="000B097C">
        <w:tc>
          <w:tcPr>
            <w:tcW w:w="0" w:type="auto"/>
          </w:tcPr>
          <w:p w14:paraId="2A9758E4" w14:textId="77777777" w:rsidR="00B41D81" w:rsidRPr="000B097C" w:rsidRDefault="00000000" w:rsidP="000B097C">
            <w:pPr>
              <w:rPr>
                <w:sz w:val="20"/>
              </w:rPr>
            </w:pPr>
            <w:r w:rsidRPr="000B097C">
              <w:rPr>
                <w:sz w:val="20"/>
              </w:rPr>
              <w:t>Coût variable / chiffre d’affaires</w:t>
            </w:r>
          </w:p>
        </w:tc>
        <w:tc>
          <w:tcPr>
            <w:tcW w:w="0" w:type="auto"/>
          </w:tcPr>
          <w:p w14:paraId="0B39F900" w14:textId="38A9E3AB" w:rsidR="00B41D81" w:rsidRPr="000B097C" w:rsidRDefault="00000000" w:rsidP="000B097C">
            <w:pPr>
              <w:rPr>
                <w:sz w:val="20"/>
              </w:rPr>
            </w:pPr>
            <w:r w:rsidRPr="000B097C">
              <w:rPr>
                <w:sz w:val="20"/>
              </w:rPr>
              <w:t>40</w:t>
            </w:r>
            <w:r w:rsidR="000B097C" w:rsidRPr="000B097C">
              <w:rPr>
                <w:sz w:val="20"/>
              </w:rPr>
              <w:t> %</w:t>
            </w:r>
          </w:p>
        </w:tc>
        <w:tc>
          <w:tcPr>
            <w:tcW w:w="0" w:type="auto"/>
          </w:tcPr>
          <w:p w14:paraId="4A122421" w14:textId="73BA4EF1" w:rsidR="00B41D81" w:rsidRPr="000B097C" w:rsidRDefault="00000000" w:rsidP="000B097C">
            <w:pPr>
              <w:rPr>
                <w:sz w:val="20"/>
              </w:rPr>
            </w:pPr>
            <w:r w:rsidRPr="000B097C">
              <w:rPr>
                <w:sz w:val="20"/>
              </w:rPr>
              <w:t>40</w:t>
            </w:r>
            <w:r w:rsidR="000B097C" w:rsidRPr="000B097C">
              <w:rPr>
                <w:sz w:val="20"/>
              </w:rPr>
              <w:t> %</w:t>
            </w:r>
          </w:p>
        </w:tc>
        <w:tc>
          <w:tcPr>
            <w:tcW w:w="0" w:type="auto"/>
          </w:tcPr>
          <w:p w14:paraId="3500E97E" w14:textId="6254979D" w:rsidR="00B41D81" w:rsidRPr="000B097C" w:rsidRDefault="00000000" w:rsidP="000B097C">
            <w:pPr>
              <w:rPr>
                <w:sz w:val="20"/>
              </w:rPr>
            </w:pPr>
            <w:r w:rsidRPr="000B097C">
              <w:rPr>
                <w:sz w:val="20"/>
              </w:rPr>
              <w:t>40</w:t>
            </w:r>
            <w:r w:rsidR="000B097C" w:rsidRPr="000B097C">
              <w:rPr>
                <w:sz w:val="20"/>
              </w:rPr>
              <w:t> %</w:t>
            </w:r>
          </w:p>
        </w:tc>
      </w:tr>
      <w:tr w:rsidR="00B41D81" w:rsidRPr="000B097C" w14:paraId="53F69847" w14:textId="77777777" w:rsidTr="000B097C">
        <w:tc>
          <w:tcPr>
            <w:tcW w:w="0" w:type="auto"/>
          </w:tcPr>
          <w:p w14:paraId="4D6B2A39" w14:textId="77777777" w:rsidR="00B41D81" w:rsidRPr="000B097C" w:rsidRDefault="00000000" w:rsidP="000B097C">
            <w:pPr>
              <w:rPr>
                <w:sz w:val="20"/>
              </w:rPr>
            </w:pPr>
            <w:r w:rsidRPr="000B097C">
              <w:rPr>
                <w:sz w:val="20"/>
              </w:rPr>
              <w:t>Charges fixes décaissables</w:t>
            </w:r>
          </w:p>
        </w:tc>
        <w:tc>
          <w:tcPr>
            <w:tcW w:w="0" w:type="auto"/>
          </w:tcPr>
          <w:p w14:paraId="233FA50D" w14:textId="77777777" w:rsidR="00B41D81" w:rsidRPr="000B097C" w:rsidRDefault="00000000" w:rsidP="000B097C">
            <w:pPr>
              <w:rPr>
                <w:sz w:val="20"/>
              </w:rPr>
            </w:pPr>
            <w:r w:rsidRPr="000B097C">
              <w:rPr>
                <w:sz w:val="20"/>
              </w:rPr>
              <w:t>300 000</w:t>
            </w:r>
          </w:p>
        </w:tc>
        <w:tc>
          <w:tcPr>
            <w:tcW w:w="0" w:type="auto"/>
          </w:tcPr>
          <w:p w14:paraId="5BAB9D1E" w14:textId="77777777" w:rsidR="00B41D81" w:rsidRPr="000B097C" w:rsidRDefault="00000000" w:rsidP="000B097C">
            <w:pPr>
              <w:rPr>
                <w:sz w:val="20"/>
              </w:rPr>
            </w:pPr>
            <w:r w:rsidRPr="000B097C">
              <w:rPr>
                <w:sz w:val="20"/>
              </w:rPr>
              <w:t>340 000</w:t>
            </w:r>
          </w:p>
        </w:tc>
        <w:tc>
          <w:tcPr>
            <w:tcW w:w="0" w:type="auto"/>
          </w:tcPr>
          <w:p w14:paraId="61B766FB" w14:textId="77777777" w:rsidR="00B41D81" w:rsidRPr="000B097C" w:rsidRDefault="00000000" w:rsidP="000B097C">
            <w:pPr>
              <w:rPr>
                <w:sz w:val="20"/>
              </w:rPr>
            </w:pPr>
            <w:r w:rsidRPr="000B097C">
              <w:rPr>
                <w:sz w:val="20"/>
              </w:rPr>
              <w:t>380 000</w:t>
            </w:r>
          </w:p>
        </w:tc>
      </w:tr>
      <w:tr w:rsidR="00B41D81" w:rsidRPr="000B097C" w14:paraId="4102AE84" w14:textId="77777777" w:rsidTr="000B097C">
        <w:tc>
          <w:tcPr>
            <w:tcW w:w="0" w:type="auto"/>
          </w:tcPr>
          <w:p w14:paraId="363CC79E" w14:textId="77777777" w:rsidR="00B41D81" w:rsidRPr="000B097C" w:rsidRDefault="00000000" w:rsidP="000B097C">
            <w:pPr>
              <w:rPr>
                <w:sz w:val="20"/>
              </w:rPr>
            </w:pPr>
            <w:r w:rsidRPr="000B097C">
              <w:rPr>
                <w:sz w:val="20"/>
              </w:rPr>
              <w:t>Dotations aux amortissements</w:t>
            </w:r>
          </w:p>
        </w:tc>
        <w:tc>
          <w:tcPr>
            <w:tcW w:w="0" w:type="auto"/>
          </w:tcPr>
          <w:p w14:paraId="54C2BA7C" w14:textId="77777777" w:rsidR="00B41D81" w:rsidRPr="000B097C" w:rsidRDefault="00000000" w:rsidP="000B097C">
            <w:pPr>
              <w:rPr>
                <w:sz w:val="20"/>
              </w:rPr>
            </w:pPr>
            <w:r w:rsidRPr="000B097C">
              <w:rPr>
                <w:sz w:val="20"/>
              </w:rPr>
              <w:t>20 000</w:t>
            </w:r>
          </w:p>
        </w:tc>
        <w:tc>
          <w:tcPr>
            <w:tcW w:w="0" w:type="auto"/>
          </w:tcPr>
          <w:p w14:paraId="4D7908D4" w14:textId="77777777" w:rsidR="00B41D81" w:rsidRPr="000B097C" w:rsidRDefault="00000000" w:rsidP="000B097C">
            <w:pPr>
              <w:rPr>
                <w:sz w:val="20"/>
              </w:rPr>
            </w:pPr>
            <w:r w:rsidRPr="000B097C">
              <w:rPr>
                <w:sz w:val="20"/>
              </w:rPr>
              <w:t>25 000</w:t>
            </w:r>
          </w:p>
        </w:tc>
        <w:tc>
          <w:tcPr>
            <w:tcW w:w="0" w:type="auto"/>
          </w:tcPr>
          <w:p w14:paraId="3754886E" w14:textId="77777777" w:rsidR="00B41D81" w:rsidRPr="000B097C" w:rsidRDefault="00000000" w:rsidP="000B097C">
            <w:pPr>
              <w:rPr>
                <w:sz w:val="20"/>
              </w:rPr>
            </w:pPr>
            <w:r w:rsidRPr="000B097C">
              <w:rPr>
                <w:sz w:val="20"/>
              </w:rPr>
              <w:t>30 000</w:t>
            </w:r>
          </w:p>
        </w:tc>
      </w:tr>
      <w:tr w:rsidR="00B41D81" w:rsidRPr="000B097C" w14:paraId="6D20E6E0" w14:textId="77777777" w:rsidTr="000B097C">
        <w:tc>
          <w:tcPr>
            <w:tcW w:w="0" w:type="auto"/>
          </w:tcPr>
          <w:p w14:paraId="1EEDCD88" w14:textId="77777777" w:rsidR="00B41D81" w:rsidRPr="000B097C" w:rsidRDefault="00000000" w:rsidP="000B097C">
            <w:pPr>
              <w:rPr>
                <w:sz w:val="20"/>
              </w:rPr>
            </w:pPr>
            <w:r w:rsidRPr="000B097C">
              <w:rPr>
                <w:sz w:val="20"/>
              </w:rPr>
              <w:t>Investissements nouveaux après lancement</w:t>
            </w:r>
          </w:p>
        </w:tc>
        <w:tc>
          <w:tcPr>
            <w:tcW w:w="0" w:type="auto"/>
          </w:tcPr>
          <w:p w14:paraId="23F28A23" w14:textId="77777777" w:rsidR="00B41D81" w:rsidRPr="000B097C" w:rsidRDefault="00000000" w:rsidP="000B097C">
            <w:pPr>
              <w:rPr>
                <w:sz w:val="20"/>
              </w:rPr>
            </w:pPr>
            <w:r w:rsidRPr="000B097C">
              <w:rPr>
                <w:sz w:val="20"/>
              </w:rPr>
              <w:t>0</w:t>
            </w:r>
          </w:p>
        </w:tc>
        <w:tc>
          <w:tcPr>
            <w:tcW w:w="0" w:type="auto"/>
          </w:tcPr>
          <w:p w14:paraId="2AAA2F3E" w14:textId="77777777" w:rsidR="00B41D81" w:rsidRPr="000B097C" w:rsidRDefault="00000000" w:rsidP="000B097C">
            <w:pPr>
              <w:rPr>
                <w:sz w:val="20"/>
              </w:rPr>
            </w:pPr>
            <w:r w:rsidRPr="000B097C">
              <w:rPr>
                <w:sz w:val="20"/>
              </w:rPr>
              <w:t>25 000</w:t>
            </w:r>
          </w:p>
        </w:tc>
        <w:tc>
          <w:tcPr>
            <w:tcW w:w="0" w:type="auto"/>
          </w:tcPr>
          <w:p w14:paraId="5DE31EC9" w14:textId="77777777" w:rsidR="00B41D81" w:rsidRPr="000B097C" w:rsidRDefault="00000000" w:rsidP="000B097C">
            <w:pPr>
              <w:rPr>
                <w:sz w:val="20"/>
              </w:rPr>
            </w:pPr>
            <w:r w:rsidRPr="000B097C">
              <w:rPr>
                <w:sz w:val="20"/>
              </w:rPr>
              <w:t>25 000</w:t>
            </w:r>
          </w:p>
        </w:tc>
      </w:tr>
    </w:tbl>
    <w:p w14:paraId="224601C2" w14:textId="77777777" w:rsidR="00B41D81" w:rsidRDefault="00000000" w:rsidP="000B097C">
      <w:pPr>
        <w:spacing w:line="240" w:lineRule="auto"/>
        <w:jc w:val="both"/>
      </w:pPr>
      <w:r>
        <w:t>Les charges fixes incluent la rémunération chargée de l’équipe et tous les frais fixes retenus. Chaque technicien offre une capacité effective de 300 interventions par an. Cette capacité tient déjà compte des tâches et temps non facturables.</w:t>
      </w:r>
    </w:p>
    <w:p w14:paraId="72BE35FB" w14:textId="77777777" w:rsidR="00B41D81" w:rsidRDefault="00000000" w:rsidP="000B097C">
      <w:pPr>
        <w:spacing w:line="240" w:lineRule="auto"/>
        <w:jc w:val="both"/>
      </w:pPr>
      <w:r>
        <w:rPr>
          <w:b/>
          <w:color w:val="2E74B5"/>
          <w:sz w:val="24"/>
          <w:szCs w:val="24"/>
        </w:rPr>
        <w:t>28.2- Financement et conventions de calcul</w:t>
      </w:r>
    </w:p>
    <w:p w14:paraId="0629DB78" w14:textId="3BE68321" w:rsidR="00B41D81" w:rsidRDefault="00000000" w:rsidP="000B097C">
      <w:pPr>
        <w:spacing w:line="240" w:lineRule="auto"/>
        <w:jc w:val="both"/>
      </w:pPr>
      <w:r>
        <w:t>Avant janvier, un investissement de 100 000</w:t>
      </w:r>
      <w:r w:rsidR="000B097C">
        <w:t> €</w:t>
      </w:r>
      <w:r>
        <w:t xml:space="preserve"> est mis en service. Le financement initial prévoit 100 000</w:t>
      </w:r>
      <w:r w:rsidR="000B097C">
        <w:t> €</w:t>
      </w:r>
      <w:r>
        <w:t xml:space="preserve"> de capital et un emprunt de 90 000</w:t>
      </w:r>
      <w:r w:rsidR="000B097C">
        <w:t> €</w:t>
      </w:r>
      <w:r>
        <w:t>. Le plan affecte 60 000</w:t>
      </w:r>
      <w:r w:rsidR="000B097C">
        <w:t> €</w:t>
      </w:r>
      <w:r>
        <w:t xml:space="preserve"> au financement du cycle et 30 000</w:t>
      </w:r>
      <w:r w:rsidR="000B097C">
        <w:t> €</w:t>
      </w:r>
      <w:r>
        <w:t xml:space="preserve"> à une réserve. Les fonds sont reçus avant le paiement du matériel. Il reste donc 90 000</w:t>
      </w:r>
      <w:r w:rsidR="000B097C">
        <w:t> €</w:t>
      </w:r>
      <w:r>
        <w:t xml:space="preserve"> en banque après cet achat.</w:t>
      </w:r>
    </w:p>
    <w:p w14:paraId="0ED532AF" w14:textId="30315F0A" w:rsidR="00B41D81" w:rsidRDefault="00000000" w:rsidP="000B097C">
      <w:pPr>
        <w:spacing w:line="240" w:lineRule="auto"/>
        <w:jc w:val="both"/>
      </w:pPr>
      <w:r>
        <w:t>L’emprunt est remboursé à hauteur de 30 000</w:t>
      </w:r>
      <w:r w:rsidR="000B097C">
        <w:t> €</w:t>
      </w:r>
      <w:r>
        <w:t xml:space="preserve"> chaque décembre pendant trois ans. Le taux est de 5</w:t>
      </w:r>
      <w:r w:rsidR="000B097C">
        <w:t> %</w:t>
      </w:r>
      <w:r>
        <w:t xml:space="preserve"> du capital restant dû en début d’année. Les intérêts annuels sont payés en douze fractions mensuelles égales. Les investissements nouveaux sont payés et mis en service en début d’année. Les montants et les durées expliquent les dotations fournies.</w:t>
      </w:r>
    </w:p>
    <w:p w14:paraId="24061DDF" w14:textId="5C58FD74" w:rsidR="00B41D81" w:rsidRDefault="00000000" w:rsidP="000B097C">
      <w:pPr>
        <w:spacing w:line="240" w:lineRule="auto"/>
        <w:jc w:val="both"/>
      </w:pPr>
      <w:r>
        <w:t>Les clients paient exactement deux mois après la prestation. Les achats variables sont payés exactement deux mois après leur réalisation. Aucun stock ni autre poste du cycle n’est retenu. Les coûts variables correspondent aux achats de l’année. Base de calcul</w:t>
      </w:r>
      <w:r w:rsidR="000B097C">
        <w:t> :</w:t>
      </w:r>
      <w:r>
        <w:t xml:space="preserve"> 360 jours, avec 60 jours clients et fournisseurs.</w:t>
      </w:r>
    </w:p>
    <w:p w14:paraId="19B4B3A1" w14:textId="36D474C8" w:rsidR="00B41D81" w:rsidRDefault="00000000" w:rsidP="000B097C">
      <w:pPr>
        <w:spacing w:line="240" w:lineRule="auto"/>
        <w:jc w:val="both"/>
      </w:pPr>
      <w:r>
        <w:t>Pour isoler les mécanismes financiers, les calculs sont faits hors incidence de taxe sur la valeur ajoutée. L’impôt pédagogique est de 25</w:t>
      </w:r>
      <w:r w:rsidR="000B097C">
        <w:t> %</w:t>
      </w:r>
      <w:r>
        <w:t xml:space="preserve"> du résultat positif et nul si le résultat est négatif, sans taux réduit ni report de déficit. Il est payé en décembre de la même année. Il n’y a ni distribution, ni autre ressource ou dette. Ces conventions simplifient le régime réel présenté dans le cours.</w:t>
      </w:r>
    </w:p>
    <w:p w14:paraId="445BE322" w14:textId="77777777" w:rsidR="00B41D81" w:rsidRDefault="00000000" w:rsidP="000B097C">
      <w:pPr>
        <w:spacing w:line="240" w:lineRule="auto"/>
        <w:jc w:val="both"/>
      </w:pPr>
      <w:r>
        <w:rPr>
          <w:b/>
          <w:color w:val="2E74B5"/>
          <w:sz w:val="24"/>
          <w:szCs w:val="24"/>
        </w:rPr>
        <w:t>28.3- Travail demandé</w:t>
      </w:r>
    </w:p>
    <w:p w14:paraId="1425594F" w14:textId="481C2E7F" w:rsidR="00B41D81" w:rsidRDefault="00000000" w:rsidP="000B097C">
      <w:pPr>
        <w:spacing w:line="240" w:lineRule="auto"/>
        <w:jc w:val="both"/>
      </w:pPr>
      <w:r>
        <w:t>Calculer les résultats, la capacité, le seuil, le besoin du cycle et la trésorerie. Reconstituer le financement et les bilans sur trois ans. Tester une baisse de 10</w:t>
      </w:r>
      <w:r w:rsidR="000B097C">
        <w:t> %</w:t>
      </w:r>
      <w:r>
        <w:t xml:space="preserve"> des ventes et un allongement d’un mois du paiement client. Formuler une recommandation et un résumé opérationnel.</w:t>
      </w:r>
    </w:p>
    <w:p w14:paraId="77DFE9E3" w14:textId="77777777" w:rsidR="00B41D81" w:rsidRDefault="00000000" w:rsidP="000B097C">
      <w:pPr>
        <w:spacing w:line="240" w:lineRule="auto"/>
        <w:jc w:val="both"/>
      </w:pPr>
      <w:r>
        <w:rPr>
          <w:b/>
          <w:color w:val="1F4E79"/>
          <w:sz w:val="28"/>
          <w:szCs w:val="28"/>
        </w:rPr>
        <w:t>29) Corrigé du résultat et de la capacité</w:t>
      </w:r>
    </w:p>
    <w:p w14:paraId="641CA086" w14:textId="77777777" w:rsidR="00B41D81" w:rsidRDefault="00000000" w:rsidP="000B097C">
      <w:pPr>
        <w:spacing w:line="240" w:lineRule="auto"/>
        <w:jc w:val="both"/>
      </w:pPr>
      <w:r>
        <w:rPr>
          <w:b/>
          <w:color w:val="2E74B5"/>
          <w:sz w:val="24"/>
          <w:szCs w:val="24"/>
        </w:rPr>
        <w:t>29.1- Prévisions du résultat</w:t>
      </w:r>
    </w:p>
    <w:tbl>
      <w:tblPr>
        <w:tblStyle w:val="Grilledutableau"/>
        <w:tblW w:w="0" w:type="auto"/>
        <w:tblLook w:val="04A0" w:firstRow="1" w:lastRow="0" w:firstColumn="1" w:lastColumn="0" w:noHBand="0" w:noVBand="1"/>
      </w:tblPr>
      <w:tblGrid>
        <w:gridCol w:w="2869"/>
        <w:gridCol w:w="900"/>
        <w:gridCol w:w="900"/>
        <w:gridCol w:w="900"/>
      </w:tblGrid>
      <w:tr w:rsidR="00B41D81" w:rsidRPr="000B097C" w14:paraId="5BA070F7" w14:textId="77777777" w:rsidTr="000B097C">
        <w:trPr>
          <w:tblHeader/>
        </w:trPr>
        <w:tc>
          <w:tcPr>
            <w:tcW w:w="0" w:type="auto"/>
          </w:tcPr>
          <w:p w14:paraId="394726A5" w14:textId="77777777" w:rsidR="00B41D81" w:rsidRPr="000B097C" w:rsidRDefault="00000000" w:rsidP="000B097C">
            <w:pPr>
              <w:rPr>
                <w:sz w:val="20"/>
              </w:rPr>
            </w:pPr>
            <w:r w:rsidRPr="000B097C">
              <w:rPr>
                <w:b/>
                <w:sz w:val="20"/>
              </w:rPr>
              <w:lastRenderedPageBreak/>
              <w:t>Poste</w:t>
            </w:r>
          </w:p>
        </w:tc>
        <w:tc>
          <w:tcPr>
            <w:tcW w:w="0" w:type="auto"/>
          </w:tcPr>
          <w:p w14:paraId="79A26C58" w14:textId="77777777" w:rsidR="00B41D81" w:rsidRPr="000B097C" w:rsidRDefault="00000000" w:rsidP="000B097C">
            <w:pPr>
              <w:rPr>
                <w:sz w:val="20"/>
              </w:rPr>
            </w:pPr>
            <w:r w:rsidRPr="000B097C">
              <w:rPr>
                <w:b/>
                <w:sz w:val="20"/>
              </w:rPr>
              <w:t>Année 1</w:t>
            </w:r>
          </w:p>
        </w:tc>
        <w:tc>
          <w:tcPr>
            <w:tcW w:w="0" w:type="auto"/>
          </w:tcPr>
          <w:p w14:paraId="67235517" w14:textId="77777777" w:rsidR="00B41D81" w:rsidRPr="000B097C" w:rsidRDefault="00000000" w:rsidP="000B097C">
            <w:pPr>
              <w:rPr>
                <w:sz w:val="20"/>
              </w:rPr>
            </w:pPr>
            <w:r w:rsidRPr="000B097C">
              <w:rPr>
                <w:b/>
                <w:sz w:val="20"/>
              </w:rPr>
              <w:t>Année 2</w:t>
            </w:r>
          </w:p>
        </w:tc>
        <w:tc>
          <w:tcPr>
            <w:tcW w:w="0" w:type="auto"/>
          </w:tcPr>
          <w:p w14:paraId="51844D90" w14:textId="77777777" w:rsidR="00B41D81" w:rsidRPr="000B097C" w:rsidRDefault="00000000" w:rsidP="000B097C">
            <w:pPr>
              <w:rPr>
                <w:sz w:val="20"/>
              </w:rPr>
            </w:pPr>
            <w:r w:rsidRPr="000B097C">
              <w:rPr>
                <w:b/>
                <w:sz w:val="20"/>
              </w:rPr>
              <w:t>Année 3</w:t>
            </w:r>
          </w:p>
        </w:tc>
      </w:tr>
      <w:tr w:rsidR="00B41D81" w:rsidRPr="000B097C" w14:paraId="0C725502" w14:textId="77777777" w:rsidTr="000B097C">
        <w:tc>
          <w:tcPr>
            <w:tcW w:w="0" w:type="auto"/>
          </w:tcPr>
          <w:p w14:paraId="351AA3E6" w14:textId="77777777" w:rsidR="00B41D81" w:rsidRPr="000B097C" w:rsidRDefault="00000000" w:rsidP="000B097C">
            <w:pPr>
              <w:rPr>
                <w:sz w:val="20"/>
              </w:rPr>
            </w:pPr>
            <w:r w:rsidRPr="000B097C">
              <w:rPr>
                <w:sz w:val="20"/>
              </w:rPr>
              <w:t>Chiffre d’affaires</w:t>
            </w:r>
          </w:p>
        </w:tc>
        <w:tc>
          <w:tcPr>
            <w:tcW w:w="0" w:type="auto"/>
          </w:tcPr>
          <w:p w14:paraId="5A0E852C" w14:textId="77777777" w:rsidR="00B41D81" w:rsidRPr="000B097C" w:rsidRDefault="00000000" w:rsidP="000B097C">
            <w:pPr>
              <w:rPr>
                <w:sz w:val="20"/>
              </w:rPr>
            </w:pPr>
            <w:r w:rsidRPr="000B097C">
              <w:rPr>
                <w:sz w:val="20"/>
              </w:rPr>
              <w:t>600 000</w:t>
            </w:r>
          </w:p>
        </w:tc>
        <w:tc>
          <w:tcPr>
            <w:tcW w:w="0" w:type="auto"/>
          </w:tcPr>
          <w:p w14:paraId="7A17C1EC" w14:textId="77777777" w:rsidR="00B41D81" w:rsidRPr="000B097C" w:rsidRDefault="00000000" w:rsidP="000B097C">
            <w:pPr>
              <w:rPr>
                <w:sz w:val="20"/>
              </w:rPr>
            </w:pPr>
            <w:r w:rsidRPr="000B097C">
              <w:rPr>
                <w:sz w:val="20"/>
              </w:rPr>
              <w:t>780 000</w:t>
            </w:r>
          </w:p>
        </w:tc>
        <w:tc>
          <w:tcPr>
            <w:tcW w:w="0" w:type="auto"/>
          </w:tcPr>
          <w:p w14:paraId="7C776BDF" w14:textId="77777777" w:rsidR="00B41D81" w:rsidRPr="000B097C" w:rsidRDefault="00000000" w:rsidP="000B097C">
            <w:pPr>
              <w:rPr>
                <w:sz w:val="20"/>
              </w:rPr>
            </w:pPr>
            <w:r w:rsidRPr="000B097C">
              <w:rPr>
                <w:sz w:val="20"/>
              </w:rPr>
              <w:t>960 000</w:t>
            </w:r>
          </w:p>
        </w:tc>
      </w:tr>
      <w:tr w:rsidR="00B41D81" w:rsidRPr="000B097C" w14:paraId="7A3667B0" w14:textId="77777777" w:rsidTr="000B097C">
        <w:tc>
          <w:tcPr>
            <w:tcW w:w="0" w:type="auto"/>
          </w:tcPr>
          <w:p w14:paraId="1933DF1B" w14:textId="77777777" w:rsidR="00B41D81" w:rsidRPr="000B097C" w:rsidRDefault="00000000" w:rsidP="000B097C">
            <w:pPr>
              <w:rPr>
                <w:sz w:val="20"/>
              </w:rPr>
            </w:pPr>
            <w:r w:rsidRPr="000B097C">
              <w:rPr>
                <w:sz w:val="20"/>
              </w:rPr>
              <w:t>Charges variables</w:t>
            </w:r>
          </w:p>
        </w:tc>
        <w:tc>
          <w:tcPr>
            <w:tcW w:w="0" w:type="auto"/>
          </w:tcPr>
          <w:p w14:paraId="7602DD2E" w14:textId="77777777" w:rsidR="00B41D81" w:rsidRPr="000B097C" w:rsidRDefault="00000000" w:rsidP="000B097C">
            <w:pPr>
              <w:rPr>
                <w:sz w:val="20"/>
              </w:rPr>
            </w:pPr>
            <w:r w:rsidRPr="000B097C">
              <w:rPr>
                <w:sz w:val="20"/>
              </w:rPr>
              <w:t>240 000</w:t>
            </w:r>
          </w:p>
        </w:tc>
        <w:tc>
          <w:tcPr>
            <w:tcW w:w="0" w:type="auto"/>
          </w:tcPr>
          <w:p w14:paraId="66EC2DC3" w14:textId="77777777" w:rsidR="00B41D81" w:rsidRPr="000B097C" w:rsidRDefault="00000000" w:rsidP="000B097C">
            <w:pPr>
              <w:rPr>
                <w:sz w:val="20"/>
              </w:rPr>
            </w:pPr>
            <w:r w:rsidRPr="000B097C">
              <w:rPr>
                <w:sz w:val="20"/>
              </w:rPr>
              <w:t>312 000</w:t>
            </w:r>
          </w:p>
        </w:tc>
        <w:tc>
          <w:tcPr>
            <w:tcW w:w="0" w:type="auto"/>
          </w:tcPr>
          <w:p w14:paraId="0DA47C04" w14:textId="77777777" w:rsidR="00B41D81" w:rsidRPr="000B097C" w:rsidRDefault="00000000" w:rsidP="000B097C">
            <w:pPr>
              <w:rPr>
                <w:sz w:val="20"/>
              </w:rPr>
            </w:pPr>
            <w:r w:rsidRPr="000B097C">
              <w:rPr>
                <w:sz w:val="20"/>
              </w:rPr>
              <w:t>384 000</w:t>
            </w:r>
          </w:p>
        </w:tc>
      </w:tr>
      <w:tr w:rsidR="00B41D81" w:rsidRPr="000B097C" w14:paraId="04BCDE1E" w14:textId="77777777" w:rsidTr="000B097C">
        <w:tc>
          <w:tcPr>
            <w:tcW w:w="0" w:type="auto"/>
          </w:tcPr>
          <w:p w14:paraId="1434BAA9" w14:textId="77777777" w:rsidR="00B41D81" w:rsidRPr="000B097C" w:rsidRDefault="00000000" w:rsidP="000B097C">
            <w:pPr>
              <w:rPr>
                <w:sz w:val="20"/>
              </w:rPr>
            </w:pPr>
            <w:r w:rsidRPr="000B097C">
              <w:rPr>
                <w:sz w:val="20"/>
              </w:rPr>
              <w:t>Marge sur coût variable</w:t>
            </w:r>
          </w:p>
        </w:tc>
        <w:tc>
          <w:tcPr>
            <w:tcW w:w="0" w:type="auto"/>
          </w:tcPr>
          <w:p w14:paraId="45E99247" w14:textId="77777777" w:rsidR="00B41D81" w:rsidRPr="000B097C" w:rsidRDefault="00000000" w:rsidP="000B097C">
            <w:pPr>
              <w:rPr>
                <w:sz w:val="20"/>
              </w:rPr>
            </w:pPr>
            <w:r w:rsidRPr="000B097C">
              <w:rPr>
                <w:sz w:val="20"/>
              </w:rPr>
              <w:t>360 000</w:t>
            </w:r>
          </w:p>
        </w:tc>
        <w:tc>
          <w:tcPr>
            <w:tcW w:w="0" w:type="auto"/>
          </w:tcPr>
          <w:p w14:paraId="2C9D8011" w14:textId="77777777" w:rsidR="00B41D81" w:rsidRPr="000B097C" w:rsidRDefault="00000000" w:rsidP="000B097C">
            <w:pPr>
              <w:rPr>
                <w:sz w:val="20"/>
              </w:rPr>
            </w:pPr>
            <w:r w:rsidRPr="000B097C">
              <w:rPr>
                <w:sz w:val="20"/>
              </w:rPr>
              <w:t>468 000</w:t>
            </w:r>
          </w:p>
        </w:tc>
        <w:tc>
          <w:tcPr>
            <w:tcW w:w="0" w:type="auto"/>
          </w:tcPr>
          <w:p w14:paraId="3146D096" w14:textId="77777777" w:rsidR="00B41D81" w:rsidRPr="000B097C" w:rsidRDefault="00000000" w:rsidP="000B097C">
            <w:pPr>
              <w:rPr>
                <w:sz w:val="20"/>
              </w:rPr>
            </w:pPr>
            <w:r w:rsidRPr="000B097C">
              <w:rPr>
                <w:sz w:val="20"/>
              </w:rPr>
              <w:t>576 000</w:t>
            </w:r>
          </w:p>
        </w:tc>
      </w:tr>
      <w:tr w:rsidR="00B41D81" w:rsidRPr="000B097C" w14:paraId="45881276" w14:textId="77777777" w:rsidTr="000B097C">
        <w:tc>
          <w:tcPr>
            <w:tcW w:w="0" w:type="auto"/>
          </w:tcPr>
          <w:p w14:paraId="5CA1CD49" w14:textId="77777777" w:rsidR="00B41D81" w:rsidRPr="000B097C" w:rsidRDefault="00000000" w:rsidP="000B097C">
            <w:pPr>
              <w:rPr>
                <w:sz w:val="20"/>
              </w:rPr>
            </w:pPr>
            <w:r w:rsidRPr="000B097C">
              <w:rPr>
                <w:sz w:val="20"/>
              </w:rPr>
              <w:t>Charges fixes décaissables</w:t>
            </w:r>
          </w:p>
        </w:tc>
        <w:tc>
          <w:tcPr>
            <w:tcW w:w="0" w:type="auto"/>
          </w:tcPr>
          <w:p w14:paraId="464D3FB0" w14:textId="77777777" w:rsidR="00B41D81" w:rsidRPr="000B097C" w:rsidRDefault="00000000" w:rsidP="000B097C">
            <w:pPr>
              <w:rPr>
                <w:sz w:val="20"/>
              </w:rPr>
            </w:pPr>
            <w:r w:rsidRPr="000B097C">
              <w:rPr>
                <w:sz w:val="20"/>
              </w:rPr>
              <w:t>300 000</w:t>
            </w:r>
          </w:p>
        </w:tc>
        <w:tc>
          <w:tcPr>
            <w:tcW w:w="0" w:type="auto"/>
          </w:tcPr>
          <w:p w14:paraId="1C91186F" w14:textId="77777777" w:rsidR="00B41D81" w:rsidRPr="000B097C" w:rsidRDefault="00000000" w:rsidP="000B097C">
            <w:pPr>
              <w:rPr>
                <w:sz w:val="20"/>
              </w:rPr>
            </w:pPr>
            <w:r w:rsidRPr="000B097C">
              <w:rPr>
                <w:sz w:val="20"/>
              </w:rPr>
              <w:t>340 000</w:t>
            </w:r>
          </w:p>
        </w:tc>
        <w:tc>
          <w:tcPr>
            <w:tcW w:w="0" w:type="auto"/>
          </w:tcPr>
          <w:p w14:paraId="05631778" w14:textId="77777777" w:rsidR="00B41D81" w:rsidRPr="000B097C" w:rsidRDefault="00000000" w:rsidP="000B097C">
            <w:pPr>
              <w:rPr>
                <w:sz w:val="20"/>
              </w:rPr>
            </w:pPr>
            <w:r w:rsidRPr="000B097C">
              <w:rPr>
                <w:sz w:val="20"/>
              </w:rPr>
              <w:t>380 000</w:t>
            </w:r>
          </w:p>
        </w:tc>
      </w:tr>
      <w:tr w:rsidR="00B41D81" w:rsidRPr="000B097C" w14:paraId="3AABC531" w14:textId="77777777" w:rsidTr="000B097C">
        <w:tc>
          <w:tcPr>
            <w:tcW w:w="0" w:type="auto"/>
          </w:tcPr>
          <w:p w14:paraId="103917BB" w14:textId="77777777" w:rsidR="00B41D81" w:rsidRPr="000B097C" w:rsidRDefault="00000000" w:rsidP="000B097C">
            <w:pPr>
              <w:rPr>
                <w:sz w:val="20"/>
              </w:rPr>
            </w:pPr>
            <w:r w:rsidRPr="000B097C">
              <w:rPr>
                <w:sz w:val="20"/>
              </w:rPr>
              <w:t>Excédent d’exploitation simplifié</w:t>
            </w:r>
          </w:p>
        </w:tc>
        <w:tc>
          <w:tcPr>
            <w:tcW w:w="0" w:type="auto"/>
          </w:tcPr>
          <w:p w14:paraId="795012C2" w14:textId="77777777" w:rsidR="00B41D81" w:rsidRPr="000B097C" w:rsidRDefault="00000000" w:rsidP="000B097C">
            <w:pPr>
              <w:rPr>
                <w:sz w:val="20"/>
              </w:rPr>
            </w:pPr>
            <w:r w:rsidRPr="000B097C">
              <w:rPr>
                <w:sz w:val="20"/>
              </w:rPr>
              <w:t>60 000</w:t>
            </w:r>
          </w:p>
        </w:tc>
        <w:tc>
          <w:tcPr>
            <w:tcW w:w="0" w:type="auto"/>
          </w:tcPr>
          <w:p w14:paraId="0FEC94AA" w14:textId="77777777" w:rsidR="00B41D81" w:rsidRPr="000B097C" w:rsidRDefault="00000000" w:rsidP="000B097C">
            <w:pPr>
              <w:rPr>
                <w:sz w:val="20"/>
              </w:rPr>
            </w:pPr>
            <w:r w:rsidRPr="000B097C">
              <w:rPr>
                <w:sz w:val="20"/>
              </w:rPr>
              <w:t>128 000</w:t>
            </w:r>
          </w:p>
        </w:tc>
        <w:tc>
          <w:tcPr>
            <w:tcW w:w="0" w:type="auto"/>
          </w:tcPr>
          <w:p w14:paraId="020FFEBA" w14:textId="77777777" w:rsidR="00B41D81" w:rsidRPr="000B097C" w:rsidRDefault="00000000" w:rsidP="000B097C">
            <w:pPr>
              <w:rPr>
                <w:sz w:val="20"/>
              </w:rPr>
            </w:pPr>
            <w:r w:rsidRPr="000B097C">
              <w:rPr>
                <w:sz w:val="20"/>
              </w:rPr>
              <w:t>196 000</w:t>
            </w:r>
          </w:p>
        </w:tc>
      </w:tr>
      <w:tr w:rsidR="00B41D81" w:rsidRPr="000B097C" w14:paraId="76A9A127" w14:textId="77777777" w:rsidTr="000B097C">
        <w:tc>
          <w:tcPr>
            <w:tcW w:w="0" w:type="auto"/>
          </w:tcPr>
          <w:p w14:paraId="6AB8B54D" w14:textId="77777777" w:rsidR="00B41D81" w:rsidRPr="000B097C" w:rsidRDefault="00000000" w:rsidP="000B097C">
            <w:pPr>
              <w:rPr>
                <w:sz w:val="20"/>
              </w:rPr>
            </w:pPr>
            <w:r w:rsidRPr="000B097C">
              <w:rPr>
                <w:sz w:val="20"/>
              </w:rPr>
              <w:t>Amortissements</w:t>
            </w:r>
          </w:p>
        </w:tc>
        <w:tc>
          <w:tcPr>
            <w:tcW w:w="0" w:type="auto"/>
          </w:tcPr>
          <w:p w14:paraId="4B104D46" w14:textId="77777777" w:rsidR="00B41D81" w:rsidRPr="000B097C" w:rsidRDefault="00000000" w:rsidP="000B097C">
            <w:pPr>
              <w:rPr>
                <w:sz w:val="20"/>
              </w:rPr>
            </w:pPr>
            <w:r w:rsidRPr="000B097C">
              <w:rPr>
                <w:sz w:val="20"/>
              </w:rPr>
              <w:t>20 000</w:t>
            </w:r>
          </w:p>
        </w:tc>
        <w:tc>
          <w:tcPr>
            <w:tcW w:w="0" w:type="auto"/>
          </w:tcPr>
          <w:p w14:paraId="4B714B66" w14:textId="77777777" w:rsidR="00B41D81" w:rsidRPr="000B097C" w:rsidRDefault="00000000" w:rsidP="000B097C">
            <w:pPr>
              <w:rPr>
                <w:sz w:val="20"/>
              </w:rPr>
            </w:pPr>
            <w:r w:rsidRPr="000B097C">
              <w:rPr>
                <w:sz w:val="20"/>
              </w:rPr>
              <w:t>25 000</w:t>
            </w:r>
          </w:p>
        </w:tc>
        <w:tc>
          <w:tcPr>
            <w:tcW w:w="0" w:type="auto"/>
          </w:tcPr>
          <w:p w14:paraId="54666125" w14:textId="77777777" w:rsidR="00B41D81" w:rsidRPr="000B097C" w:rsidRDefault="00000000" w:rsidP="000B097C">
            <w:pPr>
              <w:rPr>
                <w:sz w:val="20"/>
              </w:rPr>
            </w:pPr>
            <w:r w:rsidRPr="000B097C">
              <w:rPr>
                <w:sz w:val="20"/>
              </w:rPr>
              <w:t>30 000</w:t>
            </w:r>
          </w:p>
        </w:tc>
      </w:tr>
      <w:tr w:rsidR="00B41D81" w:rsidRPr="000B097C" w14:paraId="25D27645" w14:textId="77777777" w:rsidTr="000B097C">
        <w:tc>
          <w:tcPr>
            <w:tcW w:w="0" w:type="auto"/>
          </w:tcPr>
          <w:p w14:paraId="649857C4" w14:textId="77777777" w:rsidR="00B41D81" w:rsidRPr="000B097C" w:rsidRDefault="00000000" w:rsidP="000B097C">
            <w:pPr>
              <w:rPr>
                <w:sz w:val="20"/>
              </w:rPr>
            </w:pPr>
            <w:r w:rsidRPr="000B097C">
              <w:rPr>
                <w:sz w:val="20"/>
              </w:rPr>
              <w:t>Résultat d’exploitation</w:t>
            </w:r>
          </w:p>
        </w:tc>
        <w:tc>
          <w:tcPr>
            <w:tcW w:w="0" w:type="auto"/>
          </w:tcPr>
          <w:p w14:paraId="436BEB1F" w14:textId="77777777" w:rsidR="00B41D81" w:rsidRPr="000B097C" w:rsidRDefault="00000000" w:rsidP="000B097C">
            <w:pPr>
              <w:rPr>
                <w:sz w:val="20"/>
              </w:rPr>
            </w:pPr>
            <w:r w:rsidRPr="000B097C">
              <w:rPr>
                <w:sz w:val="20"/>
              </w:rPr>
              <w:t>40 000</w:t>
            </w:r>
          </w:p>
        </w:tc>
        <w:tc>
          <w:tcPr>
            <w:tcW w:w="0" w:type="auto"/>
          </w:tcPr>
          <w:p w14:paraId="1E27D3D7" w14:textId="77777777" w:rsidR="00B41D81" w:rsidRPr="000B097C" w:rsidRDefault="00000000" w:rsidP="000B097C">
            <w:pPr>
              <w:rPr>
                <w:sz w:val="20"/>
              </w:rPr>
            </w:pPr>
            <w:r w:rsidRPr="000B097C">
              <w:rPr>
                <w:sz w:val="20"/>
              </w:rPr>
              <w:t>103 000</w:t>
            </w:r>
          </w:p>
        </w:tc>
        <w:tc>
          <w:tcPr>
            <w:tcW w:w="0" w:type="auto"/>
          </w:tcPr>
          <w:p w14:paraId="78F68ED5" w14:textId="77777777" w:rsidR="00B41D81" w:rsidRPr="000B097C" w:rsidRDefault="00000000" w:rsidP="000B097C">
            <w:pPr>
              <w:rPr>
                <w:sz w:val="20"/>
              </w:rPr>
            </w:pPr>
            <w:r w:rsidRPr="000B097C">
              <w:rPr>
                <w:sz w:val="20"/>
              </w:rPr>
              <w:t>166 000</w:t>
            </w:r>
          </w:p>
        </w:tc>
      </w:tr>
      <w:tr w:rsidR="00B41D81" w:rsidRPr="000B097C" w14:paraId="2C5EC0F2" w14:textId="77777777" w:rsidTr="000B097C">
        <w:tc>
          <w:tcPr>
            <w:tcW w:w="0" w:type="auto"/>
          </w:tcPr>
          <w:p w14:paraId="160FF655" w14:textId="77777777" w:rsidR="00B41D81" w:rsidRPr="000B097C" w:rsidRDefault="00000000" w:rsidP="000B097C">
            <w:pPr>
              <w:rPr>
                <w:sz w:val="20"/>
              </w:rPr>
            </w:pPr>
            <w:r w:rsidRPr="000B097C">
              <w:rPr>
                <w:sz w:val="20"/>
              </w:rPr>
              <w:t>Intérêts</w:t>
            </w:r>
          </w:p>
        </w:tc>
        <w:tc>
          <w:tcPr>
            <w:tcW w:w="0" w:type="auto"/>
          </w:tcPr>
          <w:p w14:paraId="7D69D65E" w14:textId="77777777" w:rsidR="00B41D81" w:rsidRPr="000B097C" w:rsidRDefault="00000000" w:rsidP="000B097C">
            <w:pPr>
              <w:rPr>
                <w:sz w:val="20"/>
              </w:rPr>
            </w:pPr>
            <w:r w:rsidRPr="000B097C">
              <w:rPr>
                <w:sz w:val="20"/>
              </w:rPr>
              <w:t>4 500</w:t>
            </w:r>
          </w:p>
        </w:tc>
        <w:tc>
          <w:tcPr>
            <w:tcW w:w="0" w:type="auto"/>
          </w:tcPr>
          <w:p w14:paraId="6051DCE4" w14:textId="77777777" w:rsidR="00B41D81" w:rsidRPr="000B097C" w:rsidRDefault="00000000" w:rsidP="000B097C">
            <w:pPr>
              <w:rPr>
                <w:sz w:val="20"/>
              </w:rPr>
            </w:pPr>
            <w:r w:rsidRPr="000B097C">
              <w:rPr>
                <w:sz w:val="20"/>
              </w:rPr>
              <w:t>3 000</w:t>
            </w:r>
          </w:p>
        </w:tc>
        <w:tc>
          <w:tcPr>
            <w:tcW w:w="0" w:type="auto"/>
          </w:tcPr>
          <w:p w14:paraId="3F9403B3" w14:textId="77777777" w:rsidR="00B41D81" w:rsidRPr="000B097C" w:rsidRDefault="00000000" w:rsidP="000B097C">
            <w:pPr>
              <w:rPr>
                <w:sz w:val="20"/>
              </w:rPr>
            </w:pPr>
            <w:r w:rsidRPr="000B097C">
              <w:rPr>
                <w:sz w:val="20"/>
              </w:rPr>
              <w:t>1 500</w:t>
            </w:r>
          </w:p>
        </w:tc>
      </w:tr>
      <w:tr w:rsidR="00B41D81" w:rsidRPr="000B097C" w14:paraId="003E202E" w14:textId="77777777" w:rsidTr="000B097C">
        <w:tc>
          <w:tcPr>
            <w:tcW w:w="0" w:type="auto"/>
          </w:tcPr>
          <w:p w14:paraId="4A1CD25D" w14:textId="77777777" w:rsidR="00B41D81" w:rsidRPr="000B097C" w:rsidRDefault="00000000" w:rsidP="000B097C">
            <w:pPr>
              <w:rPr>
                <w:sz w:val="20"/>
              </w:rPr>
            </w:pPr>
            <w:r w:rsidRPr="000B097C">
              <w:rPr>
                <w:sz w:val="20"/>
              </w:rPr>
              <w:t>Résultat avant impôt</w:t>
            </w:r>
          </w:p>
        </w:tc>
        <w:tc>
          <w:tcPr>
            <w:tcW w:w="0" w:type="auto"/>
          </w:tcPr>
          <w:p w14:paraId="4EBF1A71" w14:textId="77777777" w:rsidR="00B41D81" w:rsidRPr="000B097C" w:rsidRDefault="00000000" w:rsidP="000B097C">
            <w:pPr>
              <w:rPr>
                <w:sz w:val="20"/>
              </w:rPr>
            </w:pPr>
            <w:r w:rsidRPr="000B097C">
              <w:rPr>
                <w:sz w:val="20"/>
              </w:rPr>
              <w:t>35 500</w:t>
            </w:r>
          </w:p>
        </w:tc>
        <w:tc>
          <w:tcPr>
            <w:tcW w:w="0" w:type="auto"/>
          </w:tcPr>
          <w:p w14:paraId="14664708" w14:textId="77777777" w:rsidR="00B41D81" w:rsidRPr="000B097C" w:rsidRDefault="00000000" w:rsidP="000B097C">
            <w:pPr>
              <w:rPr>
                <w:sz w:val="20"/>
              </w:rPr>
            </w:pPr>
            <w:r w:rsidRPr="000B097C">
              <w:rPr>
                <w:sz w:val="20"/>
              </w:rPr>
              <w:t>100 000</w:t>
            </w:r>
          </w:p>
        </w:tc>
        <w:tc>
          <w:tcPr>
            <w:tcW w:w="0" w:type="auto"/>
          </w:tcPr>
          <w:p w14:paraId="32BFB98D" w14:textId="77777777" w:rsidR="00B41D81" w:rsidRPr="000B097C" w:rsidRDefault="00000000" w:rsidP="000B097C">
            <w:pPr>
              <w:rPr>
                <w:sz w:val="20"/>
              </w:rPr>
            </w:pPr>
            <w:r w:rsidRPr="000B097C">
              <w:rPr>
                <w:sz w:val="20"/>
              </w:rPr>
              <w:t>164 500</w:t>
            </w:r>
          </w:p>
        </w:tc>
      </w:tr>
      <w:tr w:rsidR="00B41D81" w:rsidRPr="000B097C" w14:paraId="3D3A36A9" w14:textId="77777777" w:rsidTr="000B097C">
        <w:tc>
          <w:tcPr>
            <w:tcW w:w="0" w:type="auto"/>
          </w:tcPr>
          <w:p w14:paraId="6A6542E6" w14:textId="70B8D2AD" w:rsidR="00B41D81" w:rsidRPr="000B097C" w:rsidRDefault="00000000" w:rsidP="000B097C">
            <w:pPr>
              <w:rPr>
                <w:sz w:val="20"/>
              </w:rPr>
            </w:pPr>
            <w:r w:rsidRPr="000B097C">
              <w:rPr>
                <w:sz w:val="20"/>
              </w:rPr>
              <w:t>Impôt pédagogique à 25</w:t>
            </w:r>
            <w:r w:rsidR="000B097C" w:rsidRPr="000B097C">
              <w:rPr>
                <w:sz w:val="20"/>
              </w:rPr>
              <w:t> %</w:t>
            </w:r>
          </w:p>
        </w:tc>
        <w:tc>
          <w:tcPr>
            <w:tcW w:w="0" w:type="auto"/>
          </w:tcPr>
          <w:p w14:paraId="49C4689E" w14:textId="77777777" w:rsidR="00B41D81" w:rsidRPr="000B097C" w:rsidRDefault="00000000" w:rsidP="000B097C">
            <w:pPr>
              <w:rPr>
                <w:sz w:val="20"/>
              </w:rPr>
            </w:pPr>
            <w:r w:rsidRPr="000B097C">
              <w:rPr>
                <w:sz w:val="20"/>
              </w:rPr>
              <w:t>8 875</w:t>
            </w:r>
          </w:p>
        </w:tc>
        <w:tc>
          <w:tcPr>
            <w:tcW w:w="0" w:type="auto"/>
          </w:tcPr>
          <w:p w14:paraId="0EEE4F51" w14:textId="77777777" w:rsidR="00B41D81" w:rsidRPr="000B097C" w:rsidRDefault="00000000" w:rsidP="000B097C">
            <w:pPr>
              <w:rPr>
                <w:sz w:val="20"/>
              </w:rPr>
            </w:pPr>
            <w:r w:rsidRPr="000B097C">
              <w:rPr>
                <w:sz w:val="20"/>
              </w:rPr>
              <w:t>25 000</w:t>
            </w:r>
          </w:p>
        </w:tc>
        <w:tc>
          <w:tcPr>
            <w:tcW w:w="0" w:type="auto"/>
          </w:tcPr>
          <w:p w14:paraId="676588B3" w14:textId="77777777" w:rsidR="00B41D81" w:rsidRPr="000B097C" w:rsidRDefault="00000000" w:rsidP="000B097C">
            <w:pPr>
              <w:rPr>
                <w:sz w:val="20"/>
              </w:rPr>
            </w:pPr>
            <w:r w:rsidRPr="000B097C">
              <w:rPr>
                <w:sz w:val="20"/>
              </w:rPr>
              <w:t>41 125</w:t>
            </w:r>
          </w:p>
        </w:tc>
      </w:tr>
      <w:tr w:rsidR="00B41D81" w:rsidRPr="000B097C" w14:paraId="4C830D34" w14:textId="77777777" w:rsidTr="000B097C">
        <w:tc>
          <w:tcPr>
            <w:tcW w:w="0" w:type="auto"/>
          </w:tcPr>
          <w:p w14:paraId="7D4FBFFE" w14:textId="77777777" w:rsidR="00B41D81" w:rsidRPr="000B097C" w:rsidRDefault="00000000" w:rsidP="000B097C">
            <w:pPr>
              <w:rPr>
                <w:sz w:val="20"/>
              </w:rPr>
            </w:pPr>
            <w:r w:rsidRPr="000B097C">
              <w:rPr>
                <w:sz w:val="20"/>
              </w:rPr>
              <w:t>Résultat net</w:t>
            </w:r>
          </w:p>
        </w:tc>
        <w:tc>
          <w:tcPr>
            <w:tcW w:w="0" w:type="auto"/>
          </w:tcPr>
          <w:p w14:paraId="778561DD" w14:textId="77777777" w:rsidR="00B41D81" w:rsidRPr="000B097C" w:rsidRDefault="00000000" w:rsidP="000B097C">
            <w:pPr>
              <w:rPr>
                <w:sz w:val="20"/>
              </w:rPr>
            </w:pPr>
            <w:r w:rsidRPr="000B097C">
              <w:rPr>
                <w:sz w:val="20"/>
              </w:rPr>
              <w:t>26 625</w:t>
            </w:r>
          </w:p>
        </w:tc>
        <w:tc>
          <w:tcPr>
            <w:tcW w:w="0" w:type="auto"/>
          </w:tcPr>
          <w:p w14:paraId="53085F62" w14:textId="77777777" w:rsidR="00B41D81" w:rsidRPr="000B097C" w:rsidRDefault="00000000" w:rsidP="000B097C">
            <w:pPr>
              <w:rPr>
                <w:sz w:val="20"/>
              </w:rPr>
            </w:pPr>
            <w:r w:rsidRPr="000B097C">
              <w:rPr>
                <w:sz w:val="20"/>
              </w:rPr>
              <w:t>75 000</w:t>
            </w:r>
          </w:p>
        </w:tc>
        <w:tc>
          <w:tcPr>
            <w:tcW w:w="0" w:type="auto"/>
          </w:tcPr>
          <w:p w14:paraId="03401570" w14:textId="77777777" w:rsidR="00B41D81" w:rsidRPr="000B097C" w:rsidRDefault="00000000" w:rsidP="000B097C">
            <w:pPr>
              <w:rPr>
                <w:sz w:val="20"/>
              </w:rPr>
            </w:pPr>
            <w:r w:rsidRPr="000B097C">
              <w:rPr>
                <w:sz w:val="20"/>
              </w:rPr>
              <w:t>123 375</w:t>
            </w:r>
          </w:p>
        </w:tc>
      </w:tr>
      <w:tr w:rsidR="00B41D81" w:rsidRPr="000B097C" w14:paraId="30235011" w14:textId="77777777" w:rsidTr="000B097C">
        <w:tc>
          <w:tcPr>
            <w:tcW w:w="0" w:type="auto"/>
          </w:tcPr>
          <w:p w14:paraId="5A9E617A" w14:textId="77777777" w:rsidR="00B41D81" w:rsidRPr="000B097C" w:rsidRDefault="00000000" w:rsidP="000B097C">
            <w:pPr>
              <w:rPr>
                <w:sz w:val="20"/>
              </w:rPr>
            </w:pPr>
            <w:r w:rsidRPr="000B097C">
              <w:rPr>
                <w:sz w:val="20"/>
              </w:rPr>
              <w:t>Capacité d’autofinancement</w:t>
            </w:r>
          </w:p>
        </w:tc>
        <w:tc>
          <w:tcPr>
            <w:tcW w:w="0" w:type="auto"/>
          </w:tcPr>
          <w:p w14:paraId="090E7125" w14:textId="77777777" w:rsidR="00B41D81" w:rsidRPr="000B097C" w:rsidRDefault="00000000" w:rsidP="000B097C">
            <w:pPr>
              <w:rPr>
                <w:sz w:val="20"/>
              </w:rPr>
            </w:pPr>
            <w:r w:rsidRPr="000B097C">
              <w:rPr>
                <w:sz w:val="20"/>
              </w:rPr>
              <w:t>46 625</w:t>
            </w:r>
          </w:p>
        </w:tc>
        <w:tc>
          <w:tcPr>
            <w:tcW w:w="0" w:type="auto"/>
          </w:tcPr>
          <w:p w14:paraId="0A175A88" w14:textId="77777777" w:rsidR="00B41D81" w:rsidRPr="000B097C" w:rsidRDefault="00000000" w:rsidP="000B097C">
            <w:pPr>
              <w:rPr>
                <w:sz w:val="20"/>
              </w:rPr>
            </w:pPr>
            <w:r w:rsidRPr="000B097C">
              <w:rPr>
                <w:sz w:val="20"/>
              </w:rPr>
              <w:t>100 000</w:t>
            </w:r>
          </w:p>
        </w:tc>
        <w:tc>
          <w:tcPr>
            <w:tcW w:w="0" w:type="auto"/>
          </w:tcPr>
          <w:p w14:paraId="3CF8CED3" w14:textId="77777777" w:rsidR="00B41D81" w:rsidRPr="000B097C" w:rsidRDefault="00000000" w:rsidP="000B097C">
            <w:pPr>
              <w:rPr>
                <w:sz w:val="20"/>
              </w:rPr>
            </w:pPr>
            <w:r w:rsidRPr="000B097C">
              <w:rPr>
                <w:sz w:val="20"/>
              </w:rPr>
              <w:t>153 375</w:t>
            </w:r>
          </w:p>
        </w:tc>
      </w:tr>
    </w:tbl>
    <w:p w14:paraId="55C366BA" w14:textId="0DAD5B07" w:rsidR="00B41D81" w:rsidRDefault="00000000" w:rsidP="000B097C">
      <w:pPr>
        <w:spacing w:line="240" w:lineRule="auto"/>
        <w:jc w:val="both"/>
      </w:pPr>
      <w:r>
        <w:t>Les intérêts sont calculés sur 90 000</w:t>
      </w:r>
      <w:r w:rsidR="000B097C">
        <w:t> €</w:t>
      </w:r>
      <w:r>
        <w:t>, puis 60 000</w:t>
      </w:r>
      <w:r w:rsidR="000B097C">
        <w:t> €</w:t>
      </w:r>
      <w:r>
        <w:t xml:space="preserve"> et 30 000</w:t>
      </w:r>
      <w:r w:rsidR="000B097C">
        <w:t> €</w:t>
      </w:r>
      <w:r>
        <w:t>. Le remboursement du capital ne diminue pas le résultat. Les amortissements diminuent le résultat sans constituer une sortie d’argent du mois. L’excédent présenté est simplifié dans le cadre des hypothèses, sans le confondre automatiquement avec tous les soldes de gestion comptables.</w:t>
      </w:r>
    </w:p>
    <w:p w14:paraId="4448E382" w14:textId="77777777" w:rsidR="00B41D81" w:rsidRDefault="00000000" w:rsidP="000B097C">
      <w:pPr>
        <w:spacing w:line="240" w:lineRule="auto"/>
        <w:jc w:val="both"/>
      </w:pPr>
      <w:r>
        <w:rPr>
          <w:b/>
          <w:color w:val="2E74B5"/>
          <w:sz w:val="24"/>
          <w:szCs w:val="24"/>
        </w:rPr>
        <w:t>29.2- Seuil et capacité</w:t>
      </w:r>
    </w:p>
    <w:p w14:paraId="3B4CC852" w14:textId="61AA3DEA" w:rsidR="00B41D81" w:rsidRDefault="00000000" w:rsidP="000B097C">
      <w:pPr>
        <w:spacing w:line="240" w:lineRule="auto"/>
        <w:jc w:val="both"/>
      </w:pPr>
      <w:r>
        <w:rPr>
          <w:b/>
        </w:rPr>
        <w:t>Taux de marge sur coût variable = 360 000 / 600 000 = 60</w:t>
      </w:r>
      <w:r w:rsidR="000B097C">
        <w:rPr>
          <w:b/>
        </w:rPr>
        <w:t> %</w:t>
      </w:r>
    </w:p>
    <w:p w14:paraId="0BADC051" w14:textId="7E17830C" w:rsidR="00B41D81" w:rsidRDefault="00000000" w:rsidP="000B097C">
      <w:pPr>
        <w:spacing w:line="240" w:lineRule="auto"/>
        <w:jc w:val="both"/>
      </w:pPr>
      <w:r>
        <w:rPr>
          <w:b/>
        </w:rPr>
        <w:t>Seuil d’exploitation année 1 = (300 000 + 20 000) / 60</w:t>
      </w:r>
      <w:r w:rsidR="000B097C">
        <w:rPr>
          <w:b/>
        </w:rPr>
        <w:t> %</w:t>
      </w:r>
      <w:r>
        <w:rPr>
          <w:b/>
        </w:rPr>
        <w:t xml:space="preserve"> = 533 333</w:t>
      </w:r>
      <w:r w:rsidR="000B097C">
        <w:rPr>
          <w:b/>
        </w:rPr>
        <w:t> €</w:t>
      </w:r>
      <w:r>
        <w:rPr>
          <w:b/>
        </w:rPr>
        <w:t xml:space="preserve"> environ</w:t>
      </w:r>
    </w:p>
    <w:p w14:paraId="23B7A4B1" w14:textId="37B5C291" w:rsidR="00B41D81" w:rsidRDefault="00000000" w:rsidP="000B097C">
      <w:pPr>
        <w:spacing w:line="240" w:lineRule="auto"/>
        <w:jc w:val="both"/>
      </w:pPr>
      <w:r>
        <w:rPr>
          <w:b/>
        </w:rPr>
        <w:t>Seuil avant impôt incluant les intérêts = 324 500 / 60</w:t>
      </w:r>
      <w:r w:rsidR="000B097C">
        <w:rPr>
          <w:b/>
        </w:rPr>
        <w:t> %</w:t>
      </w:r>
      <w:r>
        <w:rPr>
          <w:b/>
        </w:rPr>
        <w:t xml:space="preserve"> = 540 833</w:t>
      </w:r>
      <w:r w:rsidR="000B097C">
        <w:rPr>
          <w:b/>
        </w:rPr>
        <w:t> €</w:t>
      </w:r>
      <w:r>
        <w:rPr>
          <w:b/>
        </w:rPr>
        <w:t xml:space="preserve"> environ</w:t>
      </w:r>
    </w:p>
    <w:p w14:paraId="5735D5CB" w14:textId="5EADEDD1" w:rsidR="00B41D81" w:rsidRDefault="00000000" w:rsidP="000B097C">
      <w:pPr>
        <w:spacing w:line="240" w:lineRule="auto"/>
        <w:jc w:val="both"/>
      </w:pPr>
      <w:r>
        <w:t>L’indice de sécurité d’exploitation est de 11,11</w:t>
      </w:r>
      <w:r w:rsidR="000B097C">
        <w:t> %</w:t>
      </w:r>
      <w:r>
        <w:t>. Il diminue à environ 9,86</w:t>
      </w:r>
      <w:r w:rsidR="000B097C">
        <w:t> %</w:t>
      </w:r>
      <w:r>
        <w:t xml:space="preserve"> si les intérêts sont inclus dans le seuil. Le seuil en interventions, pour l’exploitation, est de 320 000 / (500 − 200) = 1 066,67</w:t>
      </w:r>
      <w:r w:rsidR="000B097C">
        <w:t> :</w:t>
      </w:r>
      <w:r>
        <w:t xml:space="preserve"> il faut au moins 1 067 interventions dans ce modèle.</w:t>
      </w:r>
    </w:p>
    <w:tbl>
      <w:tblPr>
        <w:tblStyle w:val="Grilledutableau"/>
        <w:tblW w:w="0" w:type="auto"/>
        <w:tblLook w:val="04A0" w:firstRow="1" w:lastRow="0" w:firstColumn="1" w:lastColumn="0" w:noHBand="0" w:noVBand="1"/>
      </w:tblPr>
      <w:tblGrid>
        <w:gridCol w:w="3043"/>
        <w:gridCol w:w="900"/>
        <w:gridCol w:w="900"/>
        <w:gridCol w:w="900"/>
      </w:tblGrid>
      <w:tr w:rsidR="00B41D81" w:rsidRPr="000B097C" w14:paraId="44499139" w14:textId="77777777" w:rsidTr="000B097C">
        <w:trPr>
          <w:tblHeader/>
        </w:trPr>
        <w:tc>
          <w:tcPr>
            <w:tcW w:w="0" w:type="auto"/>
          </w:tcPr>
          <w:p w14:paraId="4757AF20" w14:textId="77777777" w:rsidR="00B41D81" w:rsidRPr="000B097C" w:rsidRDefault="00000000" w:rsidP="000B097C">
            <w:pPr>
              <w:rPr>
                <w:sz w:val="20"/>
              </w:rPr>
            </w:pPr>
            <w:r w:rsidRPr="000B097C">
              <w:rPr>
                <w:b/>
                <w:sz w:val="20"/>
              </w:rPr>
              <w:t>Capacité</w:t>
            </w:r>
          </w:p>
        </w:tc>
        <w:tc>
          <w:tcPr>
            <w:tcW w:w="0" w:type="auto"/>
          </w:tcPr>
          <w:p w14:paraId="09E64B6D" w14:textId="77777777" w:rsidR="00B41D81" w:rsidRPr="000B097C" w:rsidRDefault="00000000" w:rsidP="000B097C">
            <w:pPr>
              <w:rPr>
                <w:sz w:val="20"/>
              </w:rPr>
            </w:pPr>
            <w:r w:rsidRPr="000B097C">
              <w:rPr>
                <w:b/>
                <w:sz w:val="20"/>
              </w:rPr>
              <w:t>Année 1</w:t>
            </w:r>
          </w:p>
        </w:tc>
        <w:tc>
          <w:tcPr>
            <w:tcW w:w="0" w:type="auto"/>
          </w:tcPr>
          <w:p w14:paraId="62E83E2E" w14:textId="77777777" w:rsidR="00B41D81" w:rsidRPr="000B097C" w:rsidRDefault="00000000" w:rsidP="000B097C">
            <w:pPr>
              <w:rPr>
                <w:sz w:val="20"/>
              </w:rPr>
            </w:pPr>
            <w:r w:rsidRPr="000B097C">
              <w:rPr>
                <w:b/>
                <w:sz w:val="20"/>
              </w:rPr>
              <w:t>Année 2</w:t>
            </w:r>
          </w:p>
        </w:tc>
        <w:tc>
          <w:tcPr>
            <w:tcW w:w="0" w:type="auto"/>
          </w:tcPr>
          <w:p w14:paraId="02A663A6" w14:textId="77777777" w:rsidR="00B41D81" w:rsidRPr="000B097C" w:rsidRDefault="00000000" w:rsidP="000B097C">
            <w:pPr>
              <w:rPr>
                <w:sz w:val="20"/>
              </w:rPr>
            </w:pPr>
            <w:r w:rsidRPr="000B097C">
              <w:rPr>
                <w:b/>
                <w:sz w:val="20"/>
              </w:rPr>
              <w:t>Année 3</w:t>
            </w:r>
          </w:p>
        </w:tc>
      </w:tr>
      <w:tr w:rsidR="00B41D81" w:rsidRPr="000B097C" w14:paraId="7A2AF85D" w14:textId="77777777" w:rsidTr="000B097C">
        <w:tc>
          <w:tcPr>
            <w:tcW w:w="0" w:type="auto"/>
          </w:tcPr>
          <w:p w14:paraId="55552135" w14:textId="77777777" w:rsidR="00B41D81" w:rsidRPr="000B097C" w:rsidRDefault="00000000" w:rsidP="000B097C">
            <w:pPr>
              <w:rPr>
                <w:sz w:val="20"/>
              </w:rPr>
            </w:pPr>
            <w:r w:rsidRPr="000B097C">
              <w:rPr>
                <w:sz w:val="20"/>
              </w:rPr>
              <w:t>Techniciens</w:t>
            </w:r>
          </w:p>
        </w:tc>
        <w:tc>
          <w:tcPr>
            <w:tcW w:w="0" w:type="auto"/>
          </w:tcPr>
          <w:p w14:paraId="3DE7D581" w14:textId="77777777" w:rsidR="00B41D81" w:rsidRPr="000B097C" w:rsidRDefault="00000000" w:rsidP="000B097C">
            <w:pPr>
              <w:rPr>
                <w:sz w:val="20"/>
              </w:rPr>
            </w:pPr>
            <w:r w:rsidRPr="000B097C">
              <w:rPr>
                <w:sz w:val="20"/>
              </w:rPr>
              <w:t>5</w:t>
            </w:r>
          </w:p>
        </w:tc>
        <w:tc>
          <w:tcPr>
            <w:tcW w:w="0" w:type="auto"/>
          </w:tcPr>
          <w:p w14:paraId="01F69B3F" w14:textId="77777777" w:rsidR="00B41D81" w:rsidRPr="000B097C" w:rsidRDefault="00000000" w:rsidP="000B097C">
            <w:pPr>
              <w:rPr>
                <w:sz w:val="20"/>
              </w:rPr>
            </w:pPr>
            <w:r w:rsidRPr="000B097C">
              <w:rPr>
                <w:sz w:val="20"/>
              </w:rPr>
              <w:t>6</w:t>
            </w:r>
          </w:p>
        </w:tc>
        <w:tc>
          <w:tcPr>
            <w:tcW w:w="0" w:type="auto"/>
          </w:tcPr>
          <w:p w14:paraId="6CAE6A25" w14:textId="77777777" w:rsidR="00B41D81" w:rsidRPr="000B097C" w:rsidRDefault="00000000" w:rsidP="000B097C">
            <w:pPr>
              <w:rPr>
                <w:sz w:val="20"/>
              </w:rPr>
            </w:pPr>
            <w:r w:rsidRPr="000B097C">
              <w:rPr>
                <w:sz w:val="20"/>
              </w:rPr>
              <w:t>7</w:t>
            </w:r>
          </w:p>
        </w:tc>
      </w:tr>
      <w:tr w:rsidR="00B41D81" w:rsidRPr="000B097C" w14:paraId="651F1FE3" w14:textId="77777777" w:rsidTr="000B097C">
        <w:tc>
          <w:tcPr>
            <w:tcW w:w="0" w:type="auto"/>
          </w:tcPr>
          <w:p w14:paraId="5D870058" w14:textId="77777777" w:rsidR="00B41D81" w:rsidRPr="000B097C" w:rsidRDefault="00000000" w:rsidP="000B097C">
            <w:pPr>
              <w:rPr>
                <w:sz w:val="20"/>
              </w:rPr>
            </w:pPr>
            <w:r w:rsidRPr="000B097C">
              <w:rPr>
                <w:sz w:val="20"/>
              </w:rPr>
              <w:t>Capacité annuelle en interventions</w:t>
            </w:r>
          </w:p>
        </w:tc>
        <w:tc>
          <w:tcPr>
            <w:tcW w:w="0" w:type="auto"/>
          </w:tcPr>
          <w:p w14:paraId="1F2513DA" w14:textId="77777777" w:rsidR="00B41D81" w:rsidRPr="000B097C" w:rsidRDefault="00000000" w:rsidP="000B097C">
            <w:pPr>
              <w:rPr>
                <w:sz w:val="20"/>
              </w:rPr>
            </w:pPr>
            <w:r w:rsidRPr="000B097C">
              <w:rPr>
                <w:sz w:val="20"/>
              </w:rPr>
              <w:t>1 500</w:t>
            </w:r>
          </w:p>
        </w:tc>
        <w:tc>
          <w:tcPr>
            <w:tcW w:w="0" w:type="auto"/>
          </w:tcPr>
          <w:p w14:paraId="6C774A8A" w14:textId="77777777" w:rsidR="00B41D81" w:rsidRPr="000B097C" w:rsidRDefault="00000000" w:rsidP="000B097C">
            <w:pPr>
              <w:rPr>
                <w:sz w:val="20"/>
              </w:rPr>
            </w:pPr>
            <w:r w:rsidRPr="000B097C">
              <w:rPr>
                <w:sz w:val="20"/>
              </w:rPr>
              <w:t>1 800</w:t>
            </w:r>
          </w:p>
        </w:tc>
        <w:tc>
          <w:tcPr>
            <w:tcW w:w="0" w:type="auto"/>
          </w:tcPr>
          <w:p w14:paraId="377380C0" w14:textId="77777777" w:rsidR="00B41D81" w:rsidRPr="000B097C" w:rsidRDefault="00000000" w:rsidP="000B097C">
            <w:pPr>
              <w:rPr>
                <w:sz w:val="20"/>
              </w:rPr>
            </w:pPr>
            <w:r w:rsidRPr="000B097C">
              <w:rPr>
                <w:sz w:val="20"/>
              </w:rPr>
              <w:t>2 100</w:t>
            </w:r>
          </w:p>
        </w:tc>
      </w:tr>
      <w:tr w:rsidR="00B41D81" w:rsidRPr="000B097C" w14:paraId="35E36D30" w14:textId="77777777" w:rsidTr="000B097C">
        <w:tc>
          <w:tcPr>
            <w:tcW w:w="0" w:type="auto"/>
          </w:tcPr>
          <w:p w14:paraId="76173502" w14:textId="77777777" w:rsidR="00B41D81" w:rsidRPr="000B097C" w:rsidRDefault="00000000" w:rsidP="000B097C">
            <w:pPr>
              <w:rPr>
                <w:sz w:val="20"/>
              </w:rPr>
            </w:pPr>
            <w:r w:rsidRPr="000B097C">
              <w:rPr>
                <w:sz w:val="20"/>
              </w:rPr>
              <w:t>Utilisation de la capacité</w:t>
            </w:r>
          </w:p>
        </w:tc>
        <w:tc>
          <w:tcPr>
            <w:tcW w:w="0" w:type="auto"/>
          </w:tcPr>
          <w:p w14:paraId="73597CFE" w14:textId="1CEBA4AD" w:rsidR="00B41D81" w:rsidRPr="000B097C" w:rsidRDefault="00000000" w:rsidP="000B097C">
            <w:pPr>
              <w:rPr>
                <w:sz w:val="20"/>
              </w:rPr>
            </w:pPr>
            <w:r w:rsidRPr="000B097C">
              <w:rPr>
                <w:sz w:val="20"/>
              </w:rPr>
              <w:t>80</w:t>
            </w:r>
            <w:r w:rsidR="000B097C" w:rsidRPr="000B097C">
              <w:rPr>
                <w:sz w:val="20"/>
              </w:rPr>
              <w:t> %</w:t>
            </w:r>
          </w:p>
        </w:tc>
        <w:tc>
          <w:tcPr>
            <w:tcW w:w="0" w:type="auto"/>
          </w:tcPr>
          <w:p w14:paraId="4B1D126F" w14:textId="3E5AB5EB" w:rsidR="00B41D81" w:rsidRPr="000B097C" w:rsidRDefault="00000000" w:rsidP="000B097C">
            <w:pPr>
              <w:rPr>
                <w:sz w:val="20"/>
              </w:rPr>
            </w:pPr>
            <w:r w:rsidRPr="000B097C">
              <w:rPr>
                <w:sz w:val="20"/>
              </w:rPr>
              <w:t>86,67</w:t>
            </w:r>
            <w:r w:rsidR="000B097C" w:rsidRPr="000B097C">
              <w:rPr>
                <w:sz w:val="20"/>
              </w:rPr>
              <w:t> %</w:t>
            </w:r>
          </w:p>
        </w:tc>
        <w:tc>
          <w:tcPr>
            <w:tcW w:w="0" w:type="auto"/>
          </w:tcPr>
          <w:p w14:paraId="35591766" w14:textId="149FA22A" w:rsidR="00B41D81" w:rsidRPr="000B097C" w:rsidRDefault="00000000" w:rsidP="000B097C">
            <w:pPr>
              <w:rPr>
                <w:sz w:val="20"/>
              </w:rPr>
            </w:pPr>
            <w:r w:rsidRPr="000B097C">
              <w:rPr>
                <w:sz w:val="20"/>
              </w:rPr>
              <w:t>91,43</w:t>
            </w:r>
            <w:r w:rsidR="000B097C" w:rsidRPr="000B097C">
              <w:rPr>
                <w:sz w:val="20"/>
              </w:rPr>
              <w:t> %</w:t>
            </w:r>
          </w:p>
        </w:tc>
      </w:tr>
    </w:tbl>
    <w:p w14:paraId="70E088B3" w14:textId="77777777" w:rsidR="00B41D81" w:rsidRDefault="00000000" w:rsidP="000B097C">
      <w:pPr>
        <w:spacing w:line="240" w:lineRule="auto"/>
        <w:jc w:val="both"/>
      </w:pPr>
      <w:r>
        <w:t>La croissance consomme progressivement la capacité disponible. En année 3, les pics, absences ou reprises de travaux exigent une organisation attentive. Les recrutements sont nécessaires pour soutenir les volumes prévus, mais ne suffisent pas à prouver la demande.</w:t>
      </w:r>
    </w:p>
    <w:p w14:paraId="70E9390E" w14:textId="77777777" w:rsidR="00B41D81" w:rsidRDefault="00000000" w:rsidP="000B097C">
      <w:pPr>
        <w:spacing w:line="240" w:lineRule="auto"/>
        <w:jc w:val="both"/>
      </w:pPr>
      <w:r>
        <w:rPr>
          <w:b/>
          <w:color w:val="1F4E79"/>
          <w:sz w:val="28"/>
          <w:szCs w:val="28"/>
        </w:rPr>
        <w:t>30) Corrigé du cycle et de la trésorerie mensuelle</w:t>
      </w:r>
    </w:p>
    <w:p w14:paraId="3E3EBC02" w14:textId="77777777" w:rsidR="00B41D81" w:rsidRDefault="00000000" w:rsidP="000B097C">
      <w:pPr>
        <w:spacing w:line="240" w:lineRule="auto"/>
        <w:jc w:val="both"/>
      </w:pPr>
      <w:r>
        <w:rPr>
          <w:b/>
          <w:color w:val="2E74B5"/>
          <w:sz w:val="24"/>
          <w:szCs w:val="24"/>
        </w:rPr>
        <w:t>30.1- Besoin du cycle à la clôture</w:t>
      </w:r>
    </w:p>
    <w:p w14:paraId="07BF5E30" w14:textId="740B9C65" w:rsidR="00B41D81" w:rsidRDefault="00000000" w:rsidP="000B097C">
      <w:pPr>
        <w:spacing w:line="240" w:lineRule="auto"/>
        <w:jc w:val="both"/>
      </w:pPr>
      <w:r>
        <w:rPr>
          <w:b/>
        </w:rPr>
        <w:t>Clients année 1 = 600 000 × 60 / 360 = 100 000</w:t>
      </w:r>
      <w:r w:rsidR="000B097C">
        <w:rPr>
          <w:b/>
        </w:rPr>
        <w:t> €</w:t>
      </w:r>
    </w:p>
    <w:p w14:paraId="538D1986" w14:textId="3089E94F" w:rsidR="00B41D81" w:rsidRDefault="00000000" w:rsidP="000B097C">
      <w:pPr>
        <w:spacing w:line="240" w:lineRule="auto"/>
        <w:jc w:val="both"/>
      </w:pPr>
      <w:r>
        <w:rPr>
          <w:b/>
        </w:rPr>
        <w:t>Fournisseurs année 1 = 240 000 × 60 / 360 = 40 000</w:t>
      </w:r>
      <w:r w:rsidR="000B097C">
        <w:rPr>
          <w:b/>
        </w:rPr>
        <w:t> €</w:t>
      </w:r>
    </w:p>
    <w:p w14:paraId="67190B76" w14:textId="5DC64BFF" w:rsidR="00B41D81" w:rsidRDefault="00000000" w:rsidP="000B097C">
      <w:pPr>
        <w:spacing w:line="240" w:lineRule="auto"/>
        <w:jc w:val="both"/>
      </w:pPr>
      <w:r>
        <w:rPr>
          <w:b/>
        </w:rPr>
        <w:t>Besoin année 1 = 100 000 − 40 000 = 60 000</w:t>
      </w:r>
      <w:r w:rsidR="000B097C">
        <w:rPr>
          <w:b/>
        </w:rPr>
        <w:t> €</w:t>
      </w:r>
    </w:p>
    <w:p w14:paraId="46D98948" w14:textId="2EAA7F57" w:rsidR="00B41D81" w:rsidRDefault="00000000" w:rsidP="000B097C">
      <w:pPr>
        <w:spacing w:line="240" w:lineRule="auto"/>
        <w:jc w:val="both"/>
      </w:pPr>
      <w:r>
        <w:t>La même méthode donne 78 000</w:t>
      </w:r>
      <w:r w:rsidR="000B097C">
        <w:t> €</w:t>
      </w:r>
      <w:r>
        <w:t xml:space="preserve"> en année 2 et 96 000</w:t>
      </w:r>
      <w:r w:rsidR="000B097C">
        <w:t> €</w:t>
      </w:r>
      <w:r>
        <w:t xml:space="preserve"> en année 3. La hausse annuelle est de 18 000</w:t>
      </w:r>
      <w:r w:rsidR="000B097C">
        <w:t> €</w:t>
      </w:r>
      <w:r>
        <w:t>. La structure représente 10</w:t>
      </w:r>
      <w:r w:rsidR="000B097C">
        <w:t> %</w:t>
      </w:r>
      <w:r>
        <w:t xml:space="preserve"> du chiffre d’affaires dans les conventions du cas. Le montant de 60 000</w:t>
      </w:r>
      <w:r w:rsidR="000B097C">
        <w:t> €</w:t>
      </w:r>
      <w:r>
        <w:t xml:space="preserve"> n’est pas décaissé en une fois</w:t>
      </w:r>
      <w:r w:rsidR="000B097C">
        <w:t> :</w:t>
      </w:r>
      <w:r>
        <w:t xml:space="preserve"> il se constitue progressivement par les retards d’encaissement et de paiement.</w:t>
      </w:r>
    </w:p>
    <w:p w14:paraId="227459B6" w14:textId="77777777" w:rsidR="00B41D81" w:rsidRDefault="00000000" w:rsidP="000B097C">
      <w:pPr>
        <w:spacing w:line="240" w:lineRule="auto"/>
        <w:jc w:val="both"/>
      </w:pPr>
      <w:r>
        <w:rPr>
          <w:b/>
          <w:color w:val="2E74B5"/>
          <w:sz w:val="24"/>
          <w:szCs w:val="24"/>
        </w:rPr>
        <w:t>30.2- Budget mensuel de l’année 1</w:t>
      </w:r>
    </w:p>
    <w:p w14:paraId="64A26AB0" w14:textId="63042E26" w:rsidR="00B41D81" w:rsidRDefault="00000000" w:rsidP="000B097C">
      <w:pPr>
        <w:spacing w:line="240" w:lineRule="auto"/>
        <w:jc w:val="both"/>
      </w:pPr>
      <w:r>
        <w:t>Le solde après achat du matériel et avant janvier est de 90 000</w:t>
      </w:r>
      <w:r w:rsidR="000B097C">
        <w:t> €</w:t>
      </w:r>
      <w:r>
        <w:t>. Chaque mois enregistre 50 000</w:t>
      </w:r>
      <w:r w:rsidR="000B097C">
        <w:t> €</w:t>
      </w:r>
      <w:r>
        <w:t xml:space="preserve"> de ventes et 20 000</w:t>
      </w:r>
      <w:r w:rsidR="000B097C">
        <w:t> €</w:t>
      </w:r>
      <w:r>
        <w:t xml:space="preserve"> d’achats variables. Les paiements fixes sont de 25 000</w:t>
      </w:r>
      <w:r w:rsidR="000B097C">
        <w:t> €</w:t>
      </w:r>
      <w:r>
        <w:t xml:space="preserve"> et les intérêts de 375</w:t>
      </w:r>
      <w:r w:rsidR="000B097C">
        <w:t> €</w:t>
      </w:r>
      <w:r>
        <w:t>. Les ventes et achats des deux premiers mois sont respectivement encaissés et payés en mars et avril.</w:t>
      </w:r>
    </w:p>
    <w:tbl>
      <w:tblPr>
        <w:tblStyle w:val="Grilledutableau"/>
        <w:tblW w:w="0" w:type="auto"/>
        <w:tblLook w:val="04A0" w:firstRow="1" w:lastRow="0" w:firstColumn="1" w:lastColumn="0" w:noHBand="0" w:noVBand="1"/>
      </w:tblPr>
      <w:tblGrid>
        <w:gridCol w:w="1980"/>
        <w:gridCol w:w="1433"/>
        <w:gridCol w:w="1455"/>
        <w:gridCol w:w="1088"/>
      </w:tblGrid>
      <w:tr w:rsidR="00B41D81" w:rsidRPr="000B097C" w14:paraId="4A7259A3" w14:textId="77777777" w:rsidTr="000B097C">
        <w:trPr>
          <w:tblHeader/>
        </w:trPr>
        <w:tc>
          <w:tcPr>
            <w:tcW w:w="0" w:type="auto"/>
          </w:tcPr>
          <w:p w14:paraId="45E3DE65" w14:textId="77777777" w:rsidR="00B41D81" w:rsidRPr="000B097C" w:rsidRDefault="00000000" w:rsidP="000B097C">
            <w:pPr>
              <w:rPr>
                <w:sz w:val="20"/>
              </w:rPr>
            </w:pPr>
            <w:r w:rsidRPr="000B097C">
              <w:rPr>
                <w:b/>
                <w:sz w:val="20"/>
              </w:rPr>
              <w:t>Mois</w:t>
            </w:r>
          </w:p>
        </w:tc>
        <w:tc>
          <w:tcPr>
            <w:tcW w:w="0" w:type="auto"/>
          </w:tcPr>
          <w:p w14:paraId="51D79737" w14:textId="77777777" w:rsidR="00B41D81" w:rsidRPr="000B097C" w:rsidRDefault="00000000" w:rsidP="000B097C">
            <w:pPr>
              <w:rPr>
                <w:sz w:val="20"/>
              </w:rPr>
            </w:pPr>
            <w:r w:rsidRPr="000B097C">
              <w:rPr>
                <w:b/>
                <w:sz w:val="20"/>
              </w:rPr>
              <w:t>Encaissements</w:t>
            </w:r>
          </w:p>
        </w:tc>
        <w:tc>
          <w:tcPr>
            <w:tcW w:w="0" w:type="auto"/>
          </w:tcPr>
          <w:p w14:paraId="56D1009B" w14:textId="77777777" w:rsidR="00B41D81" w:rsidRPr="000B097C" w:rsidRDefault="00000000" w:rsidP="000B097C">
            <w:pPr>
              <w:rPr>
                <w:sz w:val="20"/>
              </w:rPr>
            </w:pPr>
            <w:r w:rsidRPr="000B097C">
              <w:rPr>
                <w:b/>
                <w:sz w:val="20"/>
              </w:rPr>
              <w:t>Décaissements</w:t>
            </w:r>
          </w:p>
        </w:tc>
        <w:tc>
          <w:tcPr>
            <w:tcW w:w="0" w:type="auto"/>
          </w:tcPr>
          <w:p w14:paraId="2B111C2B" w14:textId="77777777" w:rsidR="00B41D81" w:rsidRPr="000B097C" w:rsidRDefault="00000000" w:rsidP="000B097C">
            <w:pPr>
              <w:rPr>
                <w:sz w:val="20"/>
              </w:rPr>
            </w:pPr>
            <w:r w:rsidRPr="000B097C">
              <w:rPr>
                <w:b/>
                <w:sz w:val="20"/>
              </w:rPr>
              <w:t>Solde final</w:t>
            </w:r>
          </w:p>
        </w:tc>
      </w:tr>
      <w:tr w:rsidR="00B41D81" w:rsidRPr="000B097C" w14:paraId="7247307B" w14:textId="77777777" w:rsidTr="000B097C">
        <w:tc>
          <w:tcPr>
            <w:tcW w:w="0" w:type="auto"/>
          </w:tcPr>
          <w:p w14:paraId="1FE5AF03" w14:textId="77777777" w:rsidR="00B41D81" w:rsidRPr="000B097C" w:rsidRDefault="00000000" w:rsidP="000B097C">
            <w:pPr>
              <w:rPr>
                <w:sz w:val="20"/>
              </w:rPr>
            </w:pPr>
            <w:r w:rsidRPr="000B097C">
              <w:rPr>
                <w:sz w:val="20"/>
              </w:rPr>
              <w:t>Janvier</w:t>
            </w:r>
          </w:p>
        </w:tc>
        <w:tc>
          <w:tcPr>
            <w:tcW w:w="0" w:type="auto"/>
          </w:tcPr>
          <w:p w14:paraId="4977D60A" w14:textId="77777777" w:rsidR="00B41D81" w:rsidRPr="000B097C" w:rsidRDefault="00000000" w:rsidP="000B097C">
            <w:pPr>
              <w:rPr>
                <w:sz w:val="20"/>
              </w:rPr>
            </w:pPr>
            <w:r w:rsidRPr="000B097C">
              <w:rPr>
                <w:sz w:val="20"/>
              </w:rPr>
              <w:t>0</w:t>
            </w:r>
          </w:p>
        </w:tc>
        <w:tc>
          <w:tcPr>
            <w:tcW w:w="0" w:type="auto"/>
          </w:tcPr>
          <w:p w14:paraId="155B1035" w14:textId="77777777" w:rsidR="00B41D81" w:rsidRPr="000B097C" w:rsidRDefault="00000000" w:rsidP="000B097C">
            <w:pPr>
              <w:rPr>
                <w:sz w:val="20"/>
              </w:rPr>
            </w:pPr>
            <w:r w:rsidRPr="000B097C">
              <w:rPr>
                <w:sz w:val="20"/>
              </w:rPr>
              <w:t>25 375</w:t>
            </w:r>
          </w:p>
        </w:tc>
        <w:tc>
          <w:tcPr>
            <w:tcW w:w="0" w:type="auto"/>
          </w:tcPr>
          <w:p w14:paraId="61897B2C" w14:textId="77777777" w:rsidR="00B41D81" w:rsidRPr="000B097C" w:rsidRDefault="00000000" w:rsidP="000B097C">
            <w:pPr>
              <w:rPr>
                <w:sz w:val="20"/>
              </w:rPr>
            </w:pPr>
            <w:r w:rsidRPr="000B097C">
              <w:rPr>
                <w:sz w:val="20"/>
              </w:rPr>
              <w:t>64 625</w:t>
            </w:r>
          </w:p>
        </w:tc>
      </w:tr>
      <w:tr w:rsidR="00B41D81" w:rsidRPr="000B097C" w14:paraId="66833BFE" w14:textId="77777777" w:rsidTr="000B097C">
        <w:tc>
          <w:tcPr>
            <w:tcW w:w="0" w:type="auto"/>
          </w:tcPr>
          <w:p w14:paraId="301BD54C" w14:textId="77777777" w:rsidR="00B41D81" w:rsidRPr="000B097C" w:rsidRDefault="00000000" w:rsidP="000B097C">
            <w:pPr>
              <w:rPr>
                <w:sz w:val="20"/>
              </w:rPr>
            </w:pPr>
            <w:r w:rsidRPr="000B097C">
              <w:rPr>
                <w:sz w:val="20"/>
              </w:rPr>
              <w:t>Février</w:t>
            </w:r>
          </w:p>
        </w:tc>
        <w:tc>
          <w:tcPr>
            <w:tcW w:w="0" w:type="auto"/>
          </w:tcPr>
          <w:p w14:paraId="36D28CC4" w14:textId="77777777" w:rsidR="00B41D81" w:rsidRPr="000B097C" w:rsidRDefault="00000000" w:rsidP="000B097C">
            <w:pPr>
              <w:rPr>
                <w:sz w:val="20"/>
              </w:rPr>
            </w:pPr>
            <w:r w:rsidRPr="000B097C">
              <w:rPr>
                <w:sz w:val="20"/>
              </w:rPr>
              <w:t>0</w:t>
            </w:r>
          </w:p>
        </w:tc>
        <w:tc>
          <w:tcPr>
            <w:tcW w:w="0" w:type="auto"/>
          </w:tcPr>
          <w:p w14:paraId="466F11F8" w14:textId="77777777" w:rsidR="00B41D81" w:rsidRPr="000B097C" w:rsidRDefault="00000000" w:rsidP="000B097C">
            <w:pPr>
              <w:rPr>
                <w:sz w:val="20"/>
              </w:rPr>
            </w:pPr>
            <w:r w:rsidRPr="000B097C">
              <w:rPr>
                <w:sz w:val="20"/>
              </w:rPr>
              <w:t>25 375</w:t>
            </w:r>
          </w:p>
        </w:tc>
        <w:tc>
          <w:tcPr>
            <w:tcW w:w="0" w:type="auto"/>
          </w:tcPr>
          <w:p w14:paraId="2E113DF9" w14:textId="77777777" w:rsidR="00B41D81" w:rsidRPr="000B097C" w:rsidRDefault="00000000" w:rsidP="000B097C">
            <w:pPr>
              <w:rPr>
                <w:sz w:val="20"/>
              </w:rPr>
            </w:pPr>
            <w:r w:rsidRPr="000B097C">
              <w:rPr>
                <w:sz w:val="20"/>
              </w:rPr>
              <w:t>39 250</w:t>
            </w:r>
          </w:p>
        </w:tc>
      </w:tr>
      <w:tr w:rsidR="00B41D81" w:rsidRPr="000B097C" w14:paraId="2B8B7A55" w14:textId="77777777" w:rsidTr="000B097C">
        <w:tc>
          <w:tcPr>
            <w:tcW w:w="0" w:type="auto"/>
          </w:tcPr>
          <w:p w14:paraId="53A16480" w14:textId="77777777" w:rsidR="00B41D81" w:rsidRPr="000B097C" w:rsidRDefault="00000000" w:rsidP="000B097C">
            <w:pPr>
              <w:rPr>
                <w:sz w:val="20"/>
              </w:rPr>
            </w:pPr>
            <w:r w:rsidRPr="000B097C">
              <w:rPr>
                <w:sz w:val="20"/>
              </w:rPr>
              <w:t>Mars</w:t>
            </w:r>
          </w:p>
        </w:tc>
        <w:tc>
          <w:tcPr>
            <w:tcW w:w="0" w:type="auto"/>
          </w:tcPr>
          <w:p w14:paraId="71996B8C" w14:textId="77777777" w:rsidR="00B41D81" w:rsidRPr="000B097C" w:rsidRDefault="00000000" w:rsidP="000B097C">
            <w:pPr>
              <w:rPr>
                <w:sz w:val="20"/>
              </w:rPr>
            </w:pPr>
            <w:r w:rsidRPr="000B097C">
              <w:rPr>
                <w:sz w:val="20"/>
              </w:rPr>
              <w:t>50 000</w:t>
            </w:r>
          </w:p>
        </w:tc>
        <w:tc>
          <w:tcPr>
            <w:tcW w:w="0" w:type="auto"/>
          </w:tcPr>
          <w:p w14:paraId="25BFCD07" w14:textId="77777777" w:rsidR="00B41D81" w:rsidRPr="000B097C" w:rsidRDefault="00000000" w:rsidP="000B097C">
            <w:pPr>
              <w:rPr>
                <w:sz w:val="20"/>
              </w:rPr>
            </w:pPr>
            <w:r w:rsidRPr="000B097C">
              <w:rPr>
                <w:sz w:val="20"/>
              </w:rPr>
              <w:t>45 375</w:t>
            </w:r>
          </w:p>
        </w:tc>
        <w:tc>
          <w:tcPr>
            <w:tcW w:w="0" w:type="auto"/>
          </w:tcPr>
          <w:p w14:paraId="4A294010" w14:textId="77777777" w:rsidR="00B41D81" w:rsidRPr="000B097C" w:rsidRDefault="00000000" w:rsidP="000B097C">
            <w:pPr>
              <w:rPr>
                <w:sz w:val="20"/>
              </w:rPr>
            </w:pPr>
            <w:r w:rsidRPr="000B097C">
              <w:rPr>
                <w:sz w:val="20"/>
              </w:rPr>
              <w:t>43 875</w:t>
            </w:r>
          </w:p>
        </w:tc>
      </w:tr>
      <w:tr w:rsidR="00B41D81" w:rsidRPr="000B097C" w14:paraId="35681820" w14:textId="77777777" w:rsidTr="000B097C">
        <w:tc>
          <w:tcPr>
            <w:tcW w:w="0" w:type="auto"/>
          </w:tcPr>
          <w:p w14:paraId="20E0E486" w14:textId="77777777" w:rsidR="00B41D81" w:rsidRPr="000B097C" w:rsidRDefault="00000000" w:rsidP="000B097C">
            <w:pPr>
              <w:rPr>
                <w:sz w:val="20"/>
              </w:rPr>
            </w:pPr>
            <w:r w:rsidRPr="000B097C">
              <w:rPr>
                <w:sz w:val="20"/>
              </w:rPr>
              <w:t>Avril</w:t>
            </w:r>
          </w:p>
        </w:tc>
        <w:tc>
          <w:tcPr>
            <w:tcW w:w="0" w:type="auto"/>
          </w:tcPr>
          <w:p w14:paraId="6EABB3C1" w14:textId="77777777" w:rsidR="00B41D81" w:rsidRPr="000B097C" w:rsidRDefault="00000000" w:rsidP="000B097C">
            <w:pPr>
              <w:rPr>
                <w:sz w:val="20"/>
              </w:rPr>
            </w:pPr>
            <w:r w:rsidRPr="000B097C">
              <w:rPr>
                <w:sz w:val="20"/>
              </w:rPr>
              <w:t>50 000</w:t>
            </w:r>
          </w:p>
        </w:tc>
        <w:tc>
          <w:tcPr>
            <w:tcW w:w="0" w:type="auto"/>
          </w:tcPr>
          <w:p w14:paraId="4C1BF377" w14:textId="77777777" w:rsidR="00B41D81" w:rsidRPr="000B097C" w:rsidRDefault="00000000" w:rsidP="000B097C">
            <w:pPr>
              <w:rPr>
                <w:sz w:val="20"/>
              </w:rPr>
            </w:pPr>
            <w:r w:rsidRPr="000B097C">
              <w:rPr>
                <w:sz w:val="20"/>
              </w:rPr>
              <w:t>45 375</w:t>
            </w:r>
          </w:p>
        </w:tc>
        <w:tc>
          <w:tcPr>
            <w:tcW w:w="0" w:type="auto"/>
          </w:tcPr>
          <w:p w14:paraId="6757FBE9" w14:textId="77777777" w:rsidR="00B41D81" w:rsidRPr="000B097C" w:rsidRDefault="00000000" w:rsidP="000B097C">
            <w:pPr>
              <w:rPr>
                <w:sz w:val="20"/>
              </w:rPr>
            </w:pPr>
            <w:r w:rsidRPr="000B097C">
              <w:rPr>
                <w:sz w:val="20"/>
              </w:rPr>
              <w:t>48 500</w:t>
            </w:r>
          </w:p>
        </w:tc>
      </w:tr>
      <w:tr w:rsidR="00B41D81" w:rsidRPr="000B097C" w14:paraId="47920FD5" w14:textId="77777777" w:rsidTr="000B097C">
        <w:tc>
          <w:tcPr>
            <w:tcW w:w="0" w:type="auto"/>
          </w:tcPr>
          <w:p w14:paraId="75724E7A" w14:textId="77777777" w:rsidR="00B41D81" w:rsidRPr="000B097C" w:rsidRDefault="00000000" w:rsidP="000B097C">
            <w:pPr>
              <w:rPr>
                <w:sz w:val="20"/>
              </w:rPr>
            </w:pPr>
            <w:r w:rsidRPr="000B097C">
              <w:rPr>
                <w:sz w:val="20"/>
              </w:rPr>
              <w:t>Mai</w:t>
            </w:r>
          </w:p>
        </w:tc>
        <w:tc>
          <w:tcPr>
            <w:tcW w:w="0" w:type="auto"/>
          </w:tcPr>
          <w:p w14:paraId="3D3989C5" w14:textId="77777777" w:rsidR="00B41D81" w:rsidRPr="000B097C" w:rsidRDefault="00000000" w:rsidP="000B097C">
            <w:pPr>
              <w:rPr>
                <w:sz w:val="20"/>
              </w:rPr>
            </w:pPr>
            <w:r w:rsidRPr="000B097C">
              <w:rPr>
                <w:sz w:val="20"/>
              </w:rPr>
              <w:t>50 000</w:t>
            </w:r>
          </w:p>
        </w:tc>
        <w:tc>
          <w:tcPr>
            <w:tcW w:w="0" w:type="auto"/>
          </w:tcPr>
          <w:p w14:paraId="63671053" w14:textId="77777777" w:rsidR="00B41D81" w:rsidRPr="000B097C" w:rsidRDefault="00000000" w:rsidP="000B097C">
            <w:pPr>
              <w:rPr>
                <w:sz w:val="20"/>
              </w:rPr>
            </w:pPr>
            <w:r w:rsidRPr="000B097C">
              <w:rPr>
                <w:sz w:val="20"/>
              </w:rPr>
              <w:t>45 375</w:t>
            </w:r>
          </w:p>
        </w:tc>
        <w:tc>
          <w:tcPr>
            <w:tcW w:w="0" w:type="auto"/>
          </w:tcPr>
          <w:p w14:paraId="03EA1E1E" w14:textId="77777777" w:rsidR="00B41D81" w:rsidRPr="000B097C" w:rsidRDefault="00000000" w:rsidP="000B097C">
            <w:pPr>
              <w:rPr>
                <w:sz w:val="20"/>
              </w:rPr>
            </w:pPr>
            <w:r w:rsidRPr="000B097C">
              <w:rPr>
                <w:sz w:val="20"/>
              </w:rPr>
              <w:t>53 125</w:t>
            </w:r>
          </w:p>
        </w:tc>
      </w:tr>
      <w:tr w:rsidR="00B41D81" w:rsidRPr="000B097C" w14:paraId="1D393A9F" w14:textId="77777777" w:rsidTr="000B097C">
        <w:tc>
          <w:tcPr>
            <w:tcW w:w="0" w:type="auto"/>
          </w:tcPr>
          <w:p w14:paraId="49763B4A" w14:textId="77777777" w:rsidR="00B41D81" w:rsidRPr="000B097C" w:rsidRDefault="00000000" w:rsidP="000B097C">
            <w:pPr>
              <w:rPr>
                <w:sz w:val="20"/>
              </w:rPr>
            </w:pPr>
            <w:r w:rsidRPr="000B097C">
              <w:rPr>
                <w:sz w:val="20"/>
              </w:rPr>
              <w:t>Juin</w:t>
            </w:r>
          </w:p>
        </w:tc>
        <w:tc>
          <w:tcPr>
            <w:tcW w:w="0" w:type="auto"/>
          </w:tcPr>
          <w:p w14:paraId="57CD68B6" w14:textId="77777777" w:rsidR="00B41D81" w:rsidRPr="000B097C" w:rsidRDefault="00000000" w:rsidP="000B097C">
            <w:pPr>
              <w:rPr>
                <w:sz w:val="20"/>
              </w:rPr>
            </w:pPr>
            <w:r w:rsidRPr="000B097C">
              <w:rPr>
                <w:sz w:val="20"/>
              </w:rPr>
              <w:t>50 000</w:t>
            </w:r>
          </w:p>
        </w:tc>
        <w:tc>
          <w:tcPr>
            <w:tcW w:w="0" w:type="auto"/>
          </w:tcPr>
          <w:p w14:paraId="7E36FE5B" w14:textId="77777777" w:rsidR="00B41D81" w:rsidRPr="000B097C" w:rsidRDefault="00000000" w:rsidP="000B097C">
            <w:pPr>
              <w:rPr>
                <w:sz w:val="20"/>
              </w:rPr>
            </w:pPr>
            <w:r w:rsidRPr="000B097C">
              <w:rPr>
                <w:sz w:val="20"/>
              </w:rPr>
              <w:t>45 375</w:t>
            </w:r>
          </w:p>
        </w:tc>
        <w:tc>
          <w:tcPr>
            <w:tcW w:w="0" w:type="auto"/>
          </w:tcPr>
          <w:p w14:paraId="1EC8ED02" w14:textId="77777777" w:rsidR="00B41D81" w:rsidRPr="000B097C" w:rsidRDefault="00000000" w:rsidP="000B097C">
            <w:pPr>
              <w:rPr>
                <w:sz w:val="20"/>
              </w:rPr>
            </w:pPr>
            <w:r w:rsidRPr="000B097C">
              <w:rPr>
                <w:sz w:val="20"/>
              </w:rPr>
              <w:t>57 750</w:t>
            </w:r>
          </w:p>
        </w:tc>
      </w:tr>
      <w:tr w:rsidR="00B41D81" w:rsidRPr="000B097C" w14:paraId="513B0A7E" w14:textId="77777777" w:rsidTr="000B097C">
        <w:tc>
          <w:tcPr>
            <w:tcW w:w="0" w:type="auto"/>
          </w:tcPr>
          <w:p w14:paraId="378AB7E2" w14:textId="77777777" w:rsidR="00B41D81" w:rsidRPr="000B097C" w:rsidRDefault="00000000" w:rsidP="000B097C">
            <w:pPr>
              <w:rPr>
                <w:sz w:val="20"/>
              </w:rPr>
            </w:pPr>
            <w:r w:rsidRPr="000B097C">
              <w:rPr>
                <w:sz w:val="20"/>
              </w:rPr>
              <w:t>Juillet</w:t>
            </w:r>
          </w:p>
        </w:tc>
        <w:tc>
          <w:tcPr>
            <w:tcW w:w="0" w:type="auto"/>
          </w:tcPr>
          <w:p w14:paraId="5FBD35F0" w14:textId="77777777" w:rsidR="00B41D81" w:rsidRPr="000B097C" w:rsidRDefault="00000000" w:rsidP="000B097C">
            <w:pPr>
              <w:rPr>
                <w:sz w:val="20"/>
              </w:rPr>
            </w:pPr>
            <w:r w:rsidRPr="000B097C">
              <w:rPr>
                <w:sz w:val="20"/>
              </w:rPr>
              <w:t>50 000</w:t>
            </w:r>
          </w:p>
        </w:tc>
        <w:tc>
          <w:tcPr>
            <w:tcW w:w="0" w:type="auto"/>
          </w:tcPr>
          <w:p w14:paraId="78CB140C" w14:textId="77777777" w:rsidR="00B41D81" w:rsidRPr="000B097C" w:rsidRDefault="00000000" w:rsidP="000B097C">
            <w:pPr>
              <w:rPr>
                <w:sz w:val="20"/>
              </w:rPr>
            </w:pPr>
            <w:r w:rsidRPr="000B097C">
              <w:rPr>
                <w:sz w:val="20"/>
              </w:rPr>
              <w:t>45 375</w:t>
            </w:r>
          </w:p>
        </w:tc>
        <w:tc>
          <w:tcPr>
            <w:tcW w:w="0" w:type="auto"/>
          </w:tcPr>
          <w:p w14:paraId="21CD04BA" w14:textId="77777777" w:rsidR="00B41D81" w:rsidRPr="000B097C" w:rsidRDefault="00000000" w:rsidP="000B097C">
            <w:pPr>
              <w:rPr>
                <w:sz w:val="20"/>
              </w:rPr>
            </w:pPr>
            <w:r w:rsidRPr="000B097C">
              <w:rPr>
                <w:sz w:val="20"/>
              </w:rPr>
              <w:t>62 375</w:t>
            </w:r>
          </w:p>
        </w:tc>
      </w:tr>
      <w:tr w:rsidR="00B41D81" w:rsidRPr="000B097C" w14:paraId="42BC108E" w14:textId="77777777" w:rsidTr="000B097C">
        <w:tc>
          <w:tcPr>
            <w:tcW w:w="0" w:type="auto"/>
          </w:tcPr>
          <w:p w14:paraId="610E6315" w14:textId="77777777" w:rsidR="00B41D81" w:rsidRPr="000B097C" w:rsidRDefault="00000000" w:rsidP="000B097C">
            <w:pPr>
              <w:rPr>
                <w:sz w:val="20"/>
              </w:rPr>
            </w:pPr>
            <w:r w:rsidRPr="000B097C">
              <w:rPr>
                <w:sz w:val="20"/>
              </w:rPr>
              <w:t>Août</w:t>
            </w:r>
          </w:p>
        </w:tc>
        <w:tc>
          <w:tcPr>
            <w:tcW w:w="0" w:type="auto"/>
          </w:tcPr>
          <w:p w14:paraId="7FFBF843" w14:textId="77777777" w:rsidR="00B41D81" w:rsidRPr="000B097C" w:rsidRDefault="00000000" w:rsidP="000B097C">
            <w:pPr>
              <w:rPr>
                <w:sz w:val="20"/>
              </w:rPr>
            </w:pPr>
            <w:r w:rsidRPr="000B097C">
              <w:rPr>
                <w:sz w:val="20"/>
              </w:rPr>
              <w:t>50 000</w:t>
            </w:r>
          </w:p>
        </w:tc>
        <w:tc>
          <w:tcPr>
            <w:tcW w:w="0" w:type="auto"/>
          </w:tcPr>
          <w:p w14:paraId="0070282A" w14:textId="77777777" w:rsidR="00B41D81" w:rsidRPr="000B097C" w:rsidRDefault="00000000" w:rsidP="000B097C">
            <w:pPr>
              <w:rPr>
                <w:sz w:val="20"/>
              </w:rPr>
            </w:pPr>
            <w:r w:rsidRPr="000B097C">
              <w:rPr>
                <w:sz w:val="20"/>
              </w:rPr>
              <w:t>45 375</w:t>
            </w:r>
          </w:p>
        </w:tc>
        <w:tc>
          <w:tcPr>
            <w:tcW w:w="0" w:type="auto"/>
          </w:tcPr>
          <w:p w14:paraId="69C1969E" w14:textId="77777777" w:rsidR="00B41D81" w:rsidRPr="000B097C" w:rsidRDefault="00000000" w:rsidP="000B097C">
            <w:pPr>
              <w:rPr>
                <w:sz w:val="20"/>
              </w:rPr>
            </w:pPr>
            <w:r w:rsidRPr="000B097C">
              <w:rPr>
                <w:sz w:val="20"/>
              </w:rPr>
              <w:t>67 000</w:t>
            </w:r>
          </w:p>
        </w:tc>
      </w:tr>
      <w:tr w:rsidR="00B41D81" w:rsidRPr="000B097C" w14:paraId="702DC8CE" w14:textId="77777777" w:rsidTr="000B097C">
        <w:tc>
          <w:tcPr>
            <w:tcW w:w="0" w:type="auto"/>
          </w:tcPr>
          <w:p w14:paraId="43D3DEC5" w14:textId="77777777" w:rsidR="00B41D81" w:rsidRPr="000B097C" w:rsidRDefault="00000000" w:rsidP="000B097C">
            <w:pPr>
              <w:rPr>
                <w:sz w:val="20"/>
              </w:rPr>
            </w:pPr>
            <w:r w:rsidRPr="000B097C">
              <w:rPr>
                <w:sz w:val="20"/>
              </w:rPr>
              <w:t>Septembre</w:t>
            </w:r>
          </w:p>
        </w:tc>
        <w:tc>
          <w:tcPr>
            <w:tcW w:w="0" w:type="auto"/>
          </w:tcPr>
          <w:p w14:paraId="3215F479" w14:textId="77777777" w:rsidR="00B41D81" w:rsidRPr="000B097C" w:rsidRDefault="00000000" w:rsidP="000B097C">
            <w:pPr>
              <w:rPr>
                <w:sz w:val="20"/>
              </w:rPr>
            </w:pPr>
            <w:r w:rsidRPr="000B097C">
              <w:rPr>
                <w:sz w:val="20"/>
              </w:rPr>
              <w:t>50 000</w:t>
            </w:r>
          </w:p>
        </w:tc>
        <w:tc>
          <w:tcPr>
            <w:tcW w:w="0" w:type="auto"/>
          </w:tcPr>
          <w:p w14:paraId="0F5095AF" w14:textId="77777777" w:rsidR="00B41D81" w:rsidRPr="000B097C" w:rsidRDefault="00000000" w:rsidP="000B097C">
            <w:pPr>
              <w:rPr>
                <w:sz w:val="20"/>
              </w:rPr>
            </w:pPr>
            <w:r w:rsidRPr="000B097C">
              <w:rPr>
                <w:sz w:val="20"/>
              </w:rPr>
              <w:t>45 375</w:t>
            </w:r>
          </w:p>
        </w:tc>
        <w:tc>
          <w:tcPr>
            <w:tcW w:w="0" w:type="auto"/>
          </w:tcPr>
          <w:p w14:paraId="218B183E" w14:textId="77777777" w:rsidR="00B41D81" w:rsidRPr="000B097C" w:rsidRDefault="00000000" w:rsidP="000B097C">
            <w:pPr>
              <w:rPr>
                <w:sz w:val="20"/>
              </w:rPr>
            </w:pPr>
            <w:r w:rsidRPr="000B097C">
              <w:rPr>
                <w:sz w:val="20"/>
              </w:rPr>
              <w:t>71 625</w:t>
            </w:r>
          </w:p>
        </w:tc>
      </w:tr>
      <w:tr w:rsidR="00B41D81" w:rsidRPr="000B097C" w14:paraId="7CE55CCC" w14:textId="77777777" w:rsidTr="000B097C">
        <w:tc>
          <w:tcPr>
            <w:tcW w:w="0" w:type="auto"/>
          </w:tcPr>
          <w:p w14:paraId="277D6F36" w14:textId="77777777" w:rsidR="00B41D81" w:rsidRPr="000B097C" w:rsidRDefault="00000000" w:rsidP="000B097C">
            <w:pPr>
              <w:rPr>
                <w:sz w:val="20"/>
              </w:rPr>
            </w:pPr>
            <w:r w:rsidRPr="000B097C">
              <w:rPr>
                <w:sz w:val="20"/>
              </w:rPr>
              <w:t>Octobre</w:t>
            </w:r>
          </w:p>
        </w:tc>
        <w:tc>
          <w:tcPr>
            <w:tcW w:w="0" w:type="auto"/>
          </w:tcPr>
          <w:p w14:paraId="12204582" w14:textId="77777777" w:rsidR="00B41D81" w:rsidRPr="000B097C" w:rsidRDefault="00000000" w:rsidP="000B097C">
            <w:pPr>
              <w:rPr>
                <w:sz w:val="20"/>
              </w:rPr>
            </w:pPr>
            <w:r w:rsidRPr="000B097C">
              <w:rPr>
                <w:sz w:val="20"/>
              </w:rPr>
              <w:t>50 000</w:t>
            </w:r>
          </w:p>
        </w:tc>
        <w:tc>
          <w:tcPr>
            <w:tcW w:w="0" w:type="auto"/>
          </w:tcPr>
          <w:p w14:paraId="7B174C5D" w14:textId="77777777" w:rsidR="00B41D81" w:rsidRPr="000B097C" w:rsidRDefault="00000000" w:rsidP="000B097C">
            <w:pPr>
              <w:rPr>
                <w:sz w:val="20"/>
              </w:rPr>
            </w:pPr>
            <w:r w:rsidRPr="000B097C">
              <w:rPr>
                <w:sz w:val="20"/>
              </w:rPr>
              <w:t>45 375</w:t>
            </w:r>
          </w:p>
        </w:tc>
        <w:tc>
          <w:tcPr>
            <w:tcW w:w="0" w:type="auto"/>
          </w:tcPr>
          <w:p w14:paraId="47D97835" w14:textId="77777777" w:rsidR="00B41D81" w:rsidRPr="000B097C" w:rsidRDefault="00000000" w:rsidP="000B097C">
            <w:pPr>
              <w:rPr>
                <w:sz w:val="20"/>
              </w:rPr>
            </w:pPr>
            <w:r w:rsidRPr="000B097C">
              <w:rPr>
                <w:sz w:val="20"/>
              </w:rPr>
              <w:t>76 250</w:t>
            </w:r>
          </w:p>
        </w:tc>
      </w:tr>
      <w:tr w:rsidR="00B41D81" w:rsidRPr="000B097C" w14:paraId="29DEBE3B" w14:textId="77777777" w:rsidTr="000B097C">
        <w:tc>
          <w:tcPr>
            <w:tcW w:w="0" w:type="auto"/>
          </w:tcPr>
          <w:p w14:paraId="0625EC42" w14:textId="77777777" w:rsidR="00B41D81" w:rsidRPr="000B097C" w:rsidRDefault="00000000" w:rsidP="000B097C">
            <w:pPr>
              <w:rPr>
                <w:sz w:val="20"/>
              </w:rPr>
            </w:pPr>
            <w:r w:rsidRPr="000B097C">
              <w:rPr>
                <w:sz w:val="20"/>
              </w:rPr>
              <w:t>Novembre</w:t>
            </w:r>
          </w:p>
        </w:tc>
        <w:tc>
          <w:tcPr>
            <w:tcW w:w="0" w:type="auto"/>
          </w:tcPr>
          <w:p w14:paraId="77E5540C" w14:textId="77777777" w:rsidR="00B41D81" w:rsidRPr="000B097C" w:rsidRDefault="00000000" w:rsidP="000B097C">
            <w:pPr>
              <w:rPr>
                <w:sz w:val="20"/>
              </w:rPr>
            </w:pPr>
            <w:r w:rsidRPr="000B097C">
              <w:rPr>
                <w:sz w:val="20"/>
              </w:rPr>
              <w:t>50 000</w:t>
            </w:r>
          </w:p>
        </w:tc>
        <w:tc>
          <w:tcPr>
            <w:tcW w:w="0" w:type="auto"/>
          </w:tcPr>
          <w:p w14:paraId="33D659C7" w14:textId="77777777" w:rsidR="00B41D81" w:rsidRPr="000B097C" w:rsidRDefault="00000000" w:rsidP="000B097C">
            <w:pPr>
              <w:rPr>
                <w:sz w:val="20"/>
              </w:rPr>
            </w:pPr>
            <w:r w:rsidRPr="000B097C">
              <w:rPr>
                <w:sz w:val="20"/>
              </w:rPr>
              <w:t>45 375</w:t>
            </w:r>
          </w:p>
        </w:tc>
        <w:tc>
          <w:tcPr>
            <w:tcW w:w="0" w:type="auto"/>
          </w:tcPr>
          <w:p w14:paraId="413F063A" w14:textId="77777777" w:rsidR="00B41D81" w:rsidRPr="000B097C" w:rsidRDefault="00000000" w:rsidP="000B097C">
            <w:pPr>
              <w:rPr>
                <w:sz w:val="20"/>
              </w:rPr>
            </w:pPr>
            <w:r w:rsidRPr="000B097C">
              <w:rPr>
                <w:sz w:val="20"/>
              </w:rPr>
              <w:t>80 875</w:t>
            </w:r>
          </w:p>
        </w:tc>
      </w:tr>
      <w:tr w:rsidR="00B41D81" w:rsidRPr="000B097C" w14:paraId="1C12CF12" w14:textId="77777777" w:rsidTr="000B097C">
        <w:tc>
          <w:tcPr>
            <w:tcW w:w="0" w:type="auto"/>
          </w:tcPr>
          <w:p w14:paraId="6134AB22" w14:textId="77777777" w:rsidR="00B41D81" w:rsidRPr="000B097C" w:rsidRDefault="00000000" w:rsidP="000B097C">
            <w:pPr>
              <w:rPr>
                <w:sz w:val="20"/>
              </w:rPr>
            </w:pPr>
            <w:r w:rsidRPr="000B097C">
              <w:rPr>
                <w:sz w:val="20"/>
              </w:rPr>
              <w:t>Décembre</w:t>
            </w:r>
          </w:p>
        </w:tc>
        <w:tc>
          <w:tcPr>
            <w:tcW w:w="0" w:type="auto"/>
          </w:tcPr>
          <w:p w14:paraId="3C961F0E" w14:textId="77777777" w:rsidR="00B41D81" w:rsidRPr="000B097C" w:rsidRDefault="00000000" w:rsidP="000B097C">
            <w:pPr>
              <w:rPr>
                <w:sz w:val="20"/>
              </w:rPr>
            </w:pPr>
            <w:r w:rsidRPr="000B097C">
              <w:rPr>
                <w:sz w:val="20"/>
              </w:rPr>
              <w:t>50 000</w:t>
            </w:r>
          </w:p>
        </w:tc>
        <w:tc>
          <w:tcPr>
            <w:tcW w:w="0" w:type="auto"/>
          </w:tcPr>
          <w:p w14:paraId="66321E8C" w14:textId="77777777" w:rsidR="00B41D81" w:rsidRPr="000B097C" w:rsidRDefault="00000000" w:rsidP="000B097C">
            <w:pPr>
              <w:rPr>
                <w:sz w:val="20"/>
              </w:rPr>
            </w:pPr>
            <w:r w:rsidRPr="000B097C">
              <w:rPr>
                <w:sz w:val="20"/>
              </w:rPr>
              <w:t>84 250</w:t>
            </w:r>
          </w:p>
        </w:tc>
        <w:tc>
          <w:tcPr>
            <w:tcW w:w="0" w:type="auto"/>
          </w:tcPr>
          <w:p w14:paraId="2BCABF1F" w14:textId="77777777" w:rsidR="00B41D81" w:rsidRPr="000B097C" w:rsidRDefault="00000000" w:rsidP="000B097C">
            <w:pPr>
              <w:rPr>
                <w:sz w:val="20"/>
              </w:rPr>
            </w:pPr>
            <w:r w:rsidRPr="000B097C">
              <w:rPr>
                <w:sz w:val="20"/>
              </w:rPr>
              <w:t>46 625</w:t>
            </w:r>
          </w:p>
        </w:tc>
      </w:tr>
      <w:tr w:rsidR="00B41D81" w:rsidRPr="000B097C" w14:paraId="2B17FCEA" w14:textId="77777777" w:rsidTr="000B097C">
        <w:tc>
          <w:tcPr>
            <w:tcW w:w="0" w:type="auto"/>
          </w:tcPr>
          <w:p w14:paraId="189EB1F8" w14:textId="77777777" w:rsidR="00B41D81" w:rsidRPr="000B097C" w:rsidRDefault="00000000" w:rsidP="000B097C">
            <w:pPr>
              <w:rPr>
                <w:sz w:val="20"/>
              </w:rPr>
            </w:pPr>
            <w:r w:rsidRPr="000B097C">
              <w:rPr>
                <w:sz w:val="20"/>
              </w:rPr>
              <w:t>Total des flux annuels</w:t>
            </w:r>
          </w:p>
        </w:tc>
        <w:tc>
          <w:tcPr>
            <w:tcW w:w="0" w:type="auto"/>
          </w:tcPr>
          <w:p w14:paraId="1B1E3510" w14:textId="77777777" w:rsidR="00B41D81" w:rsidRPr="000B097C" w:rsidRDefault="00000000" w:rsidP="000B097C">
            <w:pPr>
              <w:rPr>
                <w:sz w:val="20"/>
              </w:rPr>
            </w:pPr>
            <w:r w:rsidRPr="000B097C">
              <w:rPr>
                <w:sz w:val="20"/>
              </w:rPr>
              <w:t>500 000</w:t>
            </w:r>
          </w:p>
        </w:tc>
        <w:tc>
          <w:tcPr>
            <w:tcW w:w="0" w:type="auto"/>
          </w:tcPr>
          <w:p w14:paraId="70E6629A" w14:textId="77777777" w:rsidR="00B41D81" w:rsidRPr="000B097C" w:rsidRDefault="00000000" w:rsidP="000B097C">
            <w:pPr>
              <w:rPr>
                <w:sz w:val="20"/>
              </w:rPr>
            </w:pPr>
            <w:r w:rsidRPr="000B097C">
              <w:rPr>
                <w:sz w:val="20"/>
              </w:rPr>
              <w:t>543 375</w:t>
            </w:r>
          </w:p>
        </w:tc>
        <w:tc>
          <w:tcPr>
            <w:tcW w:w="0" w:type="auto"/>
          </w:tcPr>
          <w:p w14:paraId="5161AC33" w14:textId="77777777" w:rsidR="00B41D81" w:rsidRPr="000B097C" w:rsidRDefault="00000000" w:rsidP="000B097C">
            <w:pPr>
              <w:rPr>
                <w:sz w:val="20"/>
              </w:rPr>
            </w:pPr>
            <w:r w:rsidRPr="000B097C">
              <w:rPr>
                <w:sz w:val="20"/>
              </w:rPr>
              <w:t>-</w:t>
            </w:r>
          </w:p>
        </w:tc>
      </w:tr>
    </w:tbl>
    <w:p w14:paraId="524E756C" w14:textId="5E75C2F5" w:rsidR="00B41D81" w:rsidRDefault="00000000" w:rsidP="000B097C">
      <w:pPr>
        <w:spacing w:line="240" w:lineRule="auto"/>
        <w:jc w:val="both"/>
      </w:pPr>
      <w:r>
        <w:lastRenderedPageBreak/>
        <w:t>Décembre comprend 45 375</w:t>
      </w:r>
      <w:r w:rsidR="000B097C">
        <w:t> €</w:t>
      </w:r>
      <w:r>
        <w:t xml:space="preserve"> de paiements habituels, 30 000</w:t>
      </w:r>
      <w:r w:rsidR="000B097C">
        <w:t> €</w:t>
      </w:r>
      <w:r>
        <w:t xml:space="preserve"> de capital remboursé et 8 875</w:t>
      </w:r>
      <w:r w:rsidR="000B097C">
        <w:t> €</w:t>
      </w:r>
      <w:r>
        <w:t xml:space="preserve"> d’impôt. Le solde final est de 90 000 + 500 000 − 543 375 = 46 625</w:t>
      </w:r>
      <w:r w:rsidR="000B097C">
        <w:t> €</w:t>
      </w:r>
      <w:r>
        <w:t>. Les clients de novembre et décembre restent à encaisser, soit 100 000</w:t>
      </w:r>
      <w:r w:rsidR="000B097C">
        <w:t> €</w:t>
      </w:r>
      <w:r>
        <w:t>. Les achats de ces deux mois restent à payer, soit 40 000</w:t>
      </w:r>
      <w:r w:rsidR="000B097C">
        <w:t> €</w:t>
      </w:r>
      <w:r>
        <w:t>.</w:t>
      </w:r>
    </w:p>
    <w:p w14:paraId="26FB96F7" w14:textId="30B96C95" w:rsidR="00B41D81" w:rsidRDefault="00000000" w:rsidP="000B097C">
      <w:pPr>
        <w:spacing w:line="240" w:lineRule="auto"/>
        <w:jc w:val="both"/>
      </w:pPr>
      <w:r>
        <w:t>Le creux mensuel est de 39 250</w:t>
      </w:r>
      <w:r w:rsidR="000B097C">
        <w:t> €</w:t>
      </w:r>
      <w:r>
        <w:t xml:space="preserve"> en février. Il est inférieur à la trésorerie de clôture. Le montant disponible dans un mois ne se déduit donc pas du seul résultat annuel ou du solde final.</w:t>
      </w:r>
    </w:p>
    <w:p w14:paraId="1CDB3655" w14:textId="77777777" w:rsidR="00B41D81" w:rsidRDefault="00000000" w:rsidP="000B097C">
      <w:pPr>
        <w:spacing w:line="240" w:lineRule="auto"/>
        <w:jc w:val="both"/>
      </w:pPr>
      <w:r>
        <w:rPr>
          <w:b/>
          <w:color w:val="1F4E79"/>
          <w:sz w:val="28"/>
          <w:szCs w:val="28"/>
        </w:rPr>
        <w:t>31) Corrigé du financement et des bilans</w:t>
      </w:r>
    </w:p>
    <w:p w14:paraId="20C021FD" w14:textId="77777777" w:rsidR="00B41D81" w:rsidRDefault="00000000" w:rsidP="000B097C">
      <w:pPr>
        <w:spacing w:line="240" w:lineRule="auto"/>
        <w:jc w:val="both"/>
      </w:pPr>
      <w:r>
        <w:rPr>
          <w:b/>
          <w:color w:val="2E74B5"/>
          <w:sz w:val="24"/>
          <w:szCs w:val="24"/>
        </w:rPr>
        <w:t>31.1- Plan initial et flux pluriannuels</w:t>
      </w:r>
    </w:p>
    <w:p w14:paraId="05E4A8DA" w14:textId="497EE604" w:rsidR="00B41D81" w:rsidRDefault="00000000" w:rsidP="000B097C">
      <w:pPr>
        <w:spacing w:line="240" w:lineRule="auto"/>
        <w:jc w:val="both"/>
      </w:pPr>
      <w:r>
        <w:t>Les besoins initiaux sont de 100 000</w:t>
      </w:r>
      <w:r w:rsidR="000B097C">
        <w:t> €</w:t>
      </w:r>
      <w:r>
        <w:t xml:space="preserve"> de matériel, 60 000</w:t>
      </w:r>
      <w:r w:rsidR="000B097C">
        <w:t> €</w:t>
      </w:r>
      <w:r>
        <w:t xml:space="preserve"> de financement du cycle et 30 000</w:t>
      </w:r>
      <w:r w:rsidR="000B097C">
        <w:t> €</w:t>
      </w:r>
      <w:r>
        <w:t xml:space="preserve"> de réserve, soit 190 000</w:t>
      </w:r>
      <w:r w:rsidR="000B097C">
        <w:t> €</w:t>
      </w:r>
      <w:r>
        <w:t>. Les ressources sont de 100 000</w:t>
      </w:r>
      <w:r w:rsidR="000B097C">
        <w:t> €</w:t>
      </w:r>
      <w:r>
        <w:t xml:space="preserve"> de capital et 90 000</w:t>
      </w:r>
      <w:r w:rsidR="000B097C">
        <w:t> €</w:t>
      </w:r>
      <w:r>
        <w:t xml:space="preserve"> d’emprunt. Le budget mensuel montre la formation effective du cycle. Il ne déduit pas à nouveau 60 000</w:t>
      </w:r>
      <w:r w:rsidR="000B097C">
        <w:t> €</w:t>
      </w:r>
      <w:r>
        <w:t xml:space="preserve"> après avoir déjà positionné les encaissements et paiements.</w:t>
      </w:r>
    </w:p>
    <w:tbl>
      <w:tblPr>
        <w:tblStyle w:val="Grilledutableau"/>
        <w:tblW w:w="0" w:type="auto"/>
        <w:tblLook w:val="04A0" w:firstRow="1" w:lastRow="0" w:firstColumn="1" w:lastColumn="0" w:noHBand="0" w:noVBand="1"/>
      </w:tblPr>
      <w:tblGrid>
        <w:gridCol w:w="2519"/>
        <w:gridCol w:w="900"/>
        <w:gridCol w:w="900"/>
        <w:gridCol w:w="900"/>
      </w:tblGrid>
      <w:tr w:rsidR="00B41D81" w:rsidRPr="000B097C" w14:paraId="5AC4E78B" w14:textId="77777777" w:rsidTr="000B097C">
        <w:trPr>
          <w:tblHeader/>
        </w:trPr>
        <w:tc>
          <w:tcPr>
            <w:tcW w:w="0" w:type="auto"/>
          </w:tcPr>
          <w:p w14:paraId="302E60AE" w14:textId="77777777" w:rsidR="00B41D81" w:rsidRPr="000B097C" w:rsidRDefault="00000000" w:rsidP="000B097C">
            <w:pPr>
              <w:rPr>
                <w:sz w:val="20"/>
              </w:rPr>
            </w:pPr>
            <w:r w:rsidRPr="000B097C">
              <w:rPr>
                <w:b/>
                <w:sz w:val="20"/>
              </w:rPr>
              <w:t>Flux après achat initial</w:t>
            </w:r>
          </w:p>
        </w:tc>
        <w:tc>
          <w:tcPr>
            <w:tcW w:w="0" w:type="auto"/>
          </w:tcPr>
          <w:p w14:paraId="7E3FB080" w14:textId="77777777" w:rsidR="00B41D81" w:rsidRPr="000B097C" w:rsidRDefault="00000000" w:rsidP="000B097C">
            <w:pPr>
              <w:rPr>
                <w:sz w:val="20"/>
              </w:rPr>
            </w:pPr>
            <w:r w:rsidRPr="000B097C">
              <w:rPr>
                <w:b/>
                <w:sz w:val="20"/>
              </w:rPr>
              <w:t>Année 1</w:t>
            </w:r>
          </w:p>
        </w:tc>
        <w:tc>
          <w:tcPr>
            <w:tcW w:w="0" w:type="auto"/>
          </w:tcPr>
          <w:p w14:paraId="6C630EAA" w14:textId="77777777" w:rsidR="00B41D81" w:rsidRPr="000B097C" w:rsidRDefault="00000000" w:rsidP="000B097C">
            <w:pPr>
              <w:rPr>
                <w:sz w:val="20"/>
              </w:rPr>
            </w:pPr>
            <w:r w:rsidRPr="000B097C">
              <w:rPr>
                <w:b/>
                <w:sz w:val="20"/>
              </w:rPr>
              <w:t>Année 2</w:t>
            </w:r>
          </w:p>
        </w:tc>
        <w:tc>
          <w:tcPr>
            <w:tcW w:w="0" w:type="auto"/>
          </w:tcPr>
          <w:p w14:paraId="2F368CD1" w14:textId="77777777" w:rsidR="00B41D81" w:rsidRPr="000B097C" w:rsidRDefault="00000000" w:rsidP="000B097C">
            <w:pPr>
              <w:rPr>
                <w:sz w:val="20"/>
              </w:rPr>
            </w:pPr>
            <w:r w:rsidRPr="000B097C">
              <w:rPr>
                <w:b/>
                <w:sz w:val="20"/>
              </w:rPr>
              <w:t>Année 3</w:t>
            </w:r>
          </w:p>
        </w:tc>
      </w:tr>
      <w:tr w:rsidR="00B41D81" w:rsidRPr="000B097C" w14:paraId="06F1736F" w14:textId="77777777" w:rsidTr="000B097C">
        <w:tc>
          <w:tcPr>
            <w:tcW w:w="0" w:type="auto"/>
          </w:tcPr>
          <w:p w14:paraId="4EF3B37C" w14:textId="77777777" w:rsidR="00B41D81" w:rsidRPr="000B097C" w:rsidRDefault="00000000" w:rsidP="000B097C">
            <w:pPr>
              <w:rPr>
                <w:sz w:val="20"/>
              </w:rPr>
            </w:pPr>
            <w:r w:rsidRPr="000B097C">
              <w:rPr>
                <w:sz w:val="20"/>
              </w:rPr>
              <w:t>Trésorerie au début</w:t>
            </w:r>
          </w:p>
        </w:tc>
        <w:tc>
          <w:tcPr>
            <w:tcW w:w="0" w:type="auto"/>
          </w:tcPr>
          <w:p w14:paraId="76397CC7" w14:textId="77777777" w:rsidR="00B41D81" w:rsidRPr="000B097C" w:rsidRDefault="00000000" w:rsidP="000B097C">
            <w:pPr>
              <w:rPr>
                <w:sz w:val="20"/>
              </w:rPr>
            </w:pPr>
            <w:r w:rsidRPr="000B097C">
              <w:rPr>
                <w:sz w:val="20"/>
              </w:rPr>
              <w:t>90 000</w:t>
            </w:r>
          </w:p>
        </w:tc>
        <w:tc>
          <w:tcPr>
            <w:tcW w:w="0" w:type="auto"/>
          </w:tcPr>
          <w:p w14:paraId="1674CB3E" w14:textId="77777777" w:rsidR="00B41D81" w:rsidRPr="000B097C" w:rsidRDefault="00000000" w:rsidP="000B097C">
            <w:pPr>
              <w:rPr>
                <w:sz w:val="20"/>
              </w:rPr>
            </w:pPr>
            <w:r w:rsidRPr="000B097C">
              <w:rPr>
                <w:sz w:val="20"/>
              </w:rPr>
              <w:t>46 625</w:t>
            </w:r>
          </w:p>
        </w:tc>
        <w:tc>
          <w:tcPr>
            <w:tcW w:w="0" w:type="auto"/>
          </w:tcPr>
          <w:p w14:paraId="19A5C133" w14:textId="77777777" w:rsidR="00B41D81" w:rsidRPr="000B097C" w:rsidRDefault="00000000" w:rsidP="000B097C">
            <w:pPr>
              <w:rPr>
                <w:sz w:val="20"/>
              </w:rPr>
            </w:pPr>
            <w:r w:rsidRPr="000B097C">
              <w:rPr>
                <w:sz w:val="20"/>
              </w:rPr>
              <w:t>73 625</w:t>
            </w:r>
          </w:p>
        </w:tc>
      </w:tr>
      <w:tr w:rsidR="00B41D81" w:rsidRPr="000B097C" w14:paraId="741C85E4" w14:textId="77777777" w:rsidTr="000B097C">
        <w:tc>
          <w:tcPr>
            <w:tcW w:w="0" w:type="auto"/>
          </w:tcPr>
          <w:p w14:paraId="77E61BBF" w14:textId="77777777" w:rsidR="00B41D81" w:rsidRPr="000B097C" w:rsidRDefault="00000000" w:rsidP="000B097C">
            <w:pPr>
              <w:rPr>
                <w:sz w:val="20"/>
              </w:rPr>
            </w:pPr>
            <w:r w:rsidRPr="000B097C">
              <w:rPr>
                <w:sz w:val="20"/>
              </w:rPr>
              <w:t>Capacité d’autofinancement</w:t>
            </w:r>
          </w:p>
        </w:tc>
        <w:tc>
          <w:tcPr>
            <w:tcW w:w="0" w:type="auto"/>
          </w:tcPr>
          <w:p w14:paraId="51C377F4" w14:textId="77777777" w:rsidR="00B41D81" w:rsidRPr="000B097C" w:rsidRDefault="00000000" w:rsidP="000B097C">
            <w:pPr>
              <w:rPr>
                <w:sz w:val="20"/>
              </w:rPr>
            </w:pPr>
            <w:r w:rsidRPr="000B097C">
              <w:rPr>
                <w:sz w:val="20"/>
              </w:rPr>
              <w:t>46 625</w:t>
            </w:r>
          </w:p>
        </w:tc>
        <w:tc>
          <w:tcPr>
            <w:tcW w:w="0" w:type="auto"/>
          </w:tcPr>
          <w:p w14:paraId="52DDB85C" w14:textId="77777777" w:rsidR="00B41D81" w:rsidRPr="000B097C" w:rsidRDefault="00000000" w:rsidP="000B097C">
            <w:pPr>
              <w:rPr>
                <w:sz w:val="20"/>
              </w:rPr>
            </w:pPr>
            <w:r w:rsidRPr="000B097C">
              <w:rPr>
                <w:sz w:val="20"/>
              </w:rPr>
              <w:t>100 000</w:t>
            </w:r>
          </w:p>
        </w:tc>
        <w:tc>
          <w:tcPr>
            <w:tcW w:w="0" w:type="auto"/>
          </w:tcPr>
          <w:p w14:paraId="1EF690C5" w14:textId="77777777" w:rsidR="00B41D81" w:rsidRPr="000B097C" w:rsidRDefault="00000000" w:rsidP="000B097C">
            <w:pPr>
              <w:rPr>
                <w:sz w:val="20"/>
              </w:rPr>
            </w:pPr>
            <w:r w:rsidRPr="000B097C">
              <w:rPr>
                <w:sz w:val="20"/>
              </w:rPr>
              <w:t>153 375</w:t>
            </w:r>
          </w:p>
        </w:tc>
      </w:tr>
      <w:tr w:rsidR="00B41D81" w:rsidRPr="000B097C" w14:paraId="6023ADDC" w14:textId="77777777" w:rsidTr="000B097C">
        <w:tc>
          <w:tcPr>
            <w:tcW w:w="0" w:type="auto"/>
          </w:tcPr>
          <w:p w14:paraId="0549821B" w14:textId="77777777" w:rsidR="00B41D81" w:rsidRPr="000B097C" w:rsidRDefault="00000000" w:rsidP="000B097C">
            <w:pPr>
              <w:rPr>
                <w:sz w:val="20"/>
              </w:rPr>
            </w:pPr>
            <w:r w:rsidRPr="000B097C">
              <w:rPr>
                <w:sz w:val="20"/>
              </w:rPr>
              <w:t>Hausse du besoin du cycle</w:t>
            </w:r>
          </w:p>
        </w:tc>
        <w:tc>
          <w:tcPr>
            <w:tcW w:w="0" w:type="auto"/>
          </w:tcPr>
          <w:p w14:paraId="7010E61A" w14:textId="77777777" w:rsidR="00B41D81" w:rsidRPr="000B097C" w:rsidRDefault="00000000" w:rsidP="000B097C">
            <w:pPr>
              <w:rPr>
                <w:sz w:val="20"/>
              </w:rPr>
            </w:pPr>
            <w:r w:rsidRPr="000B097C">
              <w:rPr>
                <w:sz w:val="20"/>
              </w:rPr>
              <w:t>−60 000</w:t>
            </w:r>
          </w:p>
        </w:tc>
        <w:tc>
          <w:tcPr>
            <w:tcW w:w="0" w:type="auto"/>
          </w:tcPr>
          <w:p w14:paraId="5358584C" w14:textId="77777777" w:rsidR="00B41D81" w:rsidRPr="000B097C" w:rsidRDefault="00000000" w:rsidP="000B097C">
            <w:pPr>
              <w:rPr>
                <w:sz w:val="20"/>
              </w:rPr>
            </w:pPr>
            <w:r w:rsidRPr="000B097C">
              <w:rPr>
                <w:sz w:val="20"/>
              </w:rPr>
              <w:t>−18 000</w:t>
            </w:r>
          </w:p>
        </w:tc>
        <w:tc>
          <w:tcPr>
            <w:tcW w:w="0" w:type="auto"/>
          </w:tcPr>
          <w:p w14:paraId="7F404854" w14:textId="77777777" w:rsidR="00B41D81" w:rsidRPr="000B097C" w:rsidRDefault="00000000" w:rsidP="000B097C">
            <w:pPr>
              <w:rPr>
                <w:sz w:val="20"/>
              </w:rPr>
            </w:pPr>
            <w:r w:rsidRPr="000B097C">
              <w:rPr>
                <w:sz w:val="20"/>
              </w:rPr>
              <w:t>−18 000</w:t>
            </w:r>
          </w:p>
        </w:tc>
      </w:tr>
      <w:tr w:rsidR="00B41D81" w:rsidRPr="000B097C" w14:paraId="62F38623" w14:textId="77777777" w:rsidTr="000B097C">
        <w:tc>
          <w:tcPr>
            <w:tcW w:w="0" w:type="auto"/>
          </w:tcPr>
          <w:p w14:paraId="53D1A7C3" w14:textId="77777777" w:rsidR="00B41D81" w:rsidRPr="000B097C" w:rsidRDefault="00000000" w:rsidP="000B097C">
            <w:pPr>
              <w:rPr>
                <w:sz w:val="20"/>
              </w:rPr>
            </w:pPr>
            <w:r w:rsidRPr="000B097C">
              <w:rPr>
                <w:sz w:val="20"/>
              </w:rPr>
              <w:t>Investissements nouveaux</w:t>
            </w:r>
          </w:p>
        </w:tc>
        <w:tc>
          <w:tcPr>
            <w:tcW w:w="0" w:type="auto"/>
          </w:tcPr>
          <w:p w14:paraId="2D1DD1B0" w14:textId="77777777" w:rsidR="00B41D81" w:rsidRPr="000B097C" w:rsidRDefault="00000000" w:rsidP="000B097C">
            <w:pPr>
              <w:rPr>
                <w:sz w:val="20"/>
              </w:rPr>
            </w:pPr>
            <w:r w:rsidRPr="000B097C">
              <w:rPr>
                <w:sz w:val="20"/>
              </w:rPr>
              <w:t>0</w:t>
            </w:r>
          </w:p>
        </w:tc>
        <w:tc>
          <w:tcPr>
            <w:tcW w:w="0" w:type="auto"/>
          </w:tcPr>
          <w:p w14:paraId="6C020B5A" w14:textId="77777777" w:rsidR="00B41D81" w:rsidRPr="000B097C" w:rsidRDefault="00000000" w:rsidP="000B097C">
            <w:pPr>
              <w:rPr>
                <w:sz w:val="20"/>
              </w:rPr>
            </w:pPr>
            <w:r w:rsidRPr="000B097C">
              <w:rPr>
                <w:sz w:val="20"/>
              </w:rPr>
              <w:t>−25 000</w:t>
            </w:r>
          </w:p>
        </w:tc>
        <w:tc>
          <w:tcPr>
            <w:tcW w:w="0" w:type="auto"/>
          </w:tcPr>
          <w:p w14:paraId="257A614D" w14:textId="77777777" w:rsidR="00B41D81" w:rsidRPr="000B097C" w:rsidRDefault="00000000" w:rsidP="000B097C">
            <w:pPr>
              <w:rPr>
                <w:sz w:val="20"/>
              </w:rPr>
            </w:pPr>
            <w:r w:rsidRPr="000B097C">
              <w:rPr>
                <w:sz w:val="20"/>
              </w:rPr>
              <w:t>−25 000</w:t>
            </w:r>
          </w:p>
        </w:tc>
      </w:tr>
      <w:tr w:rsidR="00B41D81" w:rsidRPr="000B097C" w14:paraId="522B8AE0" w14:textId="77777777" w:rsidTr="000B097C">
        <w:tc>
          <w:tcPr>
            <w:tcW w:w="0" w:type="auto"/>
          </w:tcPr>
          <w:p w14:paraId="336DCB47" w14:textId="77777777" w:rsidR="00B41D81" w:rsidRPr="000B097C" w:rsidRDefault="00000000" w:rsidP="000B097C">
            <w:pPr>
              <w:rPr>
                <w:sz w:val="20"/>
              </w:rPr>
            </w:pPr>
            <w:r w:rsidRPr="000B097C">
              <w:rPr>
                <w:sz w:val="20"/>
              </w:rPr>
              <w:t>Capital remboursé</w:t>
            </w:r>
          </w:p>
        </w:tc>
        <w:tc>
          <w:tcPr>
            <w:tcW w:w="0" w:type="auto"/>
          </w:tcPr>
          <w:p w14:paraId="161C1F1D" w14:textId="77777777" w:rsidR="00B41D81" w:rsidRPr="000B097C" w:rsidRDefault="00000000" w:rsidP="000B097C">
            <w:pPr>
              <w:rPr>
                <w:sz w:val="20"/>
              </w:rPr>
            </w:pPr>
            <w:r w:rsidRPr="000B097C">
              <w:rPr>
                <w:sz w:val="20"/>
              </w:rPr>
              <w:t>−30 000</w:t>
            </w:r>
          </w:p>
        </w:tc>
        <w:tc>
          <w:tcPr>
            <w:tcW w:w="0" w:type="auto"/>
          </w:tcPr>
          <w:p w14:paraId="4FE2577A" w14:textId="77777777" w:rsidR="00B41D81" w:rsidRPr="000B097C" w:rsidRDefault="00000000" w:rsidP="000B097C">
            <w:pPr>
              <w:rPr>
                <w:sz w:val="20"/>
              </w:rPr>
            </w:pPr>
            <w:r w:rsidRPr="000B097C">
              <w:rPr>
                <w:sz w:val="20"/>
              </w:rPr>
              <w:t>−30 000</w:t>
            </w:r>
          </w:p>
        </w:tc>
        <w:tc>
          <w:tcPr>
            <w:tcW w:w="0" w:type="auto"/>
          </w:tcPr>
          <w:p w14:paraId="3942C926" w14:textId="77777777" w:rsidR="00B41D81" w:rsidRPr="000B097C" w:rsidRDefault="00000000" w:rsidP="000B097C">
            <w:pPr>
              <w:rPr>
                <w:sz w:val="20"/>
              </w:rPr>
            </w:pPr>
            <w:r w:rsidRPr="000B097C">
              <w:rPr>
                <w:sz w:val="20"/>
              </w:rPr>
              <w:t>−30 000</w:t>
            </w:r>
          </w:p>
        </w:tc>
      </w:tr>
      <w:tr w:rsidR="00B41D81" w:rsidRPr="000B097C" w14:paraId="5C50C9E8" w14:textId="77777777" w:rsidTr="000B097C">
        <w:tc>
          <w:tcPr>
            <w:tcW w:w="0" w:type="auto"/>
          </w:tcPr>
          <w:p w14:paraId="6B7B8592" w14:textId="77777777" w:rsidR="00B41D81" w:rsidRPr="000B097C" w:rsidRDefault="00000000" w:rsidP="000B097C">
            <w:pPr>
              <w:rPr>
                <w:sz w:val="20"/>
              </w:rPr>
            </w:pPr>
            <w:r w:rsidRPr="000B097C">
              <w:rPr>
                <w:sz w:val="20"/>
              </w:rPr>
              <w:t>Variation de trésorerie</w:t>
            </w:r>
          </w:p>
        </w:tc>
        <w:tc>
          <w:tcPr>
            <w:tcW w:w="0" w:type="auto"/>
          </w:tcPr>
          <w:p w14:paraId="7CC015D7" w14:textId="77777777" w:rsidR="00B41D81" w:rsidRPr="000B097C" w:rsidRDefault="00000000" w:rsidP="000B097C">
            <w:pPr>
              <w:rPr>
                <w:sz w:val="20"/>
              </w:rPr>
            </w:pPr>
            <w:r w:rsidRPr="000B097C">
              <w:rPr>
                <w:sz w:val="20"/>
              </w:rPr>
              <w:t>−43 375</w:t>
            </w:r>
          </w:p>
        </w:tc>
        <w:tc>
          <w:tcPr>
            <w:tcW w:w="0" w:type="auto"/>
          </w:tcPr>
          <w:p w14:paraId="7012D735" w14:textId="77777777" w:rsidR="00B41D81" w:rsidRPr="000B097C" w:rsidRDefault="00000000" w:rsidP="000B097C">
            <w:pPr>
              <w:rPr>
                <w:sz w:val="20"/>
              </w:rPr>
            </w:pPr>
            <w:r w:rsidRPr="000B097C">
              <w:rPr>
                <w:sz w:val="20"/>
              </w:rPr>
              <w:t>27 000</w:t>
            </w:r>
          </w:p>
        </w:tc>
        <w:tc>
          <w:tcPr>
            <w:tcW w:w="0" w:type="auto"/>
          </w:tcPr>
          <w:p w14:paraId="1DD70112" w14:textId="77777777" w:rsidR="00B41D81" w:rsidRPr="000B097C" w:rsidRDefault="00000000" w:rsidP="000B097C">
            <w:pPr>
              <w:rPr>
                <w:sz w:val="20"/>
              </w:rPr>
            </w:pPr>
            <w:r w:rsidRPr="000B097C">
              <w:rPr>
                <w:sz w:val="20"/>
              </w:rPr>
              <w:t>80 375</w:t>
            </w:r>
          </w:p>
        </w:tc>
      </w:tr>
      <w:tr w:rsidR="00B41D81" w:rsidRPr="000B097C" w14:paraId="38CF7B1A" w14:textId="77777777" w:rsidTr="000B097C">
        <w:tc>
          <w:tcPr>
            <w:tcW w:w="0" w:type="auto"/>
          </w:tcPr>
          <w:p w14:paraId="225EB63B" w14:textId="77777777" w:rsidR="00B41D81" w:rsidRPr="000B097C" w:rsidRDefault="00000000" w:rsidP="000B097C">
            <w:pPr>
              <w:rPr>
                <w:sz w:val="20"/>
              </w:rPr>
            </w:pPr>
            <w:r w:rsidRPr="000B097C">
              <w:rPr>
                <w:sz w:val="20"/>
              </w:rPr>
              <w:t>Trésorerie à la fin</w:t>
            </w:r>
          </w:p>
        </w:tc>
        <w:tc>
          <w:tcPr>
            <w:tcW w:w="0" w:type="auto"/>
          </w:tcPr>
          <w:p w14:paraId="2681ACF5" w14:textId="77777777" w:rsidR="00B41D81" w:rsidRPr="000B097C" w:rsidRDefault="00000000" w:rsidP="000B097C">
            <w:pPr>
              <w:rPr>
                <w:sz w:val="20"/>
              </w:rPr>
            </w:pPr>
            <w:r w:rsidRPr="000B097C">
              <w:rPr>
                <w:sz w:val="20"/>
              </w:rPr>
              <w:t>46 625</w:t>
            </w:r>
          </w:p>
        </w:tc>
        <w:tc>
          <w:tcPr>
            <w:tcW w:w="0" w:type="auto"/>
          </w:tcPr>
          <w:p w14:paraId="57D4FD55" w14:textId="77777777" w:rsidR="00B41D81" w:rsidRPr="000B097C" w:rsidRDefault="00000000" w:rsidP="000B097C">
            <w:pPr>
              <w:rPr>
                <w:sz w:val="20"/>
              </w:rPr>
            </w:pPr>
            <w:r w:rsidRPr="000B097C">
              <w:rPr>
                <w:sz w:val="20"/>
              </w:rPr>
              <w:t>73 625</w:t>
            </w:r>
          </w:p>
        </w:tc>
        <w:tc>
          <w:tcPr>
            <w:tcW w:w="0" w:type="auto"/>
          </w:tcPr>
          <w:p w14:paraId="210786EA" w14:textId="77777777" w:rsidR="00B41D81" w:rsidRPr="000B097C" w:rsidRDefault="00000000" w:rsidP="000B097C">
            <w:pPr>
              <w:rPr>
                <w:sz w:val="20"/>
              </w:rPr>
            </w:pPr>
            <w:r w:rsidRPr="000B097C">
              <w:rPr>
                <w:sz w:val="20"/>
              </w:rPr>
              <w:t>154 000</w:t>
            </w:r>
          </w:p>
        </w:tc>
      </w:tr>
    </w:tbl>
    <w:p w14:paraId="0AB261DA" w14:textId="77777777" w:rsidR="00B41D81" w:rsidRDefault="00000000" w:rsidP="000B097C">
      <w:pPr>
        <w:spacing w:line="240" w:lineRule="auto"/>
        <w:jc w:val="both"/>
      </w:pPr>
      <w:r>
        <w:rPr>
          <w:b/>
          <w:color w:val="2E74B5"/>
          <w:sz w:val="24"/>
          <w:szCs w:val="24"/>
        </w:rPr>
        <w:t>31.2- Bilans prévisionnels simplifiés</w:t>
      </w:r>
    </w:p>
    <w:tbl>
      <w:tblPr>
        <w:tblStyle w:val="Grilledutableau"/>
        <w:tblW w:w="0" w:type="auto"/>
        <w:tblLook w:val="04A0" w:firstRow="1" w:lastRow="0" w:firstColumn="1" w:lastColumn="0" w:noHBand="0" w:noVBand="1"/>
      </w:tblPr>
      <w:tblGrid>
        <w:gridCol w:w="2891"/>
        <w:gridCol w:w="1171"/>
        <w:gridCol w:w="1171"/>
        <w:gridCol w:w="1171"/>
      </w:tblGrid>
      <w:tr w:rsidR="00B41D81" w:rsidRPr="000B097C" w14:paraId="481EB202" w14:textId="77777777" w:rsidTr="000B097C">
        <w:trPr>
          <w:tblHeader/>
        </w:trPr>
        <w:tc>
          <w:tcPr>
            <w:tcW w:w="0" w:type="auto"/>
          </w:tcPr>
          <w:p w14:paraId="78608DA8" w14:textId="77777777" w:rsidR="00B41D81" w:rsidRPr="000B097C" w:rsidRDefault="00000000" w:rsidP="000B097C">
            <w:pPr>
              <w:rPr>
                <w:sz w:val="20"/>
              </w:rPr>
            </w:pPr>
            <w:r w:rsidRPr="000B097C">
              <w:rPr>
                <w:b/>
                <w:sz w:val="20"/>
              </w:rPr>
              <w:t>Poste</w:t>
            </w:r>
          </w:p>
        </w:tc>
        <w:tc>
          <w:tcPr>
            <w:tcW w:w="0" w:type="auto"/>
          </w:tcPr>
          <w:p w14:paraId="2B275F57" w14:textId="77777777" w:rsidR="00B41D81" w:rsidRPr="000B097C" w:rsidRDefault="00000000" w:rsidP="000B097C">
            <w:pPr>
              <w:rPr>
                <w:sz w:val="20"/>
              </w:rPr>
            </w:pPr>
            <w:r w:rsidRPr="000B097C">
              <w:rPr>
                <w:b/>
                <w:sz w:val="20"/>
              </w:rPr>
              <w:t>Fin année 1</w:t>
            </w:r>
          </w:p>
        </w:tc>
        <w:tc>
          <w:tcPr>
            <w:tcW w:w="0" w:type="auto"/>
          </w:tcPr>
          <w:p w14:paraId="20816972" w14:textId="77777777" w:rsidR="00B41D81" w:rsidRPr="000B097C" w:rsidRDefault="00000000" w:rsidP="000B097C">
            <w:pPr>
              <w:rPr>
                <w:sz w:val="20"/>
              </w:rPr>
            </w:pPr>
            <w:r w:rsidRPr="000B097C">
              <w:rPr>
                <w:b/>
                <w:sz w:val="20"/>
              </w:rPr>
              <w:t>Fin année 2</w:t>
            </w:r>
          </w:p>
        </w:tc>
        <w:tc>
          <w:tcPr>
            <w:tcW w:w="0" w:type="auto"/>
          </w:tcPr>
          <w:p w14:paraId="1FB6EFEA" w14:textId="77777777" w:rsidR="00B41D81" w:rsidRPr="000B097C" w:rsidRDefault="00000000" w:rsidP="000B097C">
            <w:pPr>
              <w:rPr>
                <w:sz w:val="20"/>
              </w:rPr>
            </w:pPr>
            <w:r w:rsidRPr="000B097C">
              <w:rPr>
                <w:b/>
                <w:sz w:val="20"/>
              </w:rPr>
              <w:t>Fin année 3</w:t>
            </w:r>
          </w:p>
        </w:tc>
      </w:tr>
      <w:tr w:rsidR="00B41D81" w:rsidRPr="000B097C" w14:paraId="28A3876D" w14:textId="77777777" w:rsidTr="000B097C">
        <w:tc>
          <w:tcPr>
            <w:tcW w:w="0" w:type="auto"/>
          </w:tcPr>
          <w:p w14:paraId="5C9FD3F0" w14:textId="77777777" w:rsidR="00B41D81" w:rsidRPr="000B097C" w:rsidRDefault="00000000" w:rsidP="000B097C">
            <w:pPr>
              <w:rPr>
                <w:sz w:val="20"/>
              </w:rPr>
            </w:pPr>
            <w:r w:rsidRPr="000B097C">
              <w:rPr>
                <w:sz w:val="20"/>
              </w:rPr>
              <w:t>ACTIF</w:t>
            </w:r>
          </w:p>
        </w:tc>
        <w:tc>
          <w:tcPr>
            <w:tcW w:w="0" w:type="auto"/>
          </w:tcPr>
          <w:p w14:paraId="7A927686" w14:textId="77777777" w:rsidR="00B41D81" w:rsidRPr="000B097C" w:rsidRDefault="00B41D81" w:rsidP="000B097C">
            <w:pPr>
              <w:rPr>
                <w:sz w:val="20"/>
              </w:rPr>
            </w:pPr>
          </w:p>
        </w:tc>
        <w:tc>
          <w:tcPr>
            <w:tcW w:w="0" w:type="auto"/>
          </w:tcPr>
          <w:p w14:paraId="5FD9F8CD" w14:textId="77777777" w:rsidR="00B41D81" w:rsidRPr="000B097C" w:rsidRDefault="00B41D81" w:rsidP="000B097C">
            <w:pPr>
              <w:rPr>
                <w:sz w:val="20"/>
              </w:rPr>
            </w:pPr>
          </w:p>
        </w:tc>
        <w:tc>
          <w:tcPr>
            <w:tcW w:w="0" w:type="auto"/>
          </w:tcPr>
          <w:p w14:paraId="482AAFB5" w14:textId="77777777" w:rsidR="00B41D81" w:rsidRPr="000B097C" w:rsidRDefault="00B41D81" w:rsidP="000B097C">
            <w:pPr>
              <w:rPr>
                <w:sz w:val="20"/>
              </w:rPr>
            </w:pPr>
          </w:p>
        </w:tc>
      </w:tr>
      <w:tr w:rsidR="00B41D81" w:rsidRPr="000B097C" w14:paraId="3BC4B52E" w14:textId="77777777" w:rsidTr="000B097C">
        <w:tc>
          <w:tcPr>
            <w:tcW w:w="0" w:type="auto"/>
          </w:tcPr>
          <w:p w14:paraId="248F1DD1" w14:textId="77777777" w:rsidR="00B41D81" w:rsidRPr="000B097C" w:rsidRDefault="00000000" w:rsidP="000B097C">
            <w:pPr>
              <w:rPr>
                <w:sz w:val="20"/>
              </w:rPr>
            </w:pPr>
            <w:r w:rsidRPr="000B097C">
              <w:rPr>
                <w:sz w:val="20"/>
              </w:rPr>
              <w:t>Immobilisations nettes</w:t>
            </w:r>
          </w:p>
        </w:tc>
        <w:tc>
          <w:tcPr>
            <w:tcW w:w="0" w:type="auto"/>
          </w:tcPr>
          <w:p w14:paraId="21779DC4" w14:textId="77777777" w:rsidR="00B41D81" w:rsidRPr="000B097C" w:rsidRDefault="00000000" w:rsidP="000B097C">
            <w:pPr>
              <w:rPr>
                <w:sz w:val="20"/>
              </w:rPr>
            </w:pPr>
            <w:r w:rsidRPr="000B097C">
              <w:rPr>
                <w:sz w:val="20"/>
              </w:rPr>
              <w:t>80 000</w:t>
            </w:r>
          </w:p>
        </w:tc>
        <w:tc>
          <w:tcPr>
            <w:tcW w:w="0" w:type="auto"/>
          </w:tcPr>
          <w:p w14:paraId="04EC1C95" w14:textId="77777777" w:rsidR="00B41D81" w:rsidRPr="000B097C" w:rsidRDefault="00000000" w:rsidP="000B097C">
            <w:pPr>
              <w:rPr>
                <w:sz w:val="20"/>
              </w:rPr>
            </w:pPr>
            <w:r w:rsidRPr="000B097C">
              <w:rPr>
                <w:sz w:val="20"/>
              </w:rPr>
              <w:t>80 000</w:t>
            </w:r>
          </w:p>
        </w:tc>
        <w:tc>
          <w:tcPr>
            <w:tcW w:w="0" w:type="auto"/>
          </w:tcPr>
          <w:p w14:paraId="71113254" w14:textId="77777777" w:rsidR="00B41D81" w:rsidRPr="000B097C" w:rsidRDefault="00000000" w:rsidP="000B097C">
            <w:pPr>
              <w:rPr>
                <w:sz w:val="20"/>
              </w:rPr>
            </w:pPr>
            <w:r w:rsidRPr="000B097C">
              <w:rPr>
                <w:sz w:val="20"/>
              </w:rPr>
              <w:t>75 000</w:t>
            </w:r>
          </w:p>
        </w:tc>
      </w:tr>
      <w:tr w:rsidR="00B41D81" w:rsidRPr="000B097C" w14:paraId="5E361720" w14:textId="77777777" w:rsidTr="000B097C">
        <w:tc>
          <w:tcPr>
            <w:tcW w:w="0" w:type="auto"/>
          </w:tcPr>
          <w:p w14:paraId="04677883" w14:textId="77777777" w:rsidR="00B41D81" w:rsidRPr="000B097C" w:rsidRDefault="00000000" w:rsidP="000B097C">
            <w:pPr>
              <w:rPr>
                <w:sz w:val="20"/>
              </w:rPr>
            </w:pPr>
            <w:r w:rsidRPr="000B097C">
              <w:rPr>
                <w:sz w:val="20"/>
              </w:rPr>
              <w:t>Créances clients</w:t>
            </w:r>
          </w:p>
        </w:tc>
        <w:tc>
          <w:tcPr>
            <w:tcW w:w="0" w:type="auto"/>
          </w:tcPr>
          <w:p w14:paraId="1086E20E" w14:textId="77777777" w:rsidR="00B41D81" w:rsidRPr="000B097C" w:rsidRDefault="00000000" w:rsidP="000B097C">
            <w:pPr>
              <w:rPr>
                <w:sz w:val="20"/>
              </w:rPr>
            </w:pPr>
            <w:r w:rsidRPr="000B097C">
              <w:rPr>
                <w:sz w:val="20"/>
              </w:rPr>
              <w:t>100 000</w:t>
            </w:r>
          </w:p>
        </w:tc>
        <w:tc>
          <w:tcPr>
            <w:tcW w:w="0" w:type="auto"/>
          </w:tcPr>
          <w:p w14:paraId="219AE9DC" w14:textId="77777777" w:rsidR="00B41D81" w:rsidRPr="000B097C" w:rsidRDefault="00000000" w:rsidP="000B097C">
            <w:pPr>
              <w:rPr>
                <w:sz w:val="20"/>
              </w:rPr>
            </w:pPr>
            <w:r w:rsidRPr="000B097C">
              <w:rPr>
                <w:sz w:val="20"/>
              </w:rPr>
              <w:t>130 000</w:t>
            </w:r>
          </w:p>
        </w:tc>
        <w:tc>
          <w:tcPr>
            <w:tcW w:w="0" w:type="auto"/>
          </w:tcPr>
          <w:p w14:paraId="4F0A6E4B" w14:textId="77777777" w:rsidR="00B41D81" w:rsidRPr="000B097C" w:rsidRDefault="00000000" w:rsidP="000B097C">
            <w:pPr>
              <w:rPr>
                <w:sz w:val="20"/>
              </w:rPr>
            </w:pPr>
            <w:r w:rsidRPr="000B097C">
              <w:rPr>
                <w:sz w:val="20"/>
              </w:rPr>
              <w:t>160 000</w:t>
            </w:r>
          </w:p>
        </w:tc>
      </w:tr>
      <w:tr w:rsidR="00B41D81" w:rsidRPr="000B097C" w14:paraId="277D3FE9" w14:textId="77777777" w:rsidTr="000B097C">
        <w:tc>
          <w:tcPr>
            <w:tcW w:w="0" w:type="auto"/>
          </w:tcPr>
          <w:p w14:paraId="5C220555" w14:textId="77777777" w:rsidR="00B41D81" w:rsidRPr="000B097C" w:rsidRDefault="00000000" w:rsidP="000B097C">
            <w:pPr>
              <w:rPr>
                <w:sz w:val="20"/>
              </w:rPr>
            </w:pPr>
            <w:r w:rsidRPr="000B097C">
              <w:rPr>
                <w:sz w:val="20"/>
              </w:rPr>
              <w:t>Trésorerie</w:t>
            </w:r>
          </w:p>
        </w:tc>
        <w:tc>
          <w:tcPr>
            <w:tcW w:w="0" w:type="auto"/>
          </w:tcPr>
          <w:p w14:paraId="20337E80" w14:textId="77777777" w:rsidR="00B41D81" w:rsidRPr="000B097C" w:rsidRDefault="00000000" w:rsidP="000B097C">
            <w:pPr>
              <w:rPr>
                <w:sz w:val="20"/>
              </w:rPr>
            </w:pPr>
            <w:r w:rsidRPr="000B097C">
              <w:rPr>
                <w:sz w:val="20"/>
              </w:rPr>
              <w:t>46 625</w:t>
            </w:r>
          </w:p>
        </w:tc>
        <w:tc>
          <w:tcPr>
            <w:tcW w:w="0" w:type="auto"/>
          </w:tcPr>
          <w:p w14:paraId="7288A833" w14:textId="77777777" w:rsidR="00B41D81" w:rsidRPr="000B097C" w:rsidRDefault="00000000" w:rsidP="000B097C">
            <w:pPr>
              <w:rPr>
                <w:sz w:val="20"/>
              </w:rPr>
            </w:pPr>
            <w:r w:rsidRPr="000B097C">
              <w:rPr>
                <w:sz w:val="20"/>
              </w:rPr>
              <w:t>73 625</w:t>
            </w:r>
          </w:p>
        </w:tc>
        <w:tc>
          <w:tcPr>
            <w:tcW w:w="0" w:type="auto"/>
          </w:tcPr>
          <w:p w14:paraId="7FA9931A" w14:textId="77777777" w:rsidR="00B41D81" w:rsidRPr="000B097C" w:rsidRDefault="00000000" w:rsidP="000B097C">
            <w:pPr>
              <w:rPr>
                <w:sz w:val="20"/>
              </w:rPr>
            </w:pPr>
            <w:r w:rsidRPr="000B097C">
              <w:rPr>
                <w:sz w:val="20"/>
              </w:rPr>
              <w:t>154 000</w:t>
            </w:r>
          </w:p>
        </w:tc>
      </w:tr>
      <w:tr w:rsidR="00B41D81" w:rsidRPr="000B097C" w14:paraId="22323BF6" w14:textId="77777777" w:rsidTr="000B097C">
        <w:tc>
          <w:tcPr>
            <w:tcW w:w="0" w:type="auto"/>
          </w:tcPr>
          <w:p w14:paraId="0B09A40A" w14:textId="77777777" w:rsidR="00B41D81" w:rsidRPr="000B097C" w:rsidRDefault="00000000" w:rsidP="000B097C">
            <w:pPr>
              <w:rPr>
                <w:sz w:val="20"/>
              </w:rPr>
            </w:pPr>
            <w:r w:rsidRPr="000B097C">
              <w:rPr>
                <w:sz w:val="20"/>
              </w:rPr>
              <w:t>Total actif</w:t>
            </w:r>
          </w:p>
        </w:tc>
        <w:tc>
          <w:tcPr>
            <w:tcW w:w="0" w:type="auto"/>
          </w:tcPr>
          <w:p w14:paraId="0BE6D7AC" w14:textId="77777777" w:rsidR="00B41D81" w:rsidRPr="000B097C" w:rsidRDefault="00000000" w:rsidP="000B097C">
            <w:pPr>
              <w:rPr>
                <w:sz w:val="20"/>
              </w:rPr>
            </w:pPr>
            <w:r w:rsidRPr="000B097C">
              <w:rPr>
                <w:sz w:val="20"/>
              </w:rPr>
              <w:t>226 625</w:t>
            </w:r>
          </w:p>
        </w:tc>
        <w:tc>
          <w:tcPr>
            <w:tcW w:w="0" w:type="auto"/>
          </w:tcPr>
          <w:p w14:paraId="31EC9244" w14:textId="77777777" w:rsidR="00B41D81" w:rsidRPr="000B097C" w:rsidRDefault="00000000" w:rsidP="000B097C">
            <w:pPr>
              <w:rPr>
                <w:sz w:val="20"/>
              </w:rPr>
            </w:pPr>
            <w:r w:rsidRPr="000B097C">
              <w:rPr>
                <w:sz w:val="20"/>
              </w:rPr>
              <w:t>283 625</w:t>
            </w:r>
          </w:p>
        </w:tc>
        <w:tc>
          <w:tcPr>
            <w:tcW w:w="0" w:type="auto"/>
          </w:tcPr>
          <w:p w14:paraId="5BB3F7B2" w14:textId="77777777" w:rsidR="00B41D81" w:rsidRPr="000B097C" w:rsidRDefault="00000000" w:rsidP="000B097C">
            <w:pPr>
              <w:rPr>
                <w:sz w:val="20"/>
              </w:rPr>
            </w:pPr>
            <w:r w:rsidRPr="000B097C">
              <w:rPr>
                <w:sz w:val="20"/>
              </w:rPr>
              <w:t>389 000</w:t>
            </w:r>
          </w:p>
        </w:tc>
      </w:tr>
      <w:tr w:rsidR="00B41D81" w:rsidRPr="000B097C" w14:paraId="3562683F" w14:textId="77777777" w:rsidTr="000B097C">
        <w:tc>
          <w:tcPr>
            <w:tcW w:w="0" w:type="auto"/>
          </w:tcPr>
          <w:p w14:paraId="7C330D1A" w14:textId="77777777" w:rsidR="00B41D81" w:rsidRPr="000B097C" w:rsidRDefault="00000000" w:rsidP="000B097C">
            <w:pPr>
              <w:rPr>
                <w:sz w:val="20"/>
              </w:rPr>
            </w:pPr>
            <w:r w:rsidRPr="000B097C">
              <w:rPr>
                <w:sz w:val="20"/>
              </w:rPr>
              <w:t>PASSIF</w:t>
            </w:r>
          </w:p>
        </w:tc>
        <w:tc>
          <w:tcPr>
            <w:tcW w:w="0" w:type="auto"/>
          </w:tcPr>
          <w:p w14:paraId="4D8A9C40" w14:textId="77777777" w:rsidR="00B41D81" w:rsidRPr="000B097C" w:rsidRDefault="00B41D81" w:rsidP="000B097C">
            <w:pPr>
              <w:rPr>
                <w:sz w:val="20"/>
              </w:rPr>
            </w:pPr>
          </w:p>
        </w:tc>
        <w:tc>
          <w:tcPr>
            <w:tcW w:w="0" w:type="auto"/>
          </w:tcPr>
          <w:p w14:paraId="59991C30" w14:textId="77777777" w:rsidR="00B41D81" w:rsidRPr="000B097C" w:rsidRDefault="00B41D81" w:rsidP="000B097C">
            <w:pPr>
              <w:rPr>
                <w:sz w:val="20"/>
              </w:rPr>
            </w:pPr>
          </w:p>
        </w:tc>
        <w:tc>
          <w:tcPr>
            <w:tcW w:w="0" w:type="auto"/>
          </w:tcPr>
          <w:p w14:paraId="61DB4E94" w14:textId="77777777" w:rsidR="00B41D81" w:rsidRPr="000B097C" w:rsidRDefault="00B41D81" w:rsidP="000B097C">
            <w:pPr>
              <w:rPr>
                <w:sz w:val="20"/>
              </w:rPr>
            </w:pPr>
          </w:p>
        </w:tc>
      </w:tr>
      <w:tr w:rsidR="00B41D81" w:rsidRPr="000B097C" w14:paraId="293D8E4B" w14:textId="77777777" w:rsidTr="000B097C">
        <w:tc>
          <w:tcPr>
            <w:tcW w:w="0" w:type="auto"/>
          </w:tcPr>
          <w:p w14:paraId="1B46029E" w14:textId="77777777" w:rsidR="00B41D81" w:rsidRPr="000B097C" w:rsidRDefault="00000000" w:rsidP="000B097C">
            <w:pPr>
              <w:rPr>
                <w:sz w:val="20"/>
              </w:rPr>
            </w:pPr>
            <w:r w:rsidRPr="000B097C">
              <w:rPr>
                <w:sz w:val="20"/>
              </w:rPr>
              <w:t>Capital</w:t>
            </w:r>
          </w:p>
        </w:tc>
        <w:tc>
          <w:tcPr>
            <w:tcW w:w="0" w:type="auto"/>
          </w:tcPr>
          <w:p w14:paraId="67DF370C" w14:textId="77777777" w:rsidR="00B41D81" w:rsidRPr="000B097C" w:rsidRDefault="00000000" w:rsidP="000B097C">
            <w:pPr>
              <w:rPr>
                <w:sz w:val="20"/>
              </w:rPr>
            </w:pPr>
            <w:r w:rsidRPr="000B097C">
              <w:rPr>
                <w:sz w:val="20"/>
              </w:rPr>
              <w:t>100 000</w:t>
            </w:r>
          </w:p>
        </w:tc>
        <w:tc>
          <w:tcPr>
            <w:tcW w:w="0" w:type="auto"/>
          </w:tcPr>
          <w:p w14:paraId="794FA46B" w14:textId="77777777" w:rsidR="00B41D81" w:rsidRPr="000B097C" w:rsidRDefault="00000000" w:rsidP="000B097C">
            <w:pPr>
              <w:rPr>
                <w:sz w:val="20"/>
              </w:rPr>
            </w:pPr>
            <w:r w:rsidRPr="000B097C">
              <w:rPr>
                <w:sz w:val="20"/>
              </w:rPr>
              <w:t>100 000</w:t>
            </w:r>
          </w:p>
        </w:tc>
        <w:tc>
          <w:tcPr>
            <w:tcW w:w="0" w:type="auto"/>
          </w:tcPr>
          <w:p w14:paraId="7F638DA2" w14:textId="77777777" w:rsidR="00B41D81" w:rsidRPr="000B097C" w:rsidRDefault="00000000" w:rsidP="000B097C">
            <w:pPr>
              <w:rPr>
                <w:sz w:val="20"/>
              </w:rPr>
            </w:pPr>
            <w:r w:rsidRPr="000B097C">
              <w:rPr>
                <w:sz w:val="20"/>
              </w:rPr>
              <w:t>100 000</w:t>
            </w:r>
          </w:p>
        </w:tc>
      </w:tr>
      <w:tr w:rsidR="00B41D81" w:rsidRPr="000B097C" w14:paraId="0F604990" w14:textId="77777777" w:rsidTr="000B097C">
        <w:tc>
          <w:tcPr>
            <w:tcW w:w="0" w:type="auto"/>
          </w:tcPr>
          <w:p w14:paraId="39889243" w14:textId="77777777" w:rsidR="00B41D81" w:rsidRPr="000B097C" w:rsidRDefault="00000000" w:rsidP="000B097C">
            <w:pPr>
              <w:rPr>
                <w:sz w:val="20"/>
              </w:rPr>
            </w:pPr>
            <w:r w:rsidRPr="000B097C">
              <w:rPr>
                <w:sz w:val="20"/>
              </w:rPr>
              <w:t>Résultats cumulés non distribués</w:t>
            </w:r>
          </w:p>
        </w:tc>
        <w:tc>
          <w:tcPr>
            <w:tcW w:w="0" w:type="auto"/>
          </w:tcPr>
          <w:p w14:paraId="475FE4F6" w14:textId="77777777" w:rsidR="00B41D81" w:rsidRPr="000B097C" w:rsidRDefault="00000000" w:rsidP="000B097C">
            <w:pPr>
              <w:rPr>
                <w:sz w:val="20"/>
              </w:rPr>
            </w:pPr>
            <w:r w:rsidRPr="000B097C">
              <w:rPr>
                <w:sz w:val="20"/>
              </w:rPr>
              <w:t>26 625</w:t>
            </w:r>
          </w:p>
        </w:tc>
        <w:tc>
          <w:tcPr>
            <w:tcW w:w="0" w:type="auto"/>
          </w:tcPr>
          <w:p w14:paraId="44DF9C4A" w14:textId="77777777" w:rsidR="00B41D81" w:rsidRPr="000B097C" w:rsidRDefault="00000000" w:rsidP="000B097C">
            <w:pPr>
              <w:rPr>
                <w:sz w:val="20"/>
              </w:rPr>
            </w:pPr>
            <w:r w:rsidRPr="000B097C">
              <w:rPr>
                <w:sz w:val="20"/>
              </w:rPr>
              <w:t>101 625</w:t>
            </w:r>
          </w:p>
        </w:tc>
        <w:tc>
          <w:tcPr>
            <w:tcW w:w="0" w:type="auto"/>
          </w:tcPr>
          <w:p w14:paraId="517BA470" w14:textId="77777777" w:rsidR="00B41D81" w:rsidRPr="000B097C" w:rsidRDefault="00000000" w:rsidP="000B097C">
            <w:pPr>
              <w:rPr>
                <w:sz w:val="20"/>
              </w:rPr>
            </w:pPr>
            <w:r w:rsidRPr="000B097C">
              <w:rPr>
                <w:sz w:val="20"/>
              </w:rPr>
              <w:t>225 000</w:t>
            </w:r>
          </w:p>
        </w:tc>
      </w:tr>
      <w:tr w:rsidR="00B41D81" w:rsidRPr="000B097C" w14:paraId="5BF8601C" w14:textId="77777777" w:rsidTr="000B097C">
        <w:tc>
          <w:tcPr>
            <w:tcW w:w="0" w:type="auto"/>
          </w:tcPr>
          <w:p w14:paraId="7BF2C9DD" w14:textId="77777777" w:rsidR="00B41D81" w:rsidRPr="000B097C" w:rsidRDefault="00000000" w:rsidP="000B097C">
            <w:pPr>
              <w:rPr>
                <w:sz w:val="20"/>
              </w:rPr>
            </w:pPr>
            <w:r w:rsidRPr="000B097C">
              <w:rPr>
                <w:sz w:val="20"/>
              </w:rPr>
              <w:t>Dette financière</w:t>
            </w:r>
          </w:p>
        </w:tc>
        <w:tc>
          <w:tcPr>
            <w:tcW w:w="0" w:type="auto"/>
          </w:tcPr>
          <w:p w14:paraId="2C37181A" w14:textId="77777777" w:rsidR="00B41D81" w:rsidRPr="000B097C" w:rsidRDefault="00000000" w:rsidP="000B097C">
            <w:pPr>
              <w:rPr>
                <w:sz w:val="20"/>
              </w:rPr>
            </w:pPr>
            <w:r w:rsidRPr="000B097C">
              <w:rPr>
                <w:sz w:val="20"/>
              </w:rPr>
              <w:t>60 000</w:t>
            </w:r>
          </w:p>
        </w:tc>
        <w:tc>
          <w:tcPr>
            <w:tcW w:w="0" w:type="auto"/>
          </w:tcPr>
          <w:p w14:paraId="58A457D0" w14:textId="77777777" w:rsidR="00B41D81" w:rsidRPr="000B097C" w:rsidRDefault="00000000" w:rsidP="000B097C">
            <w:pPr>
              <w:rPr>
                <w:sz w:val="20"/>
              </w:rPr>
            </w:pPr>
            <w:r w:rsidRPr="000B097C">
              <w:rPr>
                <w:sz w:val="20"/>
              </w:rPr>
              <w:t>30 000</w:t>
            </w:r>
          </w:p>
        </w:tc>
        <w:tc>
          <w:tcPr>
            <w:tcW w:w="0" w:type="auto"/>
          </w:tcPr>
          <w:p w14:paraId="33C9B382" w14:textId="77777777" w:rsidR="00B41D81" w:rsidRPr="000B097C" w:rsidRDefault="00000000" w:rsidP="000B097C">
            <w:pPr>
              <w:rPr>
                <w:sz w:val="20"/>
              </w:rPr>
            </w:pPr>
            <w:r w:rsidRPr="000B097C">
              <w:rPr>
                <w:sz w:val="20"/>
              </w:rPr>
              <w:t>0</w:t>
            </w:r>
          </w:p>
        </w:tc>
      </w:tr>
      <w:tr w:rsidR="00B41D81" w:rsidRPr="000B097C" w14:paraId="1005C9B2" w14:textId="77777777" w:rsidTr="000B097C">
        <w:tc>
          <w:tcPr>
            <w:tcW w:w="0" w:type="auto"/>
          </w:tcPr>
          <w:p w14:paraId="628C02DD" w14:textId="77777777" w:rsidR="00B41D81" w:rsidRPr="000B097C" w:rsidRDefault="00000000" w:rsidP="000B097C">
            <w:pPr>
              <w:rPr>
                <w:sz w:val="20"/>
              </w:rPr>
            </w:pPr>
            <w:r w:rsidRPr="000B097C">
              <w:rPr>
                <w:sz w:val="20"/>
              </w:rPr>
              <w:t>Dettes fournisseurs</w:t>
            </w:r>
          </w:p>
        </w:tc>
        <w:tc>
          <w:tcPr>
            <w:tcW w:w="0" w:type="auto"/>
          </w:tcPr>
          <w:p w14:paraId="3056B952" w14:textId="77777777" w:rsidR="00B41D81" w:rsidRPr="000B097C" w:rsidRDefault="00000000" w:rsidP="000B097C">
            <w:pPr>
              <w:rPr>
                <w:sz w:val="20"/>
              </w:rPr>
            </w:pPr>
            <w:r w:rsidRPr="000B097C">
              <w:rPr>
                <w:sz w:val="20"/>
              </w:rPr>
              <w:t>40 000</w:t>
            </w:r>
          </w:p>
        </w:tc>
        <w:tc>
          <w:tcPr>
            <w:tcW w:w="0" w:type="auto"/>
          </w:tcPr>
          <w:p w14:paraId="0A103AE3" w14:textId="77777777" w:rsidR="00B41D81" w:rsidRPr="000B097C" w:rsidRDefault="00000000" w:rsidP="000B097C">
            <w:pPr>
              <w:rPr>
                <w:sz w:val="20"/>
              </w:rPr>
            </w:pPr>
            <w:r w:rsidRPr="000B097C">
              <w:rPr>
                <w:sz w:val="20"/>
              </w:rPr>
              <w:t>52 000</w:t>
            </w:r>
          </w:p>
        </w:tc>
        <w:tc>
          <w:tcPr>
            <w:tcW w:w="0" w:type="auto"/>
          </w:tcPr>
          <w:p w14:paraId="2BAFBD81" w14:textId="77777777" w:rsidR="00B41D81" w:rsidRPr="000B097C" w:rsidRDefault="00000000" w:rsidP="000B097C">
            <w:pPr>
              <w:rPr>
                <w:sz w:val="20"/>
              </w:rPr>
            </w:pPr>
            <w:r w:rsidRPr="000B097C">
              <w:rPr>
                <w:sz w:val="20"/>
              </w:rPr>
              <w:t>64 000</w:t>
            </w:r>
          </w:p>
        </w:tc>
      </w:tr>
      <w:tr w:rsidR="00B41D81" w:rsidRPr="000B097C" w14:paraId="6AD1F723" w14:textId="77777777" w:rsidTr="000B097C">
        <w:tc>
          <w:tcPr>
            <w:tcW w:w="0" w:type="auto"/>
          </w:tcPr>
          <w:p w14:paraId="49175E3F" w14:textId="77777777" w:rsidR="00B41D81" w:rsidRPr="000B097C" w:rsidRDefault="00000000" w:rsidP="000B097C">
            <w:pPr>
              <w:rPr>
                <w:sz w:val="20"/>
              </w:rPr>
            </w:pPr>
            <w:r w:rsidRPr="000B097C">
              <w:rPr>
                <w:sz w:val="20"/>
              </w:rPr>
              <w:t>Total passif</w:t>
            </w:r>
          </w:p>
        </w:tc>
        <w:tc>
          <w:tcPr>
            <w:tcW w:w="0" w:type="auto"/>
          </w:tcPr>
          <w:p w14:paraId="208773A6" w14:textId="77777777" w:rsidR="00B41D81" w:rsidRPr="000B097C" w:rsidRDefault="00000000" w:rsidP="000B097C">
            <w:pPr>
              <w:rPr>
                <w:sz w:val="20"/>
              </w:rPr>
            </w:pPr>
            <w:r w:rsidRPr="000B097C">
              <w:rPr>
                <w:sz w:val="20"/>
              </w:rPr>
              <w:t>226 625</w:t>
            </w:r>
          </w:p>
        </w:tc>
        <w:tc>
          <w:tcPr>
            <w:tcW w:w="0" w:type="auto"/>
          </w:tcPr>
          <w:p w14:paraId="076C7C34" w14:textId="77777777" w:rsidR="00B41D81" w:rsidRPr="000B097C" w:rsidRDefault="00000000" w:rsidP="000B097C">
            <w:pPr>
              <w:rPr>
                <w:sz w:val="20"/>
              </w:rPr>
            </w:pPr>
            <w:r w:rsidRPr="000B097C">
              <w:rPr>
                <w:sz w:val="20"/>
              </w:rPr>
              <w:t>283 625</w:t>
            </w:r>
          </w:p>
        </w:tc>
        <w:tc>
          <w:tcPr>
            <w:tcW w:w="0" w:type="auto"/>
          </w:tcPr>
          <w:p w14:paraId="67E582A6" w14:textId="77777777" w:rsidR="00B41D81" w:rsidRPr="000B097C" w:rsidRDefault="00000000" w:rsidP="000B097C">
            <w:pPr>
              <w:rPr>
                <w:sz w:val="20"/>
              </w:rPr>
            </w:pPr>
            <w:r w:rsidRPr="000B097C">
              <w:rPr>
                <w:sz w:val="20"/>
              </w:rPr>
              <w:t>389 000</w:t>
            </w:r>
          </w:p>
        </w:tc>
      </w:tr>
    </w:tbl>
    <w:p w14:paraId="1402FBF1" w14:textId="56EDC0A2" w:rsidR="00B41D81" w:rsidRDefault="00000000" w:rsidP="000B097C">
      <w:pPr>
        <w:spacing w:line="240" w:lineRule="auto"/>
        <w:jc w:val="both"/>
      </w:pPr>
      <w:r>
        <w:t>Les immobilisations nettes sont</w:t>
      </w:r>
      <w:r w:rsidR="000B097C">
        <w:t> :</w:t>
      </w:r>
      <w:r>
        <w:t xml:space="preserve"> 100 000 − 20 000 = 80 000</w:t>
      </w:r>
      <w:r w:rsidR="000B097C">
        <w:t> € ;</w:t>
      </w:r>
      <w:r>
        <w:t xml:space="preserve"> puis 125 000 − 45 000 = 80 000</w:t>
      </w:r>
      <w:r w:rsidR="000B097C">
        <w:t> € ;</w:t>
      </w:r>
      <w:r>
        <w:t xml:space="preserve"> puis 150 000 − 75 000 = 75 000</w:t>
      </w:r>
      <w:r w:rsidR="000B097C">
        <w:t> €</w:t>
      </w:r>
      <w:r>
        <w:t>. Le capital restant dû diminue de 30 000</w:t>
      </w:r>
      <w:r w:rsidR="000B097C">
        <w:t> €</w:t>
      </w:r>
      <w:r>
        <w:t xml:space="preserve"> par an. Les résultats conservés augmentent les capitaux propres. Les taxes et autres dettes sont absentes en vertu des conventions du cas.</w:t>
      </w:r>
    </w:p>
    <w:p w14:paraId="51881AB3" w14:textId="77777777" w:rsidR="00B41D81" w:rsidRDefault="00000000" w:rsidP="000B097C">
      <w:pPr>
        <w:spacing w:line="240" w:lineRule="auto"/>
        <w:jc w:val="both"/>
      </w:pPr>
      <w:r>
        <w:t>Les actifs et passifs sont égaux chaque année. Les soldes bancaires rejoignent le calcul des flux. Ces contrôles valident l’articulation arithmétique, sans prouver la réalisation des ventes.</w:t>
      </w:r>
    </w:p>
    <w:p w14:paraId="6D75302C" w14:textId="77777777" w:rsidR="00B41D81" w:rsidRDefault="00000000" w:rsidP="000B097C">
      <w:pPr>
        <w:spacing w:line="240" w:lineRule="auto"/>
        <w:jc w:val="both"/>
      </w:pPr>
      <w:r>
        <w:rPr>
          <w:b/>
          <w:color w:val="1F4E79"/>
          <w:sz w:val="28"/>
          <w:szCs w:val="28"/>
        </w:rPr>
        <w:t>32) Corrigé des scénarios et de la décision</w:t>
      </w:r>
    </w:p>
    <w:p w14:paraId="43C5FE72" w14:textId="0B2F2AC2" w:rsidR="00B41D81" w:rsidRDefault="00000000" w:rsidP="000B097C">
      <w:pPr>
        <w:spacing w:line="240" w:lineRule="auto"/>
        <w:jc w:val="both"/>
      </w:pPr>
      <w:r>
        <w:rPr>
          <w:b/>
          <w:color w:val="2E74B5"/>
          <w:sz w:val="24"/>
          <w:szCs w:val="24"/>
        </w:rPr>
        <w:t>32.1- Baisse de 10</w:t>
      </w:r>
      <w:r w:rsidR="000B097C">
        <w:rPr>
          <w:b/>
          <w:color w:val="2E74B5"/>
          <w:sz w:val="24"/>
          <w:szCs w:val="24"/>
        </w:rPr>
        <w:t> %</w:t>
      </w:r>
      <w:r>
        <w:rPr>
          <w:b/>
          <w:color w:val="2E74B5"/>
          <w:sz w:val="24"/>
          <w:szCs w:val="24"/>
        </w:rPr>
        <w:t xml:space="preserve"> des ventes en année 1</w:t>
      </w:r>
    </w:p>
    <w:p w14:paraId="1DBF3C00" w14:textId="46665E78" w:rsidR="00B41D81" w:rsidRDefault="00000000" w:rsidP="000B097C">
      <w:pPr>
        <w:spacing w:line="240" w:lineRule="auto"/>
        <w:jc w:val="both"/>
      </w:pPr>
      <w:r>
        <w:t>Le chiffre d’affaires devient 540 000</w:t>
      </w:r>
      <w:r w:rsidR="000B097C">
        <w:t> €</w:t>
      </w:r>
      <w:r>
        <w:t xml:space="preserve"> et les coûts variables 216 000</w:t>
      </w:r>
      <w:r w:rsidR="000B097C">
        <w:t> €</w:t>
      </w:r>
      <w:r>
        <w:t>. Les charges fixes, amortissements et intérêts restent identiques. Le résultat avant impôt est de 540 000 − 216 000 − 300 000 − 20 000 − 4 500 = −500</w:t>
      </w:r>
      <w:r w:rsidR="000B097C">
        <w:t> €</w:t>
      </w:r>
      <w:r>
        <w:t>. L’impôt est nul dans la convention du cas.</w:t>
      </w:r>
    </w:p>
    <w:p w14:paraId="4C6D84A5" w14:textId="078EC227" w:rsidR="00B41D81" w:rsidRDefault="00000000" w:rsidP="000B097C">
      <w:pPr>
        <w:spacing w:line="240" w:lineRule="auto"/>
        <w:jc w:val="both"/>
      </w:pPr>
      <w:r>
        <w:rPr>
          <w:b/>
        </w:rPr>
        <w:t>Capacité d’autofinancement = −500 + 20 000 = 19 500</w:t>
      </w:r>
      <w:r w:rsidR="000B097C">
        <w:rPr>
          <w:b/>
        </w:rPr>
        <w:t> €</w:t>
      </w:r>
    </w:p>
    <w:p w14:paraId="20869412" w14:textId="1FEA67AE" w:rsidR="00B41D81" w:rsidRDefault="00000000" w:rsidP="000B097C">
      <w:pPr>
        <w:spacing w:line="240" w:lineRule="auto"/>
        <w:jc w:val="both"/>
      </w:pPr>
      <w:r>
        <w:rPr>
          <w:b/>
        </w:rPr>
        <w:t>Besoin du cycle = 540 000 × 10</w:t>
      </w:r>
      <w:r w:rsidR="000B097C">
        <w:rPr>
          <w:b/>
        </w:rPr>
        <w:t> %</w:t>
      </w:r>
      <w:r>
        <w:rPr>
          <w:b/>
        </w:rPr>
        <w:t xml:space="preserve"> = 54 000</w:t>
      </w:r>
      <w:r w:rsidR="000B097C">
        <w:rPr>
          <w:b/>
        </w:rPr>
        <w:t> €</w:t>
      </w:r>
    </w:p>
    <w:p w14:paraId="65EB401E" w14:textId="15ECA101" w:rsidR="00B41D81" w:rsidRDefault="00000000" w:rsidP="000B097C">
      <w:pPr>
        <w:spacing w:line="240" w:lineRule="auto"/>
        <w:jc w:val="both"/>
      </w:pPr>
      <w:r>
        <w:rPr>
          <w:b/>
        </w:rPr>
        <w:t>Trésorerie finale = 90 000 + 19 500 − 54 000 − 30 000 = 25 500</w:t>
      </w:r>
      <w:r w:rsidR="000B097C">
        <w:rPr>
          <w:b/>
        </w:rPr>
        <w:t> €</w:t>
      </w:r>
    </w:p>
    <w:p w14:paraId="0D07A6FA" w14:textId="77777777" w:rsidR="00B41D81" w:rsidRDefault="00000000" w:rsidP="000B097C">
      <w:pPr>
        <w:spacing w:line="240" w:lineRule="auto"/>
        <w:jc w:val="both"/>
      </w:pPr>
      <w:r>
        <w:t>L’exploitation seule reste légèrement bénéficiaire, mais le résultat avant impôt devient négatif à cause des intérêts. La baisse de volume fait diminuer le besoin du cycle. Le projet doit néanmoins justifier les mesures permettant de restaurer une marge suffisante.</w:t>
      </w:r>
    </w:p>
    <w:p w14:paraId="799D83C2" w14:textId="77777777" w:rsidR="00B41D81" w:rsidRDefault="00000000" w:rsidP="000B097C">
      <w:pPr>
        <w:spacing w:line="240" w:lineRule="auto"/>
        <w:jc w:val="both"/>
      </w:pPr>
      <w:r>
        <w:rPr>
          <w:b/>
          <w:color w:val="2E74B5"/>
          <w:sz w:val="24"/>
          <w:szCs w:val="24"/>
        </w:rPr>
        <w:t>32.2- Paiement client retardé d’un mois</w:t>
      </w:r>
    </w:p>
    <w:p w14:paraId="2AD4997F" w14:textId="4FDC98C4" w:rsidR="00B41D81" w:rsidRDefault="00000000" w:rsidP="000B097C">
      <w:pPr>
        <w:spacing w:line="240" w:lineRule="auto"/>
        <w:jc w:val="both"/>
      </w:pPr>
      <w:r>
        <w:t>Les ventes restent à 600 000</w:t>
      </w:r>
      <w:r w:rsidR="000B097C">
        <w:t> €</w:t>
      </w:r>
      <w:r>
        <w:t>. Les clients règlent en trois mois au lieu de deux, tandis que les fournisseurs restent à deux mois. Les créances de clôture passent à 150 000</w:t>
      </w:r>
      <w:r w:rsidR="000B097C">
        <w:t> €</w:t>
      </w:r>
      <w:r>
        <w:t>, les dettes fournisseurs restant à 40 000</w:t>
      </w:r>
      <w:r w:rsidR="000B097C">
        <w:t> €</w:t>
      </w:r>
      <w:r>
        <w:t>. Le besoin devient 110 000</w:t>
      </w:r>
      <w:r w:rsidR="000B097C">
        <w:t> €</w:t>
      </w:r>
      <w:r>
        <w:t>, soit 50 000</w:t>
      </w:r>
      <w:r w:rsidR="000B097C">
        <w:t> €</w:t>
      </w:r>
      <w:r>
        <w:t xml:space="preserve"> supplémentaires.</w:t>
      </w:r>
    </w:p>
    <w:p w14:paraId="391165E5" w14:textId="37185B3A" w:rsidR="00B41D81" w:rsidRDefault="00000000" w:rsidP="000B097C">
      <w:pPr>
        <w:spacing w:line="240" w:lineRule="auto"/>
        <w:jc w:val="both"/>
      </w:pPr>
      <w:r>
        <w:rPr>
          <w:b/>
        </w:rPr>
        <w:t>Trésorerie finale = 46 625 − 50 000 = −3 375</w:t>
      </w:r>
      <w:r w:rsidR="000B097C">
        <w:rPr>
          <w:b/>
        </w:rPr>
        <w:t> €</w:t>
      </w:r>
    </w:p>
    <w:p w14:paraId="6B7EC3FA" w14:textId="7DF527B1" w:rsidR="00B41D81" w:rsidRDefault="00000000" w:rsidP="000B097C">
      <w:pPr>
        <w:spacing w:line="240" w:lineRule="auto"/>
        <w:jc w:val="both"/>
      </w:pPr>
      <w:r>
        <w:t>En mars, aucune recette n’est encore reçue alors que les achats de janvier sont payés. Le solde devient 39 250 − 45 375 = −6 125</w:t>
      </w:r>
      <w:r w:rsidR="000B097C">
        <w:t> €</w:t>
      </w:r>
      <w:r>
        <w:t>. C’est le creux mensuel du scénario. Pour maintenir un minimum de 30 000</w:t>
      </w:r>
      <w:r w:rsidR="000B097C">
        <w:t> €</w:t>
      </w:r>
      <w:r>
        <w:t>, il faudrait au moins 36 125</w:t>
      </w:r>
      <w:r w:rsidR="000B097C">
        <w:t> €</w:t>
      </w:r>
      <w:r>
        <w:t xml:space="preserve"> de ressources supplémentaires disponibles avant ce creux, hors coût du financement ajouté.</w:t>
      </w:r>
    </w:p>
    <w:p w14:paraId="79313A17" w14:textId="77777777" w:rsidR="00B41D81" w:rsidRDefault="00000000" w:rsidP="000B097C">
      <w:pPr>
        <w:spacing w:line="240" w:lineRule="auto"/>
        <w:jc w:val="both"/>
      </w:pPr>
      <w:r>
        <w:rPr>
          <w:b/>
          <w:color w:val="2E74B5"/>
          <w:sz w:val="24"/>
          <w:szCs w:val="24"/>
        </w:rPr>
        <w:t>32.3- Couverture de la dette</w:t>
      </w:r>
    </w:p>
    <w:p w14:paraId="708E7053" w14:textId="586168D6" w:rsidR="00B41D81" w:rsidRDefault="00000000" w:rsidP="000B097C">
      <w:pPr>
        <w:spacing w:line="240" w:lineRule="auto"/>
        <w:jc w:val="both"/>
      </w:pPr>
      <w:r>
        <w:lastRenderedPageBreak/>
        <w:t>Avec la définition de la section 24, le flux avant service de la dette est de −8 875</w:t>
      </w:r>
      <w:r w:rsidR="000B097C">
        <w:t> €</w:t>
      </w:r>
      <w:r>
        <w:t xml:space="preserve"> en année 1, puis 60 000</w:t>
      </w:r>
      <w:r w:rsidR="000B097C">
        <w:t> €</w:t>
      </w:r>
      <w:r>
        <w:t xml:space="preserve"> en année 2 et 111 875</w:t>
      </w:r>
      <w:r w:rsidR="000B097C">
        <w:t> €</w:t>
      </w:r>
      <w:r>
        <w:t xml:space="preserve"> en année 3. Les échéances annuelles, capital et intérêts, sont de 34 500</w:t>
      </w:r>
      <w:r w:rsidR="000B097C">
        <w:t> €</w:t>
      </w:r>
      <w:r>
        <w:t>, 33 000</w:t>
      </w:r>
      <w:r w:rsidR="000B097C">
        <w:t> €</w:t>
      </w:r>
      <w:r>
        <w:t xml:space="preserve"> et 31 500</w:t>
      </w:r>
      <w:r w:rsidR="000B097C">
        <w:t> €</w:t>
      </w:r>
      <w:r>
        <w:t>. La première année mobilise donc la liquidité apportée initialement. Les ratios des années 2 et 3 sont d’environ 1,82 et 3,55.</w:t>
      </w:r>
    </w:p>
    <w:p w14:paraId="2378169E" w14:textId="77777777" w:rsidR="00B41D81" w:rsidRDefault="00000000" w:rsidP="000B097C">
      <w:pPr>
        <w:spacing w:line="240" w:lineRule="auto"/>
        <w:jc w:val="both"/>
      </w:pPr>
      <w:r>
        <w:rPr>
          <w:b/>
          <w:color w:val="2E74B5"/>
          <w:sz w:val="24"/>
          <w:szCs w:val="24"/>
        </w:rPr>
        <w:t>32.4- Recommandation et résumé opérationnel</w:t>
      </w:r>
    </w:p>
    <w:p w14:paraId="5108659E" w14:textId="77777777" w:rsidR="00B41D81" w:rsidRDefault="00000000" w:rsidP="000B097C">
      <w:pPr>
        <w:spacing w:line="240" w:lineRule="auto"/>
        <w:jc w:val="both"/>
      </w:pPr>
      <w:r>
        <w:t>La rentabilité progresse et le scénario central reste financé. Le démarrage demeure sensible aux délais clients et à l’existence du portefeuille annoncé. La poursuite suppose la validation commerciale, la maîtrise des coûts variables et un financement mobilisable en cas de retard de paiement.</w:t>
      </w:r>
    </w:p>
    <w:p w14:paraId="4A2F3D68" w14:textId="61FEC811" w:rsidR="00B41D81" w:rsidRDefault="000B097C" w:rsidP="000B097C">
      <w:pPr>
        <w:spacing w:line="240" w:lineRule="auto"/>
        <w:jc w:val="both"/>
      </w:pPr>
      <w:r>
        <w:t>« </w:t>
      </w:r>
      <w:r w:rsidR="00000000">
        <w:t>Novéa Maintenance propose un service préventif aux ateliers. Le plan prévoit 600 000</w:t>
      </w:r>
      <w:r>
        <w:t> €</w:t>
      </w:r>
      <w:r w:rsidR="00000000">
        <w:t xml:space="preserve"> de ventes en année 1 et 960 000</w:t>
      </w:r>
      <w:r>
        <w:t> €</w:t>
      </w:r>
      <w:r w:rsidR="00000000">
        <w:t xml:space="preserve"> en année 3, avec un résultat net de 26 625</w:t>
      </w:r>
      <w:r>
        <w:t> €</w:t>
      </w:r>
      <w:r w:rsidR="00000000">
        <w:t xml:space="preserve"> puis 123 375</w:t>
      </w:r>
      <w:r>
        <w:t> €</w:t>
      </w:r>
      <w:r w:rsidR="00000000">
        <w:t>. Le besoin initial est de 190 000</w:t>
      </w:r>
      <w:r>
        <w:t> €</w:t>
      </w:r>
      <w:r w:rsidR="00000000">
        <w:t>, financé par 100 000</w:t>
      </w:r>
      <w:r>
        <w:t> €</w:t>
      </w:r>
      <w:r w:rsidR="00000000">
        <w:t xml:space="preserve"> de capital et un emprunt demandé de 90 000</w:t>
      </w:r>
      <w:r>
        <w:t> €</w:t>
      </w:r>
      <w:r w:rsidR="00000000">
        <w:t>. La trésorerie centrale reste positive, mais un retard client d’un mois crée un déficit mensuel de 6 125</w:t>
      </w:r>
      <w:r>
        <w:t> €</w:t>
      </w:r>
      <w:r w:rsidR="00000000">
        <w:t>. Les engagements clients et une solution de liquidité doivent être confirmés avant le lancement.</w:t>
      </w:r>
      <w:r>
        <w:t> »</w:t>
      </w:r>
    </w:p>
    <w:p w14:paraId="1153A4E9" w14:textId="77777777" w:rsidR="00B41D81" w:rsidRDefault="00000000" w:rsidP="000B097C">
      <w:pPr>
        <w:spacing w:line="240" w:lineRule="auto"/>
        <w:jc w:val="both"/>
      </w:pPr>
      <w:r>
        <w:rPr>
          <w:b/>
          <w:color w:val="1F4E79"/>
          <w:sz w:val="28"/>
          <w:szCs w:val="28"/>
        </w:rPr>
        <w:t>33) Canevas de rédaction et méthode d’examen</w:t>
      </w:r>
    </w:p>
    <w:p w14:paraId="50EA4839" w14:textId="77777777" w:rsidR="00B41D81" w:rsidRDefault="00000000" w:rsidP="000B097C">
      <w:pPr>
        <w:spacing w:line="240" w:lineRule="auto"/>
        <w:jc w:val="both"/>
      </w:pPr>
      <w:r>
        <w:rPr>
          <w:b/>
          <w:color w:val="2E74B5"/>
          <w:sz w:val="24"/>
          <w:szCs w:val="24"/>
        </w:rPr>
        <w:t>33.1- Questions à renseigner pour son propre projet</w:t>
      </w:r>
    </w:p>
    <w:tbl>
      <w:tblPr>
        <w:tblStyle w:val="Grilledutableau"/>
        <w:tblW w:w="0" w:type="auto"/>
        <w:tblLook w:val="04A0" w:firstRow="1" w:lastRow="0" w:firstColumn="1" w:lastColumn="0" w:noHBand="0" w:noVBand="1"/>
      </w:tblPr>
      <w:tblGrid>
        <w:gridCol w:w="1904"/>
        <w:gridCol w:w="6090"/>
      </w:tblGrid>
      <w:tr w:rsidR="00B41D81" w:rsidRPr="000B097C" w14:paraId="7265DA05" w14:textId="77777777" w:rsidTr="000B097C">
        <w:trPr>
          <w:tblHeader/>
        </w:trPr>
        <w:tc>
          <w:tcPr>
            <w:tcW w:w="0" w:type="auto"/>
          </w:tcPr>
          <w:p w14:paraId="46E19AC8" w14:textId="77777777" w:rsidR="00B41D81" w:rsidRPr="000B097C" w:rsidRDefault="00000000" w:rsidP="000B097C">
            <w:pPr>
              <w:rPr>
                <w:sz w:val="20"/>
              </w:rPr>
            </w:pPr>
            <w:r w:rsidRPr="000B097C">
              <w:rPr>
                <w:b/>
                <w:sz w:val="20"/>
              </w:rPr>
              <w:t>Rubrique</w:t>
            </w:r>
          </w:p>
        </w:tc>
        <w:tc>
          <w:tcPr>
            <w:tcW w:w="0" w:type="auto"/>
          </w:tcPr>
          <w:p w14:paraId="57FBCFF5" w14:textId="77777777" w:rsidR="00B41D81" w:rsidRPr="000B097C" w:rsidRDefault="00000000" w:rsidP="000B097C">
            <w:pPr>
              <w:rPr>
                <w:sz w:val="20"/>
              </w:rPr>
            </w:pPr>
            <w:r w:rsidRPr="000B097C">
              <w:rPr>
                <w:b/>
                <w:sz w:val="20"/>
              </w:rPr>
              <w:t>Questions opérationnelles</w:t>
            </w:r>
          </w:p>
        </w:tc>
      </w:tr>
      <w:tr w:rsidR="00B41D81" w:rsidRPr="000B097C" w14:paraId="6E754A94" w14:textId="77777777" w:rsidTr="000B097C">
        <w:tc>
          <w:tcPr>
            <w:tcW w:w="0" w:type="auto"/>
          </w:tcPr>
          <w:p w14:paraId="4869E0DC" w14:textId="77777777" w:rsidR="00B41D81" w:rsidRPr="000B097C" w:rsidRDefault="00000000" w:rsidP="000B097C">
            <w:pPr>
              <w:rPr>
                <w:sz w:val="20"/>
              </w:rPr>
            </w:pPr>
            <w:r w:rsidRPr="000B097C">
              <w:rPr>
                <w:sz w:val="20"/>
              </w:rPr>
              <w:t>Projet et équipe</w:t>
            </w:r>
          </w:p>
        </w:tc>
        <w:tc>
          <w:tcPr>
            <w:tcW w:w="0" w:type="auto"/>
          </w:tcPr>
          <w:p w14:paraId="20E43942" w14:textId="7FE640A1" w:rsidR="00B41D81" w:rsidRPr="000B097C" w:rsidRDefault="00000000" w:rsidP="000B097C">
            <w:pPr>
              <w:rPr>
                <w:sz w:val="20"/>
              </w:rPr>
            </w:pPr>
            <w:r w:rsidRPr="000B097C">
              <w:rPr>
                <w:sz w:val="20"/>
              </w:rPr>
              <w:t>Qui porte le projet</w:t>
            </w:r>
            <w:r w:rsidR="000B097C" w:rsidRPr="000B097C">
              <w:rPr>
                <w:sz w:val="20"/>
              </w:rPr>
              <w:t> ?</w:t>
            </w:r>
            <w:r w:rsidRPr="000B097C">
              <w:rPr>
                <w:sz w:val="20"/>
              </w:rPr>
              <w:t xml:space="preserve"> Quelles compétences et quelles responsabilités</w:t>
            </w:r>
            <w:r w:rsidR="000B097C" w:rsidRPr="000B097C">
              <w:rPr>
                <w:sz w:val="20"/>
              </w:rPr>
              <w:t> ?</w:t>
            </w:r>
          </w:p>
        </w:tc>
      </w:tr>
      <w:tr w:rsidR="00B41D81" w:rsidRPr="000B097C" w14:paraId="435D64AB" w14:textId="77777777" w:rsidTr="000B097C">
        <w:tc>
          <w:tcPr>
            <w:tcW w:w="0" w:type="auto"/>
          </w:tcPr>
          <w:p w14:paraId="24BAF30C" w14:textId="77777777" w:rsidR="00B41D81" w:rsidRPr="000B097C" w:rsidRDefault="00000000" w:rsidP="000B097C">
            <w:pPr>
              <w:rPr>
                <w:sz w:val="20"/>
              </w:rPr>
            </w:pPr>
            <w:r w:rsidRPr="000B097C">
              <w:rPr>
                <w:sz w:val="20"/>
              </w:rPr>
              <w:t>Offre</w:t>
            </w:r>
          </w:p>
        </w:tc>
        <w:tc>
          <w:tcPr>
            <w:tcW w:w="0" w:type="auto"/>
          </w:tcPr>
          <w:p w14:paraId="330AE0C3" w14:textId="2391964B" w:rsidR="00B41D81" w:rsidRPr="000B097C" w:rsidRDefault="00000000" w:rsidP="000B097C">
            <w:pPr>
              <w:rPr>
                <w:sz w:val="20"/>
              </w:rPr>
            </w:pPr>
            <w:r w:rsidRPr="000B097C">
              <w:rPr>
                <w:sz w:val="20"/>
              </w:rPr>
              <w:t>Quel problème, pour quel client, avec quel bénéfice et quel périmètre</w:t>
            </w:r>
            <w:r w:rsidR="000B097C" w:rsidRPr="000B097C">
              <w:rPr>
                <w:sz w:val="20"/>
              </w:rPr>
              <w:t> ?</w:t>
            </w:r>
          </w:p>
        </w:tc>
      </w:tr>
      <w:tr w:rsidR="00B41D81" w:rsidRPr="000B097C" w14:paraId="6D43D33B" w14:textId="77777777" w:rsidTr="000B097C">
        <w:tc>
          <w:tcPr>
            <w:tcW w:w="0" w:type="auto"/>
          </w:tcPr>
          <w:p w14:paraId="70EBC710" w14:textId="77777777" w:rsidR="00B41D81" w:rsidRPr="000B097C" w:rsidRDefault="00000000" w:rsidP="000B097C">
            <w:pPr>
              <w:rPr>
                <w:sz w:val="20"/>
              </w:rPr>
            </w:pPr>
            <w:r w:rsidRPr="000B097C">
              <w:rPr>
                <w:sz w:val="20"/>
              </w:rPr>
              <w:t>Marché</w:t>
            </w:r>
          </w:p>
        </w:tc>
        <w:tc>
          <w:tcPr>
            <w:tcW w:w="0" w:type="auto"/>
          </w:tcPr>
          <w:p w14:paraId="2040B3F0" w14:textId="6AB8DAA6" w:rsidR="00B41D81" w:rsidRPr="000B097C" w:rsidRDefault="00000000" w:rsidP="000B097C">
            <w:pPr>
              <w:rPr>
                <w:sz w:val="20"/>
              </w:rPr>
            </w:pPr>
            <w:r w:rsidRPr="000B097C">
              <w:rPr>
                <w:sz w:val="20"/>
              </w:rPr>
              <w:t>Combien de clients accessibles</w:t>
            </w:r>
            <w:r w:rsidR="000B097C" w:rsidRPr="000B097C">
              <w:rPr>
                <w:sz w:val="20"/>
              </w:rPr>
              <w:t> ?</w:t>
            </w:r>
            <w:r w:rsidRPr="000B097C">
              <w:rPr>
                <w:sz w:val="20"/>
              </w:rPr>
              <w:t xml:space="preserve"> Quelles preuves d’achat au prix prévu</w:t>
            </w:r>
            <w:r w:rsidR="000B097C" w:rsidRPr="000B097C">
              <w:rPr>
                <w:sz w:val="20"/>
              </w:rPr>
              <w:t> ?</w:t>
            </w:r>
          </w:p>
        </w:tc>
      </w:tr>
      <w:tr w:rsidR="00B41D81" w:rsidRPr="000B097C" w14:paraId="07FC9E81" w14:textId="77777777" w:rsidTr="000B097C">
        <w:tc>
          <w:tcPr>
            <w:tcW w:w="0" w:type="auto"/>
          </w:tcPr>
          <w:p w14:paraId="5E0B5E7D" w14:textId="77777777" w:rsidR="00B41D81" w:rsidRPr="000B097C" w:rsidRDefault="00000000" w:rsidP="000B097C">
            <w:pPr>
              <w:rPr>
                <w:sz w:val="20"/>
              </w:rPr>
            </w:pPr>
            <w:r w:rsidRPr="000B097C">
              <w:rPr>
                <w:sz w:val="20"/>
              </w:rPr>
              <w:t>Modèle économique</w:t>
            </w:r>
          </w:p>
        </w:tc>
        <w:tc>
          <w:tcPr>
            <w:tcW w:w="0" w:type="auto"/>
          </w:tcPr>
          <w:p w14:paraId="7534DC84" w14:textId="265D0549" w:rsidR="00B41D81" w:rsidRPr="000B097C" w:rsidRDefault="00000000" w:rsidP="000B097C">
            <w:pPr>
              <w:rPr>
                <w:sz w:val="20"/>
              </w:rPr>
            </w:pPr>
            <w:r w:rsidRPr="000B097C">
              <w:rPr>
                <w:sz w:val="20"/>
              </w:rPr>
              <w:t>Qui paie quoi</w:t>
            </w:r>
            <w:r w:rsidR="000B097C" w:rsidRPr="000B097C">
              <w:rPr>
                <w:sz w:val="20"/>
              </w:rPr>
              <w:t> ?</w:t>
            </w:r>
            <w:r w:rsidRPr="000B097C">
              <w:rPr>
                <w:sz w:val="20"/>
              </w:rPr>
              <w:t xml:space="preserve"> Quelle fréquence, quels coûts et quels partenaires</w:t>
            </w:r>
            <w:r w:rsidR="000B097C" w:rsidRPr="000B097C">
              <w:rPr>
                <w:sz w:val="20"/>
              </w:rPr>
              <w:t> ?</w:t>
            </w:r>
          </w:p>
        </w:tc>
      </w:tr>
      <w:tr w:rsidR="00B41D81" w:rsidRPr="000B097C" w14:paraId="6B3A4990" w14:textId="77777777" w:rsidTr="000B097C">
        <w:tc>
          <w:tcPr>
            <w:tcW w:w="0" w:type="auto"/>
          </w:tcPr>
          <w:p w14:paraId="015979BB" w14:textId="77777777" w:rsidR="00B41D81" w:rsidRPr="000B097C" w:rsidRDefault="00000000" w:rsidP="000B097C">
            <w:pPr>
              <w:rPr>
                <w:sz w:val="20"/>
              </w:rPr>
            </w:pPr>
            <w:r w:rsidRPr="000B097C">
              <w:rPr>
                <w:sz w:val="20"/>
              </w:rPr>
              <w:t>Commercial</w:t>
            </w:r>
          </w:p>
        </w:tc>
        <w:tc>
          <w:tcPr>
            <w:tcW w:w="0" w:type="auto"/>
          </w:tcPr>
          <w:p w14:paraId="609FBD9E" w14:textId="7ED72839" w:rsidR="00B41D81" w:rsidRPr="000B097C" w:rsidRDefault="00000000" w:rsidP="000B097C">
            <w:pPr>
              <w:rPr>
                <w:sz w:val="20"/>
              </w:rPr>
            </w:pPr>
            <w:r w:rsidRPr="000B097C">
              <w:rPr>
                <w:sz w:val="20"/>
              </w:rPr>
              <w:t>Quels volumes, canaux, taux de conversion et budgets mensuels</w:t>
            </w:r>
            <w:r w:rsidR="000B097C" w:rsidRPr="000B097C">
              <w:rPr>
                <w:sz w:val="20"/>
              </w:rPr>
              <w:t> ?</w:t>
            </w:r>
          </w:p>
        </w:tc>
      </w:tr>
      <w:tr w:rsidR="00B41D81" w:rsidRPr="000B097C" w14:paraId="4520E278" w14:textId="77777777" w:rsidTr="000B097C">
        <w:tc>
          <w:tcPr>
            <w:tcW w:w="0" w:type="auto"/>
          </w:tcPr>
          <w:p w14:paraId="36250596" w14:textId="77777777" w:rsidR="00B41D81" w:rsidRPr="000B097C" w:rsidRDefault="00000000" w:rsidP="000B097C">
            <w:pPr>
              <w:rPr>
                <w:sz w:val="20"/>
              </w:rPr>
            </w:pPr>
            <w:r w:rsidRPr="000B097C">
              <w:rPr>
                <w:sz w:val="20"/>
              </w:rPr>
              <w:t>Moyens</w:t>
            </w:r>
          </w:p>
        </w:tc>
        <w:tc>
          <w:tcPr>
            <w:tcW w:w="0" w:type="auto"/>
          </w:tcPr>
          <w:p w14:paraId="4554111A" w14:textId="6C0F2526" w:rsidR="00B41D81" w:rsidRPr="000B097C" w:rsidRDefault="00000000" w:rsidP="000B097C">
            <w:pPr>
              <w:rPr>
                <w:sz w:val="20"/>
              </w:rPr>
            </w:pPr>
            <w:r w:rsidRPr="000B097C">
              <w:rPr>
                <w:sz w:val="20"/>
              </w:rPr>
              <w:t>Quelle capacité, quels recrutements et quels investissements</w:t>
            </w:r>
            <w:r w:rsidR="000B097C" w:rsidRPr="000B097C">
              <w:rPr>
                <w:sz w:val="20"/>
              </w:rPr>
              <w:t> ?</w:t>
            </w:r>
          </w:p>
        </w:tc>
      </w:tr>
      <w:tr w:rsidR="00B41D81" w:rsidRPr="000B097C" w14:paraId="6488D676" w14:textId="77777777" w:rsidTr="000B097C">
        <w:tc>
          <w:tcPr>
            <w:tcW w:w="0" w:type="auto"/>
          </w:tcPr>
          <w:p w14:paraId="199CEF23" w14:textId="77777777" w:rsidR="00B41D81" w:rsidRPr="000B097C" w:rsidRDefault="00000000" w:rsidP="000B097C">
            <w:pPr>
              <w:rPr>
                <w:sz w:val="20"/>
              </w:rPr>
            </w:pPr>
            <w:r w:rsidRPr="000B097C">
              <w:rPr>
                <w:sz w:val="20"/>
              </w:rPr>
              <w:t>Développement</w:t>
            </w:r>
          </w:p>
        </w:tc>
        <w:tc>
          <w:tcPr>
            <w:tcW w:w="0" w:type="auto"/>
          </w:tcPr>
          <w:p w14:paraId="348EC784" w14:textId="58987420" w:rsidR="00B41D81" w:rsidRPr="000B097C" w:rsidRDefault="00000000" w:rsidP="000B097C">
            <w:pPr>
              <w:rPr>
                <w:sz w:val="20"/>
              </w:rPr>
            </w:pPr>
            <w:r w:rsidRPr="000B097C">
              <w:rPr>
                <w:sz w:val="20"/>
              </w:rPr>
              <w:t>Quels travaux, jalons, coûts et critères de validation</w:t>
            </w:r>
            <w:r w:rsidR="000B097C" w:rsidRPr="000B097C">
              <w:rPr>
                <w:sz w:val="20"/>
              </w:rPr>
              <w:t> ?</w:t>
            </w:r>
          </w:p>
        </w:tc>
      </w:tr>
      <w:tr w:rsidR="00B41D81" w:rsidRPr="000B097C" w14:paraId="1E541738" w14:textId="77777777" w:rsidTr="000B097C">
        <w:tc>
          <w:tcPr>
            <w:tcW w:w="0" w:type="auto"/>
          </w:tcPr>
          <w:p w14:paraId="70985FF4" w14:textId="77777777" w:rsidR="00B41D81" w:rsidRPr="000B097C" w:rsidRDefault="00000000" w:rsidP="000B097C">
            <w:pPr>
              <w:rPr>
                <w:sz w:val="20"/>
              </w:rPr>
            </w:pPr>
            <w:r w:rsidRPr="000B097C">
              <w:rPr>
                <w:sz w:val="20"/>
              </w:rPr>
              <w:t>Cadre juridique</w:t>
            </w:r>
          </w:p>
        </w:tc>
        <w:tc>
          <w:tcPr>
            <w:tcW w:w="0" w:type="auto"/>
          </w:tcPr>
          <w:p w14:paraId="20A613D8" w14:textId="3956C0A7" w:rsidR="00B41D81" w:rsidRPr="000B097C" w:rsidRDefault="00000000" w:rsidP="000B097C">
            <w:pPr>
              <w:rPr>
                <w:sz w:val="20"/>
              </w:rPr>
            </w:pPr>
            <w:r w:rsidRPr="000B097C">
              <w:rPr>
                <w:sz w:val="20"/>
              </w:rPr>
              <w:t>Quels droits, obligations et régimes, vérifiés à quelle date</w:t>
            </w:r>
            <w:r w:rsidR="000B097C" w:rsidRPr="000B097C">
              <w:rPr>
                <w:sz w:val="20"/>
              </w:rPr>
              <w:t> ?</w:t>
            </w:r>
          </w:p>
        </w:tc>
      </w:tr>
      <w:tr w:rsidR="00B41D81" w:rsidRPr="000B097C" w14:paraId="4432BA3F" w14:textId="77777777" w:rsidTr="000B097C">
        <w:tc>
          <w:tcPr>
            <w:tcW w:w="0" w:type="auto"/>
          </w:tcPr>
          <w:p w14:paraId="1B0B7957" w14:textId="77777777" w:rsidR="00B41D81" w:rsidRPr="000B097C" w:rsidRDefault="00000000" w:rsidP="000B097C">
            <w:pPr>
              <w:rPr>
                <w:sz w:val="20"/>
              </w:rPr>
            </w:pPr>
            <w:r w:rsidRPr="000B097C">
              <w:rPr>
                <w:sz w:val="20"/>
              </w:rPr>
              <w:t>Finances</w:t>
            </w:r>
          </w:p>
        </w:tc>
        <w:tc>
          <w:tcPr>
            <w:tcW w:w="0" w:type="auto"/>
          </w:tcPr>
          <w:p w14:paraId="223AC8B6" w14:textId="65F4446F" w:rsidR="00B41D81" w:rsidRPr="000B097C" w:rsidRDefault="00000000" w:rsidP="000B097C">
            <w:pPr>
              <w:rPr>
                <w:sz w:val="20"/>
              </w:rPr>
            </w:pPr>
            <w:r w:rsidRPr="000B097C">
              <w:rPr>
                <w:sz w:val="20"/>
              </w:rPr>
              <w:t>Quels résultats, cycles, creux mensuels, ressources et échéances</w:t>
            </w:r>
            <w:r w:rsidR="000B097C" w:rsidRPr="000B097C">
              <w:rPr>
                <w:sz w:val="20"/>
              </w:rPr>
              <w:t> ?</w:t>
            </w:r>
          </w:p>
        </w:tc>
      </w:tr>
      <w:tr w:rsidR="00B41D81" w:rsidRPr="000B097C" w14:paraId="46C43647" w14:textId="77777777" w:rsidTr="000B097C">
        <w:tc>
          <w:tcPr>
            <w:tcW w:w="0" w:type="auto"/>
          </w:tcPr>
          <w:p w14:paraId="691FCB57" w14:textId="77777777" w:rsidR="00B41D81" w:rsidRPr="000B097C" w:rsidRDefault="00000000" w:rsidP="000B097C">
            <w:pPr>
              <w:rPr>
                <w:sz w:val="20"/>
              </w:rPr>
            </w:pPr>
            <w:r w:rsidRPr="000B097C">
              <w:rPr>
                <w:sz w:val="20"/>
              </w:rPr>
              <w:t>Risques</w:t>
            </w:r>
          </w:p>
        </w:tc>
        <w:tc>
          <w:tcPr>
            <w:tcW w:w="0" w:type="auto"/>
          </w:tcPr>
          <w:p w14:paraId="03C8BB40" w14:textId="476D7475" w:rsidR="00B41D81" w:rsidRPr="000B097C" w:rsidRDefault="00000000" w:rsidP="000B097C">
            <w:pPr>
              <w:rPr>
                <w:sz w:val="20"/>
              </w:rPr>
            </w:pPr>
            <w:r w:rsidRPr="000B097C">
              <w:rPr>
                <w:sz w:val="20"/>
              </w:rPr>
              <w:t>Quelle variable peut invalider le projet</w:t>
            </w:r>
            <w:r w:rsidR="000B097C" w:rsidRPr="000B097C">
              <w:rPr>
                <w:sz w:val="20"/>
              </w:rPr>
              <w:t> ?</w:t>
            </w:r>
            <w:r w:rsidRPr="000B097C">
              <w:rPr>
                <w:sz w:val="20"/>
              </w:rPr>
              <w:t xml:space="preserve"> Quelle réponse financée</w:t>
            </w:r>
            <w:r w:rsidR="000B097C" w:rsidRPr="000B097C">
              <w:rPr>
                <w:sz w:val="20"/>
              </w:rPr>
              <w:t> ?</w:t>
            </w:r>
          </w:p>
        </w:tc>
      </w:tr>
      <w:tr w:rsidR="00B41D81" w:rsidRPr="000B097C" w14:paraId="39B342FB" w14:textId="77777777" w:rsidTr="000B097C">
        <w:tc>
          <w:tcPr>
            <w:tcW w:w="0" w:type="auto"/>
          </w:tcPr>
          <w:p w14:paraId="70632C30" w14:textId="77777777" w:rsidR="00B41D81" w:rsidRPr="000B097C" w:rsidRDefault="00000000" w:rsidP="000B097C">
            <w:pPr>
              <w:rPr>
                <w:sz w:val="20"/>
              </w:rPr>
            </w:pPr>
            <w:r w:rsidRPr="000B097C">
              <w:rPr>
                <w:sz w:val="20"/>
              </w:rPr>
              <w:t>Pilotage</w:t>
            </w:r>
          </w:p>
        </w:tc>
        <w:tc>
          <w:tcPr>
            <w:tcW w:w="0" w:type="auto"/>
          </w:tcPr>
          <w:p w14:paraId="27A32AF2" w14:textId="6A03EFF4" w:rsidR="00B41D81" w:rsidRPr="000B097C" w:rsidRDefault="00000000" w:rsidP="000B097C">
            <w:pPr>
              <w:rPr>
                <w:sz w:val="20"/>
              </w:rPr>
            </w:pPr>
            <w:r w:rsidRPr="000B097C">
              <w:rPr>
                <w:sz w:val="20"/>
              </w:rPr>
              <w:t>Quels indicateurs, responsables, seuils et décisions</w:t>
            </w:r>
            <w:r w:rsidR="000B097C" w:rsidRPr="000B097C">
              <w:rPr>
                <w:sz w:val="20"/>
              </w:rPr>
              <w:t> ?</w:t>
            </w:r>
          </w:p>
        </w:tc>
      </w:tr>
    </w:tbl>
    <w:p w14:paraId="2D1D7273" w14:textId="77777777" w:rsidR="00B41D81" w:rsidRDefault="00000000" w:rsidP="000B097C">
      <w:pPr>
        <w:spacing w:line="240" w:lineRule="auto"/>
        <w:jc w:val="both"/>
      </w:pPr>
      <w:r>
        <w:rPr>
          <w:b/>
          <w:color w:val="2E74B5"/>
          <w:sz w:val="24"/>
          <w:szCs w:val="24"/>
        </w:rPr>
        <w:t>33.2- Traiter une question d’examen</w:t>
      </w:r>
    </w:p>
    <w:p w14:paraId="5DBC6265" w14:textId="1C1B0D74" w:rsidR="00B41D81" w:rsidRDefault="00000000" w:rsidP="000B097C">
      <w:pPr>
        <w:spacing w:line="240" w:lineRule="auto"/>
        <w:jc w:val="both"/>
      </w:pPr>
      <w:r>
        <w:t>Identifier le périmètre et la décision attendue. Relever les données pertinentes, préciser les hypothèses et présenter les formules. Faire les calculs, puis expliquer leur sens économique. Une recommandation relie le résultat à une condition concrète</w:t>
      </w:r>
      <w:r w:rsidR="000B097C">
        <w:t> :</w:t>
      </w:r>
      <w:r>
        <w:t xml:space="preserve"> prix, marge, capacité, délai client ou ressource confirmée.</w:t>
      </w:r>
    </w:p>
    <w:p w14:paraId="1F179482" w14:textId="77777777" w:rsidR="00B41D81" w:rsidRDefault="00000000" w:rsidP="000B097C">
      <w:pPr>
        <w:spacing w:line="240" w:lineRule="auto"/>
        <w:jc w:val="both"/>
      </w:pPr>
      <w:r>
        <w:rPr>
          <w:b/>
          <w:color w:val="2E74B5"/>
          <w:sz w:val="24"/>
          <w:szCs w:val="24"/>
        </w:rPr>
        <w:t>33.3- Erreurs à éviter</w:t>
      </w:r>
    </w:p>
    <w:p w14:paraId="66A91491" w14:textId="77777777" w:rsidR="00B41D81" w:rsidRDefault="00000000" w:rsidP="000B097C">
      <w:pPr>
        <w:spacing w:line="240" w:lineRule="auto"/>
        <w:ind w:left="425" w:hanging="227"/>
        <w:jc w:val="both"/>
      </w:pPr>
      <w:r>
        <w:t>- Déduire des ventes d’un pourcentage arbitraire de marché.</w:t>
      </w:r>
    </w:p>
    <w:p w14:paraId="7F86FA9B" w14:textId="77777777" w:rsidR="00B41D81" w:rsidRDefault="00000000" w:rsidP="000B097C">
      <w:pPr>
        <w:spacing w:line="240" w:lineRule="auto"/>
        <w:ind w:left="425" w:hanging="227"/>
        <w:jc w:val="both"/>
      </w:pPr>
      <w:r>
        <w:t>- Confondre chiffre d’affaires, bénéfice et encaissement.</w:t>
      </w:r>
    </w:p>
    <w:p w14:paraId="7848F6C7" w14:textId="77777777" w:rsidR="00B41D81" w:rsidRDefault="00000000" w:rsidP="000B097C">
      <w:pPr>
        <w:spacing w:line="240" w:lineRule="auto"/>
        <w:ind w:left="425" w:hanging="227"/>
        <w:jc w:val="both"/>
      </w:pPr>
      <w:r>
        <w:t>- Oublier rémunération du dirigeant, maintenance ou coûts numériques.</w:t>
      </w:r>
    </w:p>
    <w:p w14:paraId="223034D8" w14:textId="77777777" w:rsidR="00B41D81" w:rsidRDefault="00000000" w:rsidP="000B097C">
      <w:pPr>
        <w:spacing w:line="240" w:lineRule="auto"/>
        <w:ind w:left="425" w:hanging="227"/>
        <w:jc w:val="both"/>
      </w:pPr>
      <w:r>
        <w:t>- Inscrire le capital remboursé en charge du résultat.</w:t>
      </w:r>
    </w:p>
    <w:p w14:paraId="2E680262" w14:textId="77777777" w:rsidR="00B41D81" w:rsidRDefault="00000000" w:rsidP="000B097C">
      <w:pPr>
        <w:spacing w:line="240" w:lineRule="auto"/>
        <w:ind w:left="425" w:hanging="227"/>
        <w:jc w:val="both"/>
      </w:pPr>
      <w:r>
        <w:t>- Compter deux fois le besoin du cycle ou oublier sa variation.</w:t>
      </w:r>
    </w:p>
    <w:p w14:paraId="6730411E" w14:textId="77777777" w:rsidR="00B41D81" w:rsidRDefault="00000000" w:rsidP="000B097C">
      <w:pPr>
        <w:spacing w:line="240" w:lineRule="auto"/>
        <w:ind w:left="425" w:hanging="227"/>
        <w:jc w:val="both"/>
      </w:pPr>
      <w:r>
        <w:t>- Traiter les aides et financements non confirmés comme acquis.</w:t>
      </w:r>
    </w:p>
    <w:p w14:paraId="413EFBBB" w14:textId="77777777" w:rsidR="00B41D81" w:rsidRDefault="00000000" w:rsidP="000B097C">
      <w:pPr>
        <w:spacing w:line="240" w:lineRule="auto"/>
        <w:ind w:left="425" w:hanging="227"/>
        <w:jc w:val="both"/>
      </w:pPr>
      <w:r>
        <w:t>- Équilibrer le bilan avec une trésorerie inventée.</w:t>
      </w:r>
    </w:p>
    <w:p w14:paraId="284C1AFD" w14:textId="77777777" w:rsidR="00B41D81" w:rsidRDefault="00000000" w:rsidP="000B097C">
      <w:pPr>
        <w:spacing w:line="240" w:lineRule="auto"/>
        <w:ind w:left="425" w:hanging="227"/>
        <w:jc w:val="both"/>
      </w:pPr>
      <w:r>
        <w:t>- Présenter une croissance sans moyens ni financement.</w:t>
      </w:r>
    </w:p>
    <w:p w14:paraId="0AB41E86" w14:textId="77777777" w:rsidR="00B41D81" w:rsidRDefault="00000000" w:rsidP="000B097C">
      <w:pPr>
        <w:spacing w:line="240" w:lineRule="auto"/>
        <w:jc w:val="both"/>
      </w:pPr>
      <w:r>
        <w:rPr>
          <w:b/>
          <w:color w:val="2E74B5"/>
          <w:sz w:val="24"/>
          <w:szCs w:val="24"/>
        </w:rPr>
        <w:t>33.4- Contrôle avant diffusion</w:t>
      </w:r>
    </w:p>
    <w:p w14:paraId="3B03C083" w14:textId="77777777" w:rsidR="00B41D81" w:rsidRDefault="00000000" w:rsidP="000B097C">
      <w:pPr>
        <w:spacing w:line="240" w:lineRule="auto"/>
        <w:jc w:val="both"/>
      </w:pPr>
      <w:r>
        <w:t>Vérifier que le résumé reprend les mêmes chiffres que les tableaux, que chaque hypothèse majeure possède une preuve ou une limite explicite, que les soldes de trésorerie et de dettes se raccordent et que le bilan est équilibré. Le dossier donne le montant demandé, son usage, ses dates et les conditions de décision. Les documents sont datés et versionnés.</w:t>
      </w:r>
    </w:p>
    <w:p w14:paraId="19FD4685" w14:textId="77777777" w:rsidR="00B41D81" w:rsidRDefault="00000000" w:rsidP="000B097C">
      <w:pPr>
        <w:spacing w:line="240" w:lineRule="auto"/>
        <w:jc w:val="both"/>
      </w:pPr>
      <w:r>
        <w:rPr>
          <w:b/>
          <w:color w:val="1F4E79"/>
          <w:sz w:val="28"/>
          <w:szCs w:val="28"/>
        </w:rPr>
        <w:t>34) Sources et repères de vérification</w:t>
      </w:r>
    </w:p>
    <w:p w14:paraId="2487297F" w14:textId="77777777" w:rsidR="00B41D81" w:rsidRDefault="00000000" w:rsidP="000B097C">
      <w:pPr>
        <w:spacing w:line="240" w:lineRule="auto"/>
        <w:jc w:val="both"/>
      </w:pPr>
      <w:r>
        <w:t>Sources consultées le 1er octobre 2026. Les références financières et méthodologiques complètent le cours. Les sources fiscales et administratives permettent de vérifier les paramètres français. Les données du cas et les tests de scénario sont pédagogiques et fictifs.</w:t>
      </w:r>
    </w:p>
    <w:p w14:paraId="704FA40E" w14:textId="77777777" w:rsidR="00B41D81" w:rsidRDefault="00000000" w:rsidP="000B097C">
      <w:pPr>
        <w:spacing w:line="240" w:lineRule="auto"/>
        <w:jc w:val="both"/>
      </w:pPr>
      <w:r>
        <w:t>[1] Bpifrance Création - Faire son business plan</w:t>
      </w:r>
    </w:p>
    <w:p w14:paraId="3A55B2C2" w14:textId="77777777" w:rsidR="00B41D81" w:rsidRDefault="00000000" w:rsidP="000B097C">
      <w:pPr>
        <w:spacing w:line="240" w:lineRule="auto"/>
        <w:jc w:val="both"/>
      </w:pPr>
      <w:r>
        <w:t>[2] Bpifrance Création - Business model et business plan</w:t>
      </w:r>
    </w:p>
    <w:p w14:paraId="04B7981E" w14:textId="77777777" w:rsidR="00B41D81" w:rsidRDefault="00000000" w:rsidP="000B097C">
      <w:pPr>
        <w:spacing w:line="240" w:lineRule="auto"/>
        <w:jc w:val="both"/>
      </w:pPr>
      <w:r>
        <w:t>[3] Strategyzer - The Business Model Canvas</w:t>
      </w:r>
    </w:p>
    <w:p w14:paraId="12536FFF" w14:textId="77777777" w:rsidR="00B41D81" w:rsidRDefault="00000000" w:rsidP="000B097C">
      <w:pPr>
        <w:spacing w:line="240" w:lineRule="auto"/>
        <w:jc w:val="both"/>
      </w:pPr>
      <w:r>
        <w:t>[4] Service Public Entreprendre - Étude de marché et prévisions financières</w:t>
      </w:r>
    </w:p>
    <w:p w14:paraId="25FC4CD9" w14:textId="77777777" w:rsidR="00B41D81" w:rsidRDefault="00000000" w:rsidP="000B097C">
      <w:pPr>
        <w:spacing w:line="240" w:lineRule="auto"/>
        <w:jc w:val="both"/>
      </w:pPr>
      <w:r>
        <w:t>[5] Direction générale des finances publiques - Fiscalité des entreprises</w:t>
      </w:r>
    </w:p>
    <w:p w14:paraId="5B1CF80C" w14:textId="77777777" w:rsidR="00B41D81" w:rsidRDefault="00000000" w:rsidP="000B097C">
      <w:pPr>
        <w:spacing w:line="240" w:lineRule="auto"/>
        <w:jc w:val="both"/>
      </w:pPr>
      <w:r>
        <w:t>[6] Direction générale des finances publiques - Taux réduit et chiffre d’affaires des groupes, 14 avril 2026</w:t>
      </w:r>
    </w:p>
    <w:p w14:paraId="0164CEB0" w14:textId="77777777" w:rsidR="00B41D81" w:rsidRDefault="00000000" w:rsidP="000B097C">
      <w:pPr>
        <w:spacing w:line="240" w:lineRule="auto"/>
        <w:jc w:val="both"/>
      </w:pPr>
      <w:r>
        <w:lastRenderedPageBreak/>
        <w:t>[7] Direction générale des finances publiques - Calendrier de la facturation électronique</w:t>
      </w:r>
    </w:p>
    <w:p w14:paraId="1359DFC0" w14:textId="77777777" w:rsidR="00B41D81" w:rsidRDefault="00000000" w:rsidP="000B097C">
      <w:pPr>
        <w:spacing w:line="240" w:lineRule="auto"/>
        <w:jc w:val="both"/>
      </w:pPr>
      <w:r>
        <w:t>[8] Commission nationale de l’informatique et des libertés - Déploiement d’une intelligence artificielle générative</w:t>
      </w:r>
    </w:p>
    <w:p w14:paraId="79E989DC" w14:textId="77777777" w:rsidR="00B41D81" w:rsidRDefault="00000000" w:rsidP="000B097C">
      <w:pPr>
        <w:spacing w:line="240" w:lineRule="auto"/>
        <w:jc w:val="both"/>
      </w:pPr>
      <w:r>
        <w:t>[9] Service Public Entreprendre - Concevoir un business plan</w:t>
      </w:r>
    </w:p>
    <w:p w14:paraId="0F5AC2B6" w14:textId="77777777" w:rsidR="00B41D81" w:rsidRDefault="00000000" w:rsidP="000B097C">
      <w:pPr>
        <w:spacing w:line="240" w:lineRule="auto"/>
        <w:jc w:val="both"/>
      </w:pPr>
      <w:r>
        <w:t>[10] Service Public Entreprendre - Bâtir un business plan de reprise</w:t>
      </w:r>
    </w:p>
    <w:p w14:paraId="27EC6CB4" w14:textId="77777777" w:rsidR="00B41D81" w:rsidRDefault="00000000" w:rsidP="000B097C">
      <w:pPr>
        <w:spacing w:line="240" w:lineRule="auto"/>
        <w:jc w:val="both"/>
      </w:pPr>
      <w:r>
        <w:rPr>
          <w:b/>
          <w:color w:val="2E74B5"/>
          <w:sz w:val="24"/>
          <w:szCs w:val="24"/>
        </w:rPr>
        <w:t>34.1- Vérifier les paramètres avant usage professionnel</w:t>
      </w:r>
    </w:p>
    <w:p w14:paraId="3412EBCA" w14:textId="77777777" w:rsidR="00B41D81" w:rsidRDefault="00000000" w:rsidP="000B097C">
      <w:pPr>
        <w:spacing w:line="240" w:lineRule="auto"/>
        <w:jc w:val="both"/>
      </w:pPr>
      <w:r>
        <w:t>Un taux de taxe, une échéance, une aide, une durée d’amortissement ou une règle sectorielle s’applique à un projet et à une période déterminés. La fiscalité et les cotisations se calculent sur les assiettes propres à l’activité. Les exercices futurs doivent être actualisés lorsque de nouveaux textes ou tarifs deviennent disponibles.</w:t>
      </w:r>
    </w:p>
    <w:p w14:paraId="54EC7947" w14:textId="77777777" w:rsidR="00B41D81" w:rsidRDefault="00000000" w:rsidP="000B097C">
      <w:pPr>
        <w:spacing w:line="240" w:lineRule="auto"/>
        <w:jc w:val="both"/>
      </w:pPr>
      <w:r>
        <w:rPr>
          <w:b/>
          <w:color w:val="2E74B5"/>
          <w:sz w:val="24"/>
          <w:szCs w:val="24"/>
        </w:rPr>
        <w:t>34.2- Maintenir le lien entre hypothèses et décisions</w:t>
      </w:r>
    </w:p>
    <w:p w14:paraId="0EF56AEB" w14:textId="77777777" w:rsidR="00B41D81" w:rsidRDefault="00000000" w:rsidP="000B097C">
      <w:pPr>
        <w:spacing w:line="240" w:lineRule="auto"/>
        <w:jc w:val="both"/>
      </w:pPr>
      <w:r>
        <w:t>Le business plan est utile lorsque le responsable sait quelles données le rendent viable et quelles évolutions le fragilisent. Le contrôle de gestion conserve les hypothèses, suit les résultats et organise les corrections. La qualité du dossier repose sur la solidité des preuves autant que sur la cohérence des calculs.</w:t>
      </w:r>
    </w:p>
    <w:p w14:paraId="78136FD7" w14:textId="77777777" w:rsidR="00B41D81" w:rsidRDefault="00000000" w:rsidP="000B097C">
      <w:pPr>
        <w:spacing w:line="240" w:lineRule="auto"/>
        <w:jc w:val="both"/>
      </w:pPr>
      <w:r>
        <w:rPr>
          <w:b/>
          <w:color w:val="1F4E79"/>
          <w:sz w:val="28"/>
          <w:szCs w:val="28"/>
        </w:rPr>
        <w:t>35) Sources sur la création et les aides</w:t>
      </w:r>
    </w:p>
    <w:p w14:paraId="1CB68D55" w14:textId="77777777" w:rsidR="00B41D81" w:rsidRDefault="00000000" w:rsidP="000B097C">
      <w:pPr>
        <w:spacing w:line="240" w:lineRule="auto"/>
        <w:jc w:val="both"/>
      </w:pPr>
      <w:r>
        <w:t>Sources officielles et organismes gestionnaires consultés le 1er octobre 2026. Les repères d’aide doivent être vérifiés pour la date de création, le profil du porteur et le territoire concernés.</w:t>
      </w:r>
    </w:p>
    <w:p w14:paraId="2258C408" w14:textId="77777777" w:rsidR="00B41D81" w:rsidRDefault="00000000" w:rsidP="000B097C">
      <w:pPr>
        <w:spacing w:line="240" w:lineRule="auto"/>
        <w:jc w:val="both"/>
      </w:pPr>
      <w:r>
        <w:t>[11] Chambre de commerce et d’industrie - Les aides principales pour entreprendre ou reprendre</w:t>
      </w:r>
    </w:p>
    <w:p w14:paraId="42652BB1" w14:textId="77777777" w:rsidR="00B41D81" w:rsidRDefault="00000000" w:rsidP="000B097C">
      <w:pPr>
        <w:spacing w:line="240" w:lineRule="auto"/>
        <w:jc w:val="both"/>
      </w:pPr>
      <w:r>
        <w:t>[12] Service Public Entreprendre - Formalités d’immatriculation d’une société</w:t>
      </w:r>
    </w:p>
    <w:p w14:paraId="3E49F566" w14:textId="77777777" w:rsidR="00B41D81" w:rsidRDefault="00000000" w:rsidP="000B097C">
      <w:pPr>
        <w:spacing w:line="240" w:lineRule="auto"/>
        <w:jc w:val="both"/>
      </w:pPr>
      <w:r>
        <w:t>[13] Service Public Entreprendre - Immatriculation d’une entreprise individuelle</w:t>
      </w:r>
    </w:p>
    <w:p w14:paraId="36582A90" w14:textId="77777777" w:rsidR="00B41D81" w:rsidRDefault="00000000" w:rsidP="000B097C">
      <w:pPr>
        <w:spacing w:line="240" w:lineRule="auto"/>
        <w:jc w:val="both"/>
      </w:pPr>
      <w:r>
        <w:t>[14] Service Public Entreprendre - Aide à la création ou à la reprise d’entreprise</w:t>
      </w:r>
    </w:p>
    <w:p w14:paraId="6F65AE5A" w14:textId="77777777" w:rsidR="00B41D81" w:rsidRDefault="00000000" w:rsidP="000B097C">
      <w:pPr>
        <w:spacing w:line="240" w:lineRule="auto"/>
        <w:jc w:val="both"/>
      </w:pPr>
      <w:r>
        <w:t>[15] France Travail - Aide à la reprise et à la création d’entreprise</w:t>
      </w:r>
    </w:p>
    <w:p w14:paraId="2ADE9CF2" w14:textId="77777777" w:rsidR="00B41D81" w:rsidRDefault="00000000" w:rsidP="000B097C">
      <w:pPr>
        <w:spacing w:line="240" w:lineRule="auto"/>
        <w:jc w:val="both"/>
      </w:pPr>
      <w:r>
        <w:t>[16] France Travail - Je crée, je reprends une entreprise</w:t>
      </w:r>
    </w:p>
    <w:p w14:paraId="3937B945" w14:textId="77777777" w:rsidR="00B41D81" w:rsidRDefault="00000000" w:rsidP="000B097C">
      <w:pPr>
        <w:spacing w:line="240" w:lineRule="auto"/>
        <w:jc w:val="both"/>
      </w:pPr>
      <w:r>
        <w:t>[17] Initiative France - Financement par le prêt d’honneur</w:t>
      </w:r>
    </w:p>
    <w:p w14:paraId="29CB5F3D" w14:textId="77777777" w:rsidR="00B41D81" w:rsidRDefault="00000000" w:rsidP="000B097C">
      <w:pPr>
        <w:spacing w:line="240" w:lineRule="auto"/>
        <w:jc w:val="both"/>
      </w:pPr>
      <w:r>
        <w:t>[18] Réseau Entreprendre Paris - Accompagnement et financement</w:t>
      </w:r>
    </w:p>
    <w:p w14:paraId="7A117276" w14:textId="77777777" w:rsidR="00B41D81" w:rsidRDefault="00000000" w:rsidP="000B097C">
      <w:pPr>
        <w:spacing w:line="240" w:lineRule="auto"/>
        <w:jc w:val="both"/>
      </w:pPr>
      <w:r>
        <w:t>[19] Association pour le droit à l’initiative économique - Le microcrédit</w:t>
      </w:r>
    </w:p>
    <w:p w14:paraId="0A6107C4" w14:textId="77777777" w:rsidR="00B41D81" w:rsidRDefault="00000000" w:rsidP="000B097C">
      <w:pPr>
        <w:spacing w:line="240" w:lineRule="auto"/>
        <w:jc w:val="both"/>
      </w:pPr>
      <w:r>
        <w:t>[20] France Active - Créer son entreprise et accéder aux financements</w:t>
      </w:r>
    </w:p>
    <w:p w14:paraId="47739716" w14:textId="77777777" w:rsidR="00B41D81" w:rsidRDefault="00000000" w:rsidP="000B097C">
      <w:pPr>
        <w:spacing w:line="240" w:lineRule="auto"/>
        <w:jc w:val="both"/>
      </w:pPr>
      <w:r>
        <w:t>[21] Service Public Entreprendre - Aides des régions à la création et à la reprise</w:t>
      </w:r>
    </w:p>
    <w:p w14:paraId="3877F944" w14:textId="77777777" w:rsidR="00B41D81" w:rsidRDefault="00000000" w:rsidP="000B097C">
      <w:pPr>
        <w:spacing w:line="240" w:lineRule="auto"/>
        <w:jc w:val="both"/>
      </w:pPr>
      <w:r>
        <w:t>[22] Service Public Entreprendre - Réduction d’impôt pour souscription au capital</w:t>
      </w:r>
    </w:p>
    <w:p w14:paraId="6DA26A1C" w14:textId="77777777" w:rsidR="00B41D81" w:rsidRDefault="00000000" w:rsidP="000B097C">
      <w:pPr>
        <w:spacing w:line="240" w:lineRule="auto"/>
        <w:jc w:val="both"/>
      </w:pPr>
      <w:r>
        <w:t>[23] Association de gestion du fonds pour l’insertion professionnelle des personnes handicapées - Aide à la création ou à la reprise</w:t>
      </w:r>
    </w:p>
    <w:p w14:paraId="0ACDAE29" w14:textId="77777777" w:rsidR="00B41D81" w:rsidRDefault="00000000" w:rsidP="000B097C">
      <w:pPr>
        <w:spacing w:line="240" w:lineRule="auto"/>
        <w:jc w:val="both"/>
      </w:pPr>
      <w:r>
        <w:t>[24] Service Public Entreprendre - Recherche de financements pour créer ou reprendre</w:t>
      </w:r>
    </w:p>
    <w:p w14:paraId="0F9F0349" w14:textId="77777777" w:rsidR="00B41D81" w:rsidRDefault="00000000" w:rsidP="000B097C">
      <w:pPr>
        <w:spacing w:line="240" w:lineRule="auto"/>
        <w:jc w:val="both"/>
      </w:pPr>
      <w:r>
        <w:t>[25] Service Public Entreprendre - Exonérations fiscales en zones France ruralités revitalisation</w:t>
      </w:r>
    </w:p>
    <w:p w14:paraId="624DB752" w14:textId="77777777" w:rsidR="00B41D81" w:rsidRDefault="00000000" w:rsidP="000B097C">
      <w:pPr>
        <w:spacing w:line="240" w:lineRule="auto"/>
        <w:jc w:val="both"/>
      </w:pPr>
      <w:r>
        <w:rPr>
          <w:b/>
          <w:color w:val="1F4E79"/>
          <w:sz w:val="28"/>
          <w:szCs w:val="28"/>
        </w:rPr>
        <w:t>Sources</w:t>
      </w:r>
    </w:p>
    <w:p w14:paraId="5A7EC0A5" w14:textId="2D6A4281" w:rsidR="00B41D81" w:rsidRDefault="00000000" w:rsidP="000B097C">
      <w:pPr>
        <w:spacing w:line="240" w:lineRule="auto"/>
        <w:jc w:val="both"/>
      </w:pPr>
      <w:r>
        <w:t>Passe de format seul</w:t>
      </w:r>
      <w:r w:rsidR="000B097C">
        <w:t> :</w:t>
      </w:r>
      <w:r>
        <w:t xml:space="preserve"> contenu de l'auteur inchangé. Aucune source n'est ajoutée sans vérification sur un document effectivement consulté.</w:t>
      </w:r>
    </w:p>
    <w:sectPr w:rsidR="00B41D81" w:rsidSect="000B097C">
      <w:footerReference w:type="default" r:id="rId6"/>
      <w:pgSz w:w="11906" w:h="16838"/>
      <w:pgMar w:top="720" w:right="720" w:bottom="720" w:left="72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89845" w14:textId="77777777" w:rsidR="00901E21" w:rsidRDefault="00901E21">
      <w:pPr>
        <w:spacing w:line="240" w:lineRule="auto"/>
      </w:pPr>
      <w:r>
        <w:separator/>
      </w:r>
    </w:p>
  </w:endnote>
  <w:endnote w:type="continuationSeparator" w:id="0">
    <w:p w14:paraId="677FDC58" w14:textId="77777777" w:rsidR="00901E21" w:rsidRDefault="00901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35B4" w14:textId="77777777" w:rsidR="00B41D81" w:rsidRDefault="00000000">
    <w:pPr>
      <w:tabs>
        <w:tab w:val="right" w:pos="9638"/>
      </w:tabs>
    </w:pPr>
    <w:r>
      <w:rPr>
        <w:color w:val="595959"/>
        <w:sz w:val="18"/>
      </w:rPr>
      <w:t>Créer une entreprise et construire son business plan</w:t>
    </w:r>
    <w:r>
      <w:rPr>
        <w:color w:val="595959"/>
        <w:sz w:val="18"/>
      </w:rPr>
      <w:tab/>
      <w:t xml:space="preserve">Page </w:t>
    </w:r>
    <w:r>
      <w:fldChar w:fldCharType="begin"/>
    </w:r>
    <w:r>
      <w:instrText xml:space="preserve"> PAGE </w:instrText>
    </w:r>
    <w:r>
      <w:fldChar w:fldCharType="separate"/>
    </w:r>
    <w:r>
      <w:rPr>
        <w:color w:val="595959"/>
        <w:sz w:val="18"/>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F405" w14:textId="77777777" w:rsidR="00901E21" w:rsidRDefault="00901E21">
      <w:pPr>
        <w:spacing w:line="240" w:lineRule="auto"/>
      </w:pPr>
      <w:r>
        <w:separator/>
      </w:r>
    </w:p>
  </w:footnote>
  <w:footnote w:type="continuationSeparator" w:id="0">
    <w:p w14:paraId="0DB049CB" w14:textId="77777777" w:rsidR="00901E21" w:rsidRDefault="00901E2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1D81"/>
    <w:rsid w:val="000B097C"/>
    <w:rsid w:val="00701B3A"/>
    <w:rsid w:val="00901E21"/>
    <w:rsid w:val="00B41D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110C"/>
  <w15:docId w15:val="{EB64AE04-E906-455C-BBA0-2B040701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B097C"/>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B09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0B097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13913</Words>
  <Characters>76523</Characters>
  <Application>Microsoft Office Word</Application>
  <DocSecurity>0</DocSecurity>
  <Lines>637</Lines>
  <Paragraphs>180</Paragraphs>
  <ScaleCrop>false</ScaleCrop>
  <Company/>
  <LinksUpToDate>false</LinksUpToDate>
  <CharactersWithSpaces>90256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Georges Cherry</cp:lastModifiedBy>
  <cp:revision>2</cp:revision>
  <dcterms:created xsi:type="dcterms:W3CDTF">2026-10-13T18:32:00Z</dcterms:created>
  <dcterms:modified xsi:type="dcterms:W3CDTF">2026-10-13T18:32:00Z</dcterms:modified>
</cp:coreProperties>
</file>