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0501C" w14:textId="77777777" w:rsidR="00FA7352" w:rsidRPr="00FA7352" w:rsidRDefault="00FA7352" w:rsidP="00FA7352">
      <w:pPr>
        <w:pStyle w:val="Titre1"/>
        <w:rPr>
          <w:lang w:val="en-GB"/>
        </w:rPr>
      </w:pPr>
      <w:r w:rsidRPr="00FA7352">
        <w:rPr>
          <w:lang w:val="en-GB"/>
        </w:rPr>
        <w:t>Fiche 23 – Le MRP (Manufacturing Resource Planning)</w:t>
      </w:r>
    </w:p>
    <w:p w14:paraId="0EDC18B6" w14:textId="77777777" w:rsidR="00FA7352" w:rsidRPr="00FA7352" w:rsidRDefault="00FA7352" w:rsidP="00FA7352">
      <w:pPr>
        <w:jc w:val="both"/>
        <w:rPr>
          <w:b/>
          <w:bCs/>
        </w:rPr>
      </w:pPr>
      <w:r w:rsidRPr="00FA7352">
        <w:rPr>
          <w:b/>
          <w:bCs/>
        </w:rPr>
        <w:t>1. Définition et principe</w:t>
      </w:r>
    </w:p>
    <w:p w14:paraId="2CACB1E5" w14:textId="77777777" w:rsidR="00FA7352" w:rsidRPr="00FA7352" w:rsidRDefault="00FA7352" w:rsidP="00FA7352">
      <w:pPr>
        <w:jc w:val="both"/>
      </w:pPr>
      <w:r w:rsidRPr="00FA7352">
        <w:t xml:space="preserve">Le </w:t>
      </w:r>
      <w:r w:rsidRPr="00FA7352">
        <w:rPr>
          <w:b/>
          <w:bCs/>
        </w:rPr>
        <w:t>MRP</w:t>
      </w:r>
      <w:r w:rsidRPr="00FA7352">
        <w:t xml:space="preserve"> (</w:t>
      </w:r>
      <w:proofErr w:type="spellStart"/>
      <w:r w:rsidRPr="00FA7352">
        <w:rPr>
          <w:i/>
          <w:iCs/>
        </w:rPr>
        <w:t>Manufacturing</w:t>
      </w:r>
      <w:proofErr w:type="spellEnd"/>
      <w:r w:rsidRPr="00FA7352">
        <w:rPr>
          <w:i/>
          <w:iCs/>
        </w:rPr>
        <w:t xml:space="preserve"> Resource Planning</w:t>
      </w:r>
      <w:r w:rsidRPr="00FA7352">
        <w:t xml:space="preserve">, ou </w:t>
      </w:r>
      <w:r w:rsidRPr="00FA7352">
        <w:rPr>
          <w:b/>
          <w:bCs/>
        </w:rPr>
        <w:t>planification des ressources de production</w:t>
      </w:r>
      <w:r w:rsidRPr="00FA7352">
        <w:t xml:space="preserve">) est une méthode de </w:t>
      </w:r>
      <w:r w:rsidRPr="00FA7352">
        <w:rPr>
          <w:b/>
          <w:bCs/>
        </w:rPr>
        <w:t>pilotage par l’amont</w:t>
      </w:r>
      <w:r w:rsidRPr="00FA7352">
        <w:t xml:space="preserve"> de la production.</w:t>
      </w:r>
    </w:p>
    <w:p w14:paraId="7831655F" w14:textId="77777777" w:rsidR="00FA7352" w:rsidRPr="00FA7352" w:rsidRDefault="00FA7352" w:rsidP="00FA7352">
      <w:pPr>
        <w:numPr>
          <w:ilvl w:val="0"/>
          <w:numId w:val="174"/>
        </w:numPr>
        <w:jc w:val="both"/>
      </w:pPr>
      <w:r w:rsidRPr="00FA7352">
        <w:t>Elle vise à planifier et coordonner l’ensemble des ressources nécessaires à la fabrication (matières premières, composants, capacités machines, main-d’œuvre).</w:t>
      </w:r>
    </w:p>
    <w:p w14:paraId="1A0ADCC8" w14:textId="77777777" w:rsidR="00FA7352" w:rsidRPr="00FA7352" w:rsidRDefault="00FA7352" w:rsidP="00FA7352">
      <w:pPr>
        <w:numPr>
          <w:ilvl w:val="0"/>
          <w:numId w:val="174"/>
        </w:numPr>
        <w:jc w:val="both"/>
      </w:pPr>
      <w:r w:rsidRPr="00FA7352">
        <w:t xml:space="preserve">Elle repose sur une logique en cascade : des </w:t>
      </w:r>
      <w:r w:rsidRPr="00FA7352">
        <w:rPr>
          <w:b/>
          <w:bCs/>
        </w:rPr>
        <w:t>prévisions de ventes</w:t>
      </w:r>
      <w:r w:rsidRPr="00FA7352">
        <w:t xml:space="preserve"> → vers un </w:t>
      </w:r>
      <w:r w:rsidRPr="00FA7352">
        <w:rPr>
          <w:b/>
          <w:bCs/>
        </w:rPr>
        <w:t>programme directeur de production (PDP)</w:t>
      </w:r>
      <w:r w:rsidRPr="00FA7352">
        <w:t xml:space="preserve"> → vers la </w:t>
      </w:r>
      <w:r w:rsidRPr="00FA7352">
        <w:rPr>
          <w:b/>
          <w:bCs/>
        </w:rPr>
        <w:t>planification des besoins en composants (PBC)</w:t>
      </w:r>
      <w:r w:rsidRPr="00FA7352">
        <w:t xml:space="preserve"> → vers le </w:t>
      </w:r>
      <w:r w:rsidRPr="00FA7352">
        <w:rPr>
          <w:b/>
          <w:bCs/>
        </w:rPr>
        <w:t>calcul des charges</w:t>
      </w:r>
      <w:r w:rsidRPr="00FA7352">
        <w:t>.</w:t>
      </w:r>
    </w:p>
    <w:p w14:paraId="2DC4B475" w14:textId="77777777" w:rsidR="00FA7352" w:rsidRPr="00FA7352" w:rsidRDefault="00FA7352" w:rsidP="00FA7352">
      <w:pPr>
        <w:jc w:val="both"/>
      </w:pPr>
      <w:r w:rsidRPr="00FA7352">
        <w:rPr>
          <w:rFonts w:ascii="Segoe UI Emoji" w:hAnsi="Segoe UI Emoji" w:cs="Segoe UI Emoji"/>
        </w:rPr>
        <w:t>👉</w:t>
      </w:r>
      <w:r w:rsidRPr="00FA7352">
        <w:t xml:space="preserve"> Objectif : produire </w:t>
      </w:r>
      <w:r w:rsidRPr="00FA7352">
        <w:rPr>
          <w:b/>
          <w:bCs/>
        </w:rPr>
        <w:t>au bon moment, en bonne quantité et au moindre coût</w:t>
      </w:r>
      <w:r w:rsidRPr="00FA7352">
        <w:t>, tout en minimisant les stocks et les ruptures.</w:t>
      </w:r>
    </w:p>
    <w:p w14:paraId="68D7743D" w14:textId="77777777" w:rsidR="00FA7352" w:rsidRPr="00FA7352" w:rsidRDefault="00FA7352" w:rsidP="00FA7352">
      <w:pPr>
        <w:jc w:val="both"/>
        <w:rPr>
          <w:b/>
          <w:bCs/>
        </w:rPr>
      </w:pPr>
      <w:r w:rsidRPr="00FA7352">
        <w:rPr>
          <w:b/>
          <w:bCs/>
        </w:rPr>
        <w:t>2. Les grandes étapes du MRP</w:t>
      </w:r>
    </w:p>
    <w:p w14:paraId="2C9330FD" w14:textId="77777777" w:rsidR="00FA7352" w:rsidRPr="00FA7352" w:rsidRDefault="00FA7352" w:rsidP="00FA7352">
      <w:pPr>
        <w:jc w:val="both"/>
        <w:rPr>
          <w:b/>
          <w:bCs/>
        </w:rPr>
      </w:pPr>
      <w:r w:rsidRPr="00FA7352">
        <w:rPr>
          <w:b/>
          <w:bCs/>
        </w:rPr>
        <w:t>2.1 Plan Industriel et Commercial (PIC)</w:t>
      </w:r>
    </w:p>
    <w:p w14:paraId="25CB11CF" w14:textId="77777777" w:rsidR="00FA7352" w:rsidRPr="00FA7352" w:rsidRDefault="00FA7352" w:rsidP="00FA7352">
      <w:pPr>
        <w:numPr>
          <w:ilvl w:val="0"/>
          <w:numId w:val="175"/>
        </w:numPr>
        <w:jc w:val="both"/>
      </w:pPr>
      <w:r w:rsidRPr="00FA7352">
        <w:t>Horizon long terme (6 mois à 2 ans).</w:t>
      </w:r>
    </w:p>
    <w:p w14:paraId="7A76F901" w14:textId="77777777" w:rsidR="00FA7352" w:rsidRPr="00FA7352" w:rsidRDefault="00FA7352" w:rsidP="00FA7352">
      <w:pPr>
        <w:numPr>
          <w:ilvl w:val="0"/>
          <w:numId w:val="175"/>
        </w:numPr>
        <w:jc w:val="both"/>
      </w:pPr>
      <w:r w:rsidRPr="00FA7352">
        <w:t xml:space="preserve">Raisonnement par </w:t>
      </w:r>
      <w:r w:rsidRPr="00FA7352">
        <w:rPr>
          <w:b/>
          <w:bCs/>
        </w:rPr>
        <w:t>familles de produits</w:t>
      </w:r>
      <w:r w:rsidRPr="00FA7352">
        <w:t>.</w:t>
      </w:r>
    </w:p>
    <w:p w14:paraId="413B8E27" w14:textId="77777777" w:rsidR="00FA7352" w:rsidRPr="00FA7352" w:rsidRDefault="00FA7352" w:rsidP="00FA7352">
      <w:pPr>
        <w:numPr>
          <w:ilvl w:val="0"/>
          <w:numId w:val="175"/>
        </w:numPr>
        <w:jc w:val="both"/>
      </w:pPr>
      <w:r w:rsidRPr="00FA7352">
        <w:t>Formule :</w:t>
      </w:r>
    </w:p>
    <w:p w14:paraId="24C95280" w14:textId="03501832" w:rsidR="00FA7352" w:rsidRPr="00FA7352" w:rsidRDefault="00FA7352" w:rsidP="00FA7352">
      <w:pPr>
        <w:jc w:val="both"/>
      </w:pPr>
      <m:oMathPara>
        <m:oMath>
          <m:r>
            <w:rPr>
              <w:rFonts w:ascii="Cambria Math" w:hAnsi="Cambria Math"/>
            </w:rPr>
            <m:t>Production</m:t>
          </m:r>
          <m:r>
            <m:rPr>
              <m:nor/>
            </m:rPr>
            <m:t xml:space="preserve"> </m:t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w:rPr>
              <w:rFonts w:ascii="Cambria Math" w:hAnsi="Cambria Math"/>
            </w:rPr>
            <m:t>pr</m:t>
          </m:r>
          <m:r>
            <w:rPr>
              <w:rFonts w:ascii="Cambria Math" w:hAnsi="Cambria Math"/>
            </w:rPr>
            <m:t>év</m:t>
          </m:r>
          <m:r>
            <w:rPr>
              <w:rFonts w:ascii="Cambria Math" w:hAnsi="Cambria Math"/>
            </w:rPr>
            <m:t>ue=Ventes</m:t>
          </m:r>
          <m:r>
            <m:rPr>
              <m:nor/>
            </m:rPr>
            <m:t xml:space="preserve"> </m:t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w:rPr>
              <w:rFonts w:ascii="Cambria Math" w:hAnsi="Cambria Math"/>
            </w:rPr>
            <m:t>pr</m:t>
          </m:r>
          <m:r>
            <w:rPr>
              <w:rFonts w:ascii="Cambria Math" w:hAnsi="Cambria Math"/>
            </w:rPr>
            <m:t>é</m:t>
          </m:r>
          <m:r>
            <w:rPr>
              <w:rFonts w:ascii="Cambria Math" w:hAnsi="Cambria Math"/>
            </w:rPr>
            <m:t>vues+Stock</m:t>
          </m:r>
          <m:r>
            <m:rPr>
              <m:nor/>
            </m:rPr>
            <m:t xml:space="preserve"> </m:t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w:rPr>
              <w:rFonts w:ascii="Cambria Math" w:hAnsi="Cambria Math"/>
            </w:rPr>
            <m:t>d</m:t>
          </m:r>
          <m:r>
            <w:rPr>
              <w:rFonts w:ascii="Cambria Math" w:hAnsi="Cambria Math"/>
            </w:rPr>
            <m:t>é</m:t>
          </m:r>
          <m:r>
            <w:rPr>
              <w:rFonts w:ascii="Cambria Math" w:hAnsi="Cambria Math"/>
            </w:rPr>
            <m:t>sir</m:t>
          </m:r>
          <m:r>
            <w:rPr>
              <w:rFonts w:ascii="Cambria Math" w:hAnsi="Cambria Math"/>
            </w:rPr>
            <m:t>é</m:t>
          </m:r>
          <m:r>
            <m:rPr>
              <m:nor/>
            </m:rPr>
            <m:t>–</m:t>
          </m:r>
          <m:r>
            <w:rPr>
              <w:rFonts w:ascii="Cambria Math" w:hAnsi="Cambria Math"/>
            </w:rPr>
            <m:t>Stock</m:t>
          </m:r>
          <m:r>
            <m:rPr>
              <m:nor/>
            </m:rPr>
            <m:t xml:space="preserve"> </m:t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w:rPr>
              <w:rFonts w:ascii="Cambria Math" w:hAnsi="Cambria Math"/>
            </w:rPr>
            <m:t>actuel</m:t>
          </m:r>
        </m:oMath>
      </m:oMathPara>
    </w:p>
    <w:p w14:paraId="5A6EB44B" w14:textId="77777777" w:rsidR="00FA7352" w:rsidRPr="00FA7352" w:rsidRDefault="00FA7352" w:rsidP="00FA7352">
      <w:pPr>
        <w:jc w:val="both"/>
        <w:rPr>
          <w:b/>
          <w:bCs/>
        </w:rPr>
      </w:pPr>
      <w:r w:rsidRPr="00FA7352">
        <w:rPr>
          <w:b/>
          <w:bCs/>
        </w:rPr>
        <w:t>2.2 Programme Directeur de Production (PDP)</w:t>
      </w:r>
    </w:p>
    <w:p w14:paraId="64077923" w14:textId="77777777" w:rsidR="00FA7352" w:rsidRPr="00FA7352" w:rsidRDefault="00FA7352" w:rsidP="00FA7352">
      <w:pPr>
        <w:numPr>
          <w:ilvl w:val="0"/>
          <w:numId w:val="176"/>
        </w:numPr>
        <w:jc w:val="both"/>
      </w:pPr>
      <w:r w:rsidRPr="00FA7352">
        <w:t>Horizon moyen terme (semaine, mois).</w:t>
      </w:r>
    </w:p>
    <w:p w14:paraId="0DBF1008" w14:textId="77777777" w:rsidR="00FA7352" w:rsidRPr="00FA7352" w:rsidRDefault="00FA7352" w:rsidP="00FA7352">
      <w:pPr>
        <w:numPr>
          <w:ilvl w:val="0"/>
          <w:numId w:val="176"/>
        </w:numPr>
        <w:jc w:val="both"/>
      </w:pPr>
      <w:r w:rsidRPr="00FA7352">
        <w:t xml:space="preserve">Déclinaison du PIC </w:t>
      </w:r>
      <w:r w:rsidRPr="00FA7352">
        <w:rPr>
          <w:b/>
          <w:bCs/>
        </w:rPr>
        <w:t>par références de produits finis</w:t>
      </w:r>
      <w:r w:rsidRPr="00FA7352">
        <w:t>.</w:t>
      </w:r>
    </w:p>
    <w:p w14:paraId="75D6ADFD" w14:textId="77777777" w:rsidR="00FA7352" w:rsidRPr="00FA7352" w:rsidRDefault="00FA7352" w:rsidP="00FA7352">
      <w:pPr>
        <w:numPr>
          <w:ilvl w:val="0"/>
          <w:numId w:val="176"/>
        </w:numPr>
        <w:jc w:val="both"/>
      </w:pPr>
      <w:r w:rsidRPr="00FA7352">
        <w:t xml:space="preserve">Vérifie la cohérence avec les </w:t>
      </w:r>
      <w:r w:rsidRPr="00FA7352">
        <w:rPr>
          <w:b/>
          <w:bCs/>
        </w:rPr>
        <w:t>capacités de production</w:t>
      </w:r>
      <w:r w:rsidRPr="00FA7352">
        <w:t>.</w:t>
      </w:r>
    </w:p>
    <w:p w14:paraId="47DDADC2" w14:textId="77777777" w:rsidR="00FA7352" w:rsidRPr="00FA7352" w:rsidRDefault="00FA7352" w:rsidP="00FA7352">
      <w:pPr>
        <w:jc w:val="both"/>
        <w:rPr>
          <w:b/>
          <w:bCs/>
        </w:rPr>
      </w:pPr>
      <w:r w:rsidRPr="00FA7352">
        <w:rPr>
          <w:b/>
          <w:bCs/>
        </w:rPr>
        <w:t>2.3 Planification des Besoins en Composants (PBC)</w:t>
      </w:r>
    </w:p>
    <w:p w14:paraId="1E5FC638" w14:textId="77777777" w:rsidR="00FA7352" w:rsidRPr="00FA7352" w:rsidRDefault="00FA7352" w:rsidP="00FA7352">
      <w:pPr>
        <w:numPr>
          <w:ilvl w:val="0"/>
          <w:numId w:val="177"/>
        </w:numPr>
        <w:jc w:val="both"/>
      </w:pPr>
      <w:r w:rsidRPr="00FA7352">
        <w:t xml:space="preserve">Détail par </w:t>
      </w:r>
      <w:r w:rsidRPr="00FA7352">
        <w:rPr>
          <w:b/>
          <w:bCs/>
        </w:rPr>
        <w:t>nomenclature</w:t>
      </w:r>
      <w:r w:rsidRPr="00FA7352">
        <w:t xml:space="preserve"> des besoins en sous-ensembles et composants.</w:t>
      </w:r>
    </w:p>
    <w:p w14:paraId="5B44048B" w14:textId="77777777" w:rsidR="00FA7352" w:rsidRPr="00FA7352" w:rsidRDefault="00FA7352" w:rsidP="00FA7352">
      <w:pPr>
        <w:numPr>
          <w:ilvl w:val="0"/>
          <w:numId w:val="177"/>
        </w:numPr>
        <w:jc w:val="both"/>
      </w:pPr>
      <w:r w:rsidRPr="00FA7352">
        <w:t xml:space="preserve">Distinction entre </w:t>
      </w:r>
      <w:r w:rsidRPr="00FA7352">
        <w:rPr>
          <w:b/>
          <w:bCs/>
        </w:rPr>
        <w:t>besoins indépendants</w:t>
      </w:r>
      <w:r w:rsidRPr="00FA7352">
        <w:t xml:space="preserve"> (pièces achetées) et </w:t>
      </w:r>
      <w:r w:rsidRPr="00FA7352">
        <w:rPr>
          <w:b/>
          <w:bCs/>
        </w:rPr>
        <w:t>besoins dépendants</w:t>
      </w:r>
      <w:r w:rsidRPr="00FA7352">
        <w:t xml:space="preserve"> (sous-ensembles internes).</w:t>
      </w:r>
    </w:p>
    <w:p w14:paraId="5B6F3D28" w14:textId="77777777" w:rsidR="00FA7352" w:rsidRPr="00FA7352" w:rsidRDefault="00FA7352" w:rsidP="00FA7352">
      <w:pPr>
        <w:jc w:val="both"/>
        <w:rPr>
          <w:b/>
          <w:bCs/>
        </w:rPr>
      </w:pPr>
      <w:r w:rsidRPr="00FA7352">
        <w:rPr>
          <w:b/>
          <w:bCs/>
        </w:rPr>
        <w:t>2.4 Calcul des charges</w:t>
      </w:r>
    </w:p>
    <w:p w14:paraId="558A209D" w14:textId="77777777" w:rsidR="00FA7352" w:rsidRPr="00FA7352" w:rsidRDefault="00FA7352" w:rsidP="00FA7352">
      <w:pPr>
        <w:numPr>
          <w:ilvl w:val="0"/>
          <w:numId w:val="178"/>
        </w:numPr>
        <w:jc w:val="both"/>
      </w:pPr>
      <w:r w:rsidRPr="00FA7352">
        <w:t>Conversion des besoins en heures machine et en heures de main-d’œuvre.</w:t>
      </w:r>
    </w:p>
    <w:p w14:paraId="2F121542" w14:textId="77777777" w:rsidR="00FA7352" w:rsidRPr="00FA7352" w:rsidRDefault="00FA7352" w:rsidP="00FA7352">
      <w:pPr>
        <w:numPr>
          <w:ilvl w:val="0"/>
          <w:numId w:val="178"/>
        </w:numPr>
        <w:jc w:val="both"/>
      </w:pPr>
      <w:r w:rsidRPr="00FA7352">
        <w:t xml:space="preserve">Identification des </w:t>
      </w:r>
      <w:r w:rsidRPr="00FA7352">
        <w:rPr>
          <w:b/>
          <w:bCs/>
        </w:rPr>
        <w:t>goulots d’étranglement</w:t>
      </w:r>
      <w:r w:rsidRPr="00FA7352">
        <w:t>.</w:t>
      </w:r>
    </w:p>
    <w:p w14:paraId="63C63FDE" w14:textId="77777777" w:rsidR="00FA7352" w:rsidRPr="00FA7352" w:rsidRDefault="00FA7352" w:rsidP="00FA7352">
      <w:pPr>
        <w:numPr>
          <w:ilvl w:val="0"/>
          <w:numId w:val="178"/>
        </w:numPr>
        <w:jc w:val="both"/>
      </w:pPr>
      <w:r w:rsidRPr="00FA7352">
        <w:t>Permet d’arbitrer entre production interne, sous-traitance et investissement.</w:t>
      </w:r>
    </w:p>
    <w:p w14:paraId="478D1F02" w14:textId="77777777" w:rsidR="00FA7352" w:rsidRPr="00FA7352" w:rsidRDefault="00FA7352" w:rsidP="00FA7352">
      <w:pPr>
        <w:jc w:val="both"/>
        <w:rPr>
          <w:b/>
          <w:bCs/>
        </w:rPr>
      </w:pPr>
      <w:r w:rsidRPr="00FA7352">
        <w:rPr>
          <w:b/>
          <w:bCs/>
        </w:rPr>
        <w:t>2.5 Ordonnancement et exécution</w:t>
      </w:r>
    </w:p>
    <w:p w14:paraId="0BEB7722" w14:textId="77777777" w:rsidR="00FA7352" w:rsidRPr="00FA7352" w:rsidRDefault="00FA7352" w:rsidP="00FA7352">
      <w:pPr>
        <w:numPr>
          <w:ilvl w:val="0"/>
          <w:numId w:val="179"/>
        </w:numPr>
        <w:jc w:val="both"/>
      </w:pPr>
      <w:r w:rsidRPr="00FA7352">
        <w:t>Mise en séquence des ordres de fabrication et d’achat.</w:t>
      </w:r>
    </w:p>
    <w:p w14:paraId="6345F9F0" w14:textId="77777777" w:rsidR="00FA7352" w:rsidRPr="00FA7352" w:rsidRDefault="00FA7352" w:rsidP="00FA7352">
      <w:pPr>
        <w:numPr>
          <w:ilvl w:val="0"/>
          <w:numId w:val="179"/>
        </w:numPr>
        <w:jc w:val="both"/>
      </w:pPr>
      <w:r w:rsidRPr="00FA7352">
        <w:t>Régulation des aléas (retards, pannes, urgences).</w:t>
      </w:r>
    </w:p>
    <w:p w14:paraId="0E925AEF" w14:textId="77777777" w:rsidR="00FA7352" w:rsidRPr="00FA7352" w:rsidRDefault="00FA7352" w:rsidP="00FA7352">
      <w:pPr>
        <w:numPr>
          <w:ilvl w:val="0"/>
          <w:numId w:val="179"/>
        </w:numPr>
        <w:jc w:val="both"/>
      </w:pPr>
      <w:r w:rsidRPr="00FA7352">
        <w:t>Suivi de la production réelle vs le plan.</w:t>
      </w:r>
    </w:p>
    <w:p w14:paraId="55571ADD" w14:textId="77777777" w:rsidR="00FA7352" w:rsidRPr="00FA7352" w:rsidRDefault="00FA7352" w:rsidP="00FA7352">
      <w:pPr>
        <w:jc w:val="both"/>
        <w:rPr>
          <w:b/>
          <w:bCs/>
        </w:rPr>
      </w:pPr>
      <w:r w:rsidRPr="00FA7352">
        <w:rPr>
          <w:b/>
          <w:bCs/>
        </w:rPr>
        <w:lastRenderedPageBreak/>
        <w:t>3. Notions essentielles</w:t>
      </w:r>
    </w:p>
    <w:p w14:paraId="09AE7A50" w14:textId="77777777" w:rsidR="00FA7352" w:rsidRPr="00FA7352" w:rsidRDefault="00FA7352" w:rsidP="00FA7352">
      <w:pPr>
        <w:numPr>
          <w:ilvl w:val="0"/>
          <w:numId w:val="180"/>
        </w:numPr>
        <w:jc w:val="both"/>
      </w:pPr>
      <w:r w:rsidRPr="00FA7352">
        <w:rPr>
          <w:b/>
          <w:bCs/>
        </w:rPr>
        <w:t>Nomenclature</w:t>
      </w:r>
      <w:r w:rsidRPr="00FA7352">
        <w:t xml:space="preserve"> : liste hiérarchisée des composants d’un produit.</w:t>
      </w:r>
    </w:p>
    <w:p w14:paraId="0597035E" w14:textId="77777777" w:rsidR="00FA7352" w:rsidRPr="00FA7352" w:rsidRDefault="00FA7352" w:rsidP="00FA7352">
      <w:pPr>
        <w:numPr>
          <w:ilvl w:val="0"/>
          <w:numId w:val="180"/>
        </w:numPr>
        <w:jc w:val="both"/>
      </w:pPr>
      <w:r w:rsidRPr="00FA7352">
        <w:rPr>
          <w:b/>
          <w:bCs/>
        </w:rPr>
        <w:t>Gamme de fabrication</w:t>
      </w:r>
      <w:r w:rsidRPr="00FA7352">
        <w:t xml:space="preserve"> : séquence d’opérations avec temps standards.</w:t>
      </w:r>
    </w:p>
    <w:p w14:paraId="0D68D863" w14:textId="77777777" w:rsidR="00FA7352" w:rsidRPr="00FA7352" w:rsidRDefault="00FA7352" w:rsidP="00FA7352">
      <w:pPr>
        <w:numPr>
          <w:ilvl w:val="0"/>
          <w:numId w:val="180"/>
        </w:numPr>
        <w:jc w:val="both"/>
      </w:pPr>
      <w:r w:rsidRPr="00FA7352">
        <w:rPr>
          <w:b/>
          <w:bCs/>
        </w:rPr>
        <w:t>Lot économique</w:t>
      </w:r>
      <w:r w:rsidRPr="00FA7352">
        <w:t xml:space="preserve"> : quantité optimale à lancer pour minimiser coûts de lancement + coûts de stockage (ex. formule de Wilson).</w:t>
      </w:r>
    </w:p>
    <w:p w14:paraId="0A41FA07" w14:textId="77777777" w:rsidR="00FA7352" w:rsidRPr="00FA7352" w:rsidRDefault="00FA7352" w:rsidP="00FA7352">
      <w:pPr>
        <w:numPr>
          <w:ilvl w:val="0"/>
          <w:numId w:val="180"/>
        </w:numPr>
        <w:jc w:val="both"/>
      </w:pPr>
      <w:r w:rsidRPr="00FA7352">
        <w:rPr>
          <w:b/>
          <w:bCs/>
        </w:rPr>
        <w:t>Lead time</w:t>
      </w:r>
      <w:r w:rsidRPr="00FA7352">
        <w:t xml:space="preserve"> : délai d’approvisionnement ou de fabrication.</w:t>
      </w:r>
    </w:p>
    <w:p w14:paraId="41CC286C" w14:textId="77777777" w:rsidR="00FA7352" w:rsidRPr="00FA7352" w:rsidRDefault="00FA7352" w:rsidP="00FA7352">
      <w:pPr>
        <w:jc w:val="both"/>
        <w:rPr>
          <w:b/>
          <w:bCs/>
        </w:rPr>
      </w:pPr>
      <w:r w:rsidRPr="00FA7352">
        <w:rPr>
          <w:b/>
          <w:bCs/>
        </w:rPr>
        <w:t>4. Exemple d’application</w:t>
      </w:r>
    </w:p>
    <w:p w14:paraId="503786BC" w14:textId="77777777" w:rsidR="00FA7352" w:rsidRPr="00FA7352" w:rsidRDefault="00FA7352" w:rsidP="00FA7352">
      <w:pPr>
        <w:jc w:val="both"/>
        <w:rPr>
          <w:b/>
          <w:bCs/>
        </w:rPr>
      </w:pPr>
      <w:r w:rsidRPr="00FA7352">
        <w:rPr>
          <w:b/>
          <w:bCs/>
        </w:rPr>
        <w:t>Données :</w:t>
      </w:r>
    </w:p>
    <w:p w14:paraId="7D38A96B" w14:textId="77777777" w:rsidR="00FA7352" w:rsidRPr="00FA7352" w:rsidRDefault="00FA7352" w:rsidP="00FA7352">
      <w:pPr>
        <w:numPr>
          <w:ilvl w:val="0"/>
          <w:numId w:val="181"/>
        </w:numPr>
        <w:jc w:val="both"/>
      </w:pPr>
      <w:r w:rsidRPr="00FA7352">
        <w:t>PIC : Famille de 1 000 unités prévues au trimestre.</w:t>
      </w:r>
    </w:p>
    <w:p w14:paraId="01C866E2" w14:textId="77777777" w:rsidR="00FA7352" w:rsidRPr="00FA7352" w:rsidRDefault="00FA7352" w:rsidP="00FA7352">
      <w:pPr>
        <w:numPr>
          <w:ilvl w:val="0"/>
          <w:numId w:val="181"/>
        </w:numPr>
        <w:jc w:val="both"/>
      </w:pPr>
      <w:r w:rsidRPr="00FA7352">
        <w:t>PDP : Produit A = 600 u, Produit B = 400 u.</w:t>
      </w:r>
    </w:p>
    <w:p w14:paraId="001FAD12" w14:textId="77777777" w:rsidR="00FA7352" w:rsidRPr="00FA7352" w:rsidRDefault="00FA7352" w:rsidP="00FA7352">
      <w:pPr>
        <w:numPr>
          <w:ilvl w:val="0"/>
          <w:numId w:val="181"/>
        </w:numPr>
        <w:jc w:val="both"/>
      </w:pPr>
      <w:r w:rsidRPr="00FA7352">
        <w:t>Nomenclature :</w:t>
      </w:r>
    </w:p>
    <w:p w14:paraId="5A3F2B29" w14:textId="77777777" w:rsidR="00FA7352" w:rsidRPr="00FA7352" w:rsidRDefault="00FA7352" w:rsidP="00FA7352">
      <w:pPr>
        <w:numPr>
          <w:ilvl w:val="1"/>
          <w:numId w:val="181"/>
        </w:numPr>
        <w:jc w:val="both"/>
      </w:pPr>
      <w:r w:rsidRPr="00FA7352">
        <w:t>A = 2 pièces X + 1 pièce Y</w:t>
      </w:r>
    </w:p>
    <w:p w14:paraId="4467A765" w14:textId="77777777" w:rsidR="00FA7352" w:rsidRPr="00FA7352" w:rsidRDefault="00FA7352" w:rsidP="00FA7352">
      <w:pPr>
        <w:numPr>
          <w:ilvl w:val="1"/>
          <w:numId w:val="181"/>
        </w:numPr>
        <w:jc w:val="both"/>
      </w:pPr>
      <w:r w:rsidRPr="00FA7352">
        <w:t>B = 1 pièce X + 3 pièces Y</w:t>
      </w:r>
    </w:p>
    <w:p w14:paraId="578D9FA9" w14:textId="77777777" w:rsidR="00FA7352" w:rsidRPr="00FA7352" w:rsidRDefault="00FA7352" w:rsidP="00FA7352">
      <w:pPr>
        <w:jc w:val="both"/>
        <w:rPr>
          <w:b/>
          <w:bCs/>
        </w:rPr>
      </w:pPr>
      <w:r w:rsidRPr="00FA7352">
        <w:rPr>
          <w:b/>
          <w:bCs/>
        </w:rPr>
        <w:t>Étape 1 – PBC</w:t>
      </w:r>
    </w:p>
    <w:p w14:paraId="6F330BA8" w14:textId="77777777" w:rsidR="00FA7352" w:rsidRPr="00FA7352" w:rsidRDefault="00FA7352" w:rsidP="00FA7352">
      <w:pPr>
        <w:numPr>
          <w:ilvl w:val="0"/>
          <w:numId w:val="182"/>
        </w:numPr>
        <w:jc w:val="both"/>
      </w:pPr>
      <w:r w:rsidRPr="00FA7352">
        <w:t>Besoin X = (600 × 2) + (400 × 1) = 1 600 u</w:t>
      </w:r>
    </w:p>
    <w:p w14:paraId="14531023" w14:textId="77777777" w:rsidR="00FA7352" w:rsidRPr="00FA7352" w:rsidRDefault="00FA7352" w:rsidP="00FA7352">
      <w:pPr>
        <w:numPr>
          <w:ilvl w:val="0"/>
          <w:numId w:val="182"/>
        </w:numPr>
        <w:jc w:val="both"/>
      </w:pPr>
      <w:r w:rsidRPr="00FA7352">
        <w:t>Besoin Y = (600 × 1) + (400 × 3) = 1 800 u</w:t>
      </w:r>
    </w:p>
    <w:p w14:paraId="519EDBF7" w14:textId="77777777" w:rsidR="00FA7352" w:rsidRPr="00FA7352" w:rsidRDefault="00FA7352" w:rsidP="00FA7352">
      <w:pPr>
        <w:jc w:val="both"/>
        <w:rPr>
          <w:b/>
          <w:bCs/>
        </w:rPr>
      </w:pPr>
      <w:r w:rsidRPr="00FA7352">
        <w:rPr>
          <w:b/>
          <w:bCs/>
        </w:rPr>
        <w:t>Étape 2 – Charges</w:t>
      </w:r>
    </w:p>
    <w:p w14:paraId="566976FC" w14:textId="77777777" w:rsidR="00FA7352" w:rsidRPr="00FA7352" w:rsidRDefault="00FA7352" w:rsidP="00FA7352">
      <w:pPr>
        <w:numPr>
          <w:ilvl w:val="0"/>
          <w:numId w:val="183"/>
        </w:numPr>
        <w:jc w:val="both"/>
      </w:pPr>
      <w:r w:rsidRPr="00FA7352">
        <w:t>Atelier 1 : 1 h machine par X → 1 600 h</w:t>
      </w:r>
    </w:p>
    <w:p w14:paraId="038047A4" w14:textId="77777777" w:rsidR="00FA7352" w:rsidRDefault="00FA7352" w:rsidP="00FA7352">
      <w:pPr>
        <w:numPr>
          <w:ilvl w:val="0"/>
          <w:numId w:val="183"/>
        </w:numPr>
        <w:jc w:val="both"/>
      </w:pPr>
      <w:r w:rsidRPr="00FA7352">
        <w:t>Atelier 2 : 0,5 h machine par Y → 900 h</w:t>
      </w:r>
    </w:p>
    <w:p w14:paraId="27067CBD" w14:textId="6B491F50" w:rsidR="00FA7352" w:rsidRPr="00FA7352" w:rsidRDefault="00FA7352" w:rsidP="00FA7352">
      <w:pPr>
        <w:numPr>
          <w:ilvl w:val="0"/>
          <w:numId w:val="183"/>
        </w:numPr>
        <w:jc w:val="both"/>
      </w:pPr>
      <w:r w:rsidRPr="00FA7352">
        <w:rPr>
          <w:rFonts w:ascii="Segoe UI Emoji" w:hAnsi="Segoe UI Emoji" w:cs="Segoe UI Emoji"/>
        </w:rPr>
        <w:t>👉</w:t>
      </w:r>
      <w:r w:rsidRPr="00FA7352">
        <w:t xml:space="preserve"> Comparer à la capacité disponible (ex. 1 500 h pour Atelier 1 → surcharge = 100 h → décision de sous-traitance).</w:t>
      </w:r>
    </w:p>
    <w:p w14:paraId="3EEC144F" w14:textId="71168E92" w:rsidR="00FA7352" w:rsidRPr="00FA7352" w:rsidRDefault="00FA7352" w:rsidP="00FA7352">
      <w:pPr>
        <w:jc w:val="both"/>
      </w:pPr>
    </w:p>
    <w:p w14:paraId="01D3F6A4" w14:textId="77777777" w:rsidR="00FA7352" w:rsidRPr="00FA7352" w:rsidRDefault="00FA7352" w:rsidP="00FA7352">
      <w:pPr>
        <w:jc w:val="both"/>
        <w:rPr>
          <w:b/>
          <w:bCs/>
        </w:rPr>
      </w:pPr>
      <w:r w:rsidRPr="00FA7352">
        <w:rPr>
          <w:b/>
          <w:bCs/>
        </w:rPr>
        <w:t>5. Avantages et limites</w:t>
      </w:r>
    </w:p>
    <w:p w14:paraId="3BA9A02F" w14:textId="77777777" w:rsidR="00FA7352" w:rsidRPr="00FA7352" w:rsidRDefault="00FA7352" w:rsidP="00FA7352">
      <w:pPr>
        <w:jc w:val="both"/>
        <w:rPr>
          <w:b/>
          <w:bCs/>
        </w:rPr>
      </w:pPr>
      <w:r w:rsidRPr="00FA7352">
        <w:rPr>
          <w:rFonts w:ascii="Segoe UI Emoji" w:hAnsi="Segoe UI Emoji" w:cs="Segoe UI Emoji"/>
          <w:b/>
          <w:bCs/>
        </w:rPr>
        <w:t>✅</w:t>
      </w:r>
      <w:r w:rsidRPr="00FA7352">
        <w:rPr>
          <w:b/>
          <w:bCs/>
        </w:rPr>
        <w:t xml:space="preserve"> Avantages</w:t>
      </w:r>
    </w:p>
    <w:p w14:paraId="7573042A" w14:textId="77777777" w:rsidR="00FA7352" w:rsidRPr="00FA7352" w:rsidRDefault="00FA7352" w:rsidP="00FA7352">
      <w:pPr>
        <w:numPr>
          <w:ilvl w:val="0"/>
          <w:numId w:val="184"/>
        </w:numPr>
        <w:jc w:val="both"/>
      </w:pPr>
      <w:r w:rsidRPr="00FA7352">
        <w:t>Anticipation des besoins et meilleure disponibilité des composants.</w:t>
      </w:r>
    </w:p>
    <w:p w14:paraId="5873AEFA" w14:textId="77777777" w:rsidR="00FA7352" w:rsidRPr="00FA7352" w:rsidRDefault="00FA7352" w:rsidP="00FA7352">
      <w:pPr>
        <w:numPr>
          <w:ilvl w:val="0"/>
          <w:numId w:val="184"/>
        </w:numPr>
        <w:jc w:val="both"/>
      </w:pPr>
      <w:r w:rsidRPr="00FA7352">
        <w:t>Réduction des stocks de sécurité.</w:t>
      </w:r>
    </w:p>
    <w:p w14:paraId="690C8010" w14:textId="77777777" w:rsidR="00FA7352" w:rsidRPr="00FA7352" w:rsidRDefault="00FA7352" w:rsidP="00FA7352">
      <w:pPr>
        <w:numPr>
          <w:ilvl w:val="0"/>
          <w:numId w:val="184"/>
        </w:numPr>
        <w:jc w:val="both"/>
      </w:pPr>
      <w:r w:rsidRPr="00FA7352">
        <w:t>Coordination entre production, approvisionnement et logistique.</w:t>
      </w:r>
    </w:p>
    <w:p w14:paraId="1F99DE73" w14:textId="77777777" w:rsidR="00FA7352" w:rsidRPr="00FA7352" w:rsidRDefault="00FA7352" w:rsidP="00FA7352">
      <w:pPr>
        <w:numPr>
          <w:ilvl w:val="0"/>
          <w:numId w:val="184"/>
        </w:numPr>
        <w:jc w:val="both"/>
      </w:pPr>
      <w:r w:rsidRPr="00FA7352">
        <w:t>Vision globale intégrant ventes, production et capacités.</w:t>
      </w:r>
    </w:p>
    <w:p w14:paraId="6CF7A62F" w14:textId="77777777" w:rsidR="00FA7352" w:rsidRPr="00FA7352" w:rsidRDefault="00FA7352" w:rsidP="00FA7352">
      <w:pPr>
        <w:jc w:val="both"/>
        <w:rPr>
          <w:b/>
          <w:bCs/>
        </w:rPr>
      </w:pPr>
      <w:r w:rsidRPr="00FA7352">
        <w:rPr>
          <w:rFonts w:ascii="Segoe UI Emoji" w:hAnsi="Segoe UI Emoji" w:cs="Segoe UI Emoji"/>
          <w:b/>
          <w:bCs/>
        </w:rPr>
        <w:t>❌</w:t>
      </w:r>
      <w:r w:rsidRPr="00FA7352">
        <w:rPr>
          <w:b/>
          <w:bCs/>
        </w:rPr>
        <w:t xml:space="preserve"> Limites</w:t>
      </w:r>
    </w:p>
    <w:p w14:paraId="73AF530E" w14:textId="77777777" w:rsidR="00FA7352" w:rsidRPr="00FA7352" w:rsidRDefault="00FA7352" w:rsidP="00FA7352">
      <w:pPr>
        <w:numPr>
          <w:ilvl w:val="0"/>
          <w:numId w:val="185"/>
        </w:numPr>
        <w:jc w:val="both"/>
      </w:pPr>
      <w:r w:rsidRPr="00FA7352">
        <w:t xml:space="preserve">Fortement dépendant de la </w:t>
      </w:r>
      <w:r w:rsidRPr="00FA7352">
        <w:rPr>
          <w:b/>
          <w:bCs/>
        </w:rPr>
        <w:t>fiabilité des prévisions commerciales</w:t>
      </w:r>
      <w:r w:rsidRPr="00FA7352">
        <w:t>.</w:t>
      </w:r>
    </w:p>
    <w:p w14:paraId="28123533" w14:textId="77777777" w:rsidR="00FA7352" w:rsidRPr="00FA7352" w:rsidRDefault="00FA7352" w:rsidP="00FA7352">
      <w:pPr>
        <w:numPr>
          <w:ilvl w:val="0"/>
          <w:numId w:val="185"/>
        </w:numPr>
        <w:jc w:val="both"/>
      </w:pPr>
      <w:r w:rsidRPr="00FA7352">
        <w:t>Données techniques (nomenclatures, gammes) doivent être exactes et mises à jour.</w:t>
      </w:r>
    </w:p>
    <w:p w14:paraId="5D8FBBC5" w14:textId="77777777" w:rsidR="00FA7352" w:rsidRPr="00FA7352" w:rsidRDefault="00FA7352" w:rsidP="00FA7352">
      <w:pPr>
        <w:numPr>
          <w:ilvl w:val="0"/>
          <w:numId w:val="185"/>
        </w:numPr>
        <w:jc w:val="both"/>
      </w:pPr>
      <w:r w:rsidRPr="00FA7352">
        <w:t xml:space="preserve">Complexité accrue en environnement </w:t>
      </w:r>
      <w:proofErr w:type="spellStart"/>
      <w:r w:rsidRPr="00FA7352">
        <w:t>multi-produits</w:t>
      </w:r>
      <w:proofErr w:type="spellEnd"/>
      <w:r w:rsidRPr="00FA7352">
        <w:t xml:space="preserve"> et aléas fréquents.</w:t>
      </w:r>
    </w:p>
    <w:p w14:paraId="6E235107" w14:textId="77777777" w:rsidR="00FA7352" w:rsidRPr="00FA7352" w:rsidRDefault="00FA7352" w:rsidP="00FA7352">
      <w:pPr>
        <w:numPr>
          <w:ilvl w:val="0"/>
          <w:numId w:val="185"/>
        </w:numPr>
        <w:jc w:val="both"/>
      </w:pPr>
      <w:r w:rsidRPr="00FA7352">
        <w:t>Peut devenir rigide si non couplé avec une gestion des priorités temps réel (ordonnancement réactif).</w:t>
      </w:r>
    </w:p>
    <w:p w14:paraId="7BA85EC6" w14:textId="77777777" w:rsidR="00FA7352" w:rsidRPr="00FA7352" w:rsidRDefault="00FA7352" w:rsidP="00FA7352">
      <w:pPr>
        <w:jc w:val="both"/>
        <w:rPr>
          <w:b/>
          <w:bCs/>
        </w:rPr>
      </w:pPr>
      <w:r w:rsidRPr="00FA7352">
        <w:rPr>
          <w:b/>
          <w:bCs/>
        </w:rPr>
        <w:t>6. Applications pratiques</w:t>
      </w:r>
    </w:p>
    <w:p w14:paraId="0548DA9A" w14:textId="77777777" w:rsidR="00FA7352" w:rsidRPr="00FA7352" w:rsidRDefault="00FA7352" w:rsidP="00FA7352">
      <w:pPr>
        <w:numPr>
          <w:ilvl w:val="0"/>
          <w:numId w:val="186"/>
        </w:numPr>
        <w:jc w:val="both"/>
      </w:pPr>
      <w:r w:rsidRPr="00FA7352">
        <w:rPr>
          <w:b/>
          <w:bCs/>
        </w:rPr>
        <w:lastRenderedPageBreak/>
        <w:t>Automobile</w:t>
      </w:r>
      <w:r w:rsidRPr="00FA7352">
        <w:t xml:space="preserve"> : pilotage en flux tendus des composants.</w:t>
      </w:r>
    </w:p>
    <w:p w14:paraId="56F70569" w14:textId="77777777" w:rsidR="00FA7352" w:rsidRPr="00FA7352" w:rsidRDefault="00FA7352" w:rsidP="00FA7352">
      <w:pPr>
        <w:numPr>
          <w:ilvl w:val="0"/>
          <w:numId w:val="186"/>
        </w:numPr>
        <w:jc w:val="both"/>
      </w:pPr>
      <w:r w:rsidRPr="00FA7352">
        <w:rPr>
          <w:b/>
          <w:bCs/>
        </w:rPr>
        <w:t>Aéronautique</w:t>
      </w:r>
      <w:r w:rsidRPr="00FA7352">
        <w:t xml:space="preserve"> : planification de long cycle (pièces critiques).</w:t>
      </w:r>
    </w:p>
    <w:p w14:paraId="5D976136" w14:textId="77777777" w:rsidR="00FA7352" w:rsidRPr="00FA7352" w:rsidRDefault="00FA7352" w:rsidP="00FA7352">
      <w:pPr>
        <w:numPr>
          <w:ilvl w:val="0"/>
          <w:numId w:val="186"/>
        </w:numPr>
        <w:jc w:val="both"/>
      </w:pPr>
      <w:r w:rsidRPr="00FA7352">
        <w:rPr>
          <w:b/>
          <w:bCs/>
        </w:rPr>
        <w:t>Agroalimentaire</w:t>
      </w:r>
      <w:r w:rsidRPr="00FA7352">
        <w:t xml:space="preserve"> : gestion saisonnière des intrants.</w:t>
      </w:r>
    </w:p>
    <w:p w14:paraId="2F929B27" w14:textId="17644000" w:rsidR="00FA7352" w:rsidRPr="00FA7352" w:rsidRDefault="00FA7352" w:rsidP="00FA7352">
      <w:pPr>
        <w:numPr>
          <w:ilvl w:val="0"/>
          <w:numId w:val="186"/>
        </w:numPr>
        <w:jc w:val="both"/>
      </w:pPr>
      <w:r w:rsidRPr="00FA7352">
        <w:rPr>
          <w:b/>
          <w:bCs/>
        </w:rPr>
        <w:t>Électronique</w:t>
      </w:r>
      <w:r w:rsidRPr="00FA7352">
        <w:t xml:space="preserve"> : suivi de nomenclatures multi-niveaux complexes.</w:t>
      </w:r>
    </w:p>
    <w:p w14:paraId="2656FEE9" w14:textId="77777777" w:rsidR="00FA7352" w:rsidRPr="00FA7352" w:rsidRDefault="00FA7352" w:rsidP="00FA7352">
      <w:pPr>
        <w:jc w:val="both"/>
        <w:rPr>
          <w:b/>
          <w:bCs/>
        </w:rPr>
      </w:pPr>
      <w:r w:rsidRPr="00FA7352">
        <w:rPr>
          <w:b/>
          <w:bCs/>
        </w:rPr>
        <w:t>7. Synthèse finale</w:t>
      </w:r>
    </w:p>
    <w:p w14:paraId="727DFF04" w14:textId="77777777" w:rsidR="00FA7352" w:rsidRPr="00FA7352" w:rsidRDefault="00FA7352" w:rsidP="00FA7352">
      <w:pPr>
        <w:jc w:val="both"/>
      </w:pPr>
      <w:r w:rsidRPr="00FA7352">
        <w:t xml:space="preserve">Le </w:t>
      </w:r>
      <w:r w:rsidRPr="00FA7352">
        <w:rPr>
          <w:b/>
          <w:bCs/>
        </w:rPr>
        <w:t>MRP</w:t>
      </w:r>
      <w:r w:rsidRPr="00FA7352">
        <w:t xml:space="preserve"> est un système complet de planification industrielle qui part de la demande commerciale pour la traduire en besoins de composants et en charges de production.</w:t>
      </w:r>
    </w:p>
    <w:p w14:paraId="66AD3C81" w14:textId="77777777" w:rsidR="00FA7352" w:rsidRPr="00FA7352" w:rsidRDefault="00FA7352" w:rsidP="00FA7352">
      <w:pPr>
        <w:numPr>
          <w:ilvl w:val="0"/>
          <w:numId w:val="187"/>
        </w:numPr>
        <w:jc w:val="both"/>
      </w:pPr>
      <w:r w:rsidRPr="00FA7352">
        <w:t xml:space="preserve">Il articule </w:t>
      </w:r>
      <w:r w:rsidRPr="00FA7352">
        <w:rPr>
          <w:b/>
          <w:bCs/>
        </w:rPr>
        <w:t>PIC – PDP – PBC – Charges – Ordonnancement</w:t>
      </w:r>
      <w:r w:rsidRPr="00FA7352">
        <w:t>.</w:t>
      </w:r>
    </w:p>
    <w:p w14:paraId="1EF70B0A" w14:textId="77777777" w:rsidR="00FA7352" w:rsidRPr="00FA7352" w:rsidRDefault="00FA7352" w:rsidP="00FA7352">
      <w:pPr>
        <w:numPr>
          <w:ilvl w:val="0"/>
          <w:numId w:val="187"/>
        </w:numPr>
        <w:jc w:val="both"/>
      </w:pPr>
      <w:r w:rsidRPr="00FA7352">
        <w:t>Il permet d’optimiser les stocks, d’éviter les ruptures et de rationaliser l’utilisation des ressources.</w:t>
      </w:r>
    </w:p>
    <w:p w14:paraId="066F40E0" w14:textId="77777777" w:rsidR="00FA7352" w:rsidRPr="00FA7352" w:rsidRDefault="00FA7352" w:rsidP="00FA7352">
      <w:pPr>
        <w:numPr>
          <w:ilvl w:val="0"/>
          <w:numId w:val="187"/>
        </w:numPr>
        <w:jc w:val="both"/>
      </w:pPr>
      <w:r w:rsidRPr="00FA7352">
        <w:t xml:space="preserve">C’est un outil central de la </w:t>
      </w:r>
      <w:r w:rsidRPr="00FA7352">
        <w:rPr>
          <w:b/>
          <w:bCs/>
        </w:rPr>
        <w:t>gestion de production</w:t>
      </w:r>
      <w:r w:rsidRPr="00FA7352">
        <w:t xml:space="preserve"> moderne, indispensable pour les environnements industriels complexes.</w:t>
      </w:r>
    </w:p>
    <w:p w14:paraId="79EFEDA9" w14:textId="77777777" w:rsidR="003F7676" w:rsidRPr="00F73967" w:rsidRDefault="003F7676" w:rsidP="00F73967">
      <w:pPr>
        <w:jc w:val="both"/>
      </w:pPr>
    </w:p>
    <w:sectPr w:rsidR="003F7676" w:rsidRPr="00F73967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7291B" w14:textId="77777777" w:rsidR="00D744E0" w:rsidRDefault="00D744E0" w:rsidP="00580F46">
      <w:pPr>
        <w:spacing w:after="0" w:line="240" w:lineRule="auto"/>
      </w:pPr>
      <w:r>
        <w:separator/>
      </w:r>
    </w:p>
  </w:endnote>
  <w:endnote w:type="continuationSeparator" w:id="0">
    <w:p w14:paraId="192F323D" w14:textId="77777777" w:rsidR="00D744E0" w:rsidRDefault="00D744E0" w:rsidP="00580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580F46">
    <w:pPr>
      <w:pStyle w:val="Pieddepage"/>
      <w:tabs>
        <w:tab w:val="clear" w:pos="9072"/>
        <w:tab w:val="right" w:pos="10348"/>
      </w:tabs>
      <w:rPr>
        <w:b/>
        <w:bCs/>
      </w:rPr>
    </w:pPr>
    <w:r w:rsidRPr="00580F46">
      <w:rPr>
        <w:noProof/>
        <w:color w:val="156082" w:themeColor="accent1"/>
        <w:sz w:val="20"/>
        <w:szCs w:val="20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  <w:sz w:val="20"/>
        <w:szCs w:val="20"/>
      </w:rPr>
      <w:t xml:space="preserve"> </w:t>
    </w:r>
    <w:r>
      <w:rPr>
        <w:color w:val="156082" w:themeColor="accent1"/>
        <w:sz w:val="20"/>
        <w:szCs w:val="20"/>
      </w:rPr>
      <w:tab/>
    </w:r>
    <w:r>
      <w:rPr>
        <w:color w:val="156082" w:themeColor="accent1"/>
        <w:sz w:val="20"/>
        <w:szCs w:val="20"/>
      </w:rPr>
      <w:tab/>
    </w:r>
    <w:r w:rsidRPr="00580F46">
      <w:rPr>
        <w:b/>
        <w:bCs/>
        <w:sz w:val="20"/>
        <w:szCs w:val="20"/>
      </w:rPr>
      <w:t xml:space="preserve">p. </w:t>
    </w:r>
    <w:r w:rsidRPr="00580F46">
      <w:rPr>
        <w:b/>
        <w:bCs/>
        <w:sz w:val="20"/>
        <w:szCs w:val="20"/>
      </w:rPr>
      <w:fldChar w:fldCharType="begin"/>
    </w:r>
    <w:r w:rsidRPr="00580F46">
      <w:rPr>
        <w:b/>
        <w:bCs/>
        <w:sz w:val="20"/>
        <w:szCs w:val="20"/>
      </w:rPr>
      <w:instrText>PAGE  \* Arabic</w:instrText>
    </w:r>
    <w:r w:rsidRPr="00580F46">
      <w:rPr>
        <w:b/>
        <w:bCs/>
        <w:sz w:val="20"/>
        <w:szCs w:val="20"/>
      </w:rPr>
      <w:fldChar w:fldCharType="separate"/>
    </w:r>
    <w:r w:rsidRPr="00580F46">
      <w:rPr>
        <w:b/>
        <w:bCs/>
        <w:sz w:val="20"/>
        <w:szCs w:val="20"/>
      </w:rPr>
      <w:t>1</w:t>
    </w:r>
    <w:r w:rsidRPr="00580F46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25DDF" w14:textId="77777777" w:rsidR="00D744E0" w:rsidRDefault="00D744E0" w:rsidP="00580F46">
      <w:pPr>
        <w:spacing w:after="0" w:line="240" w:lineRule="auto"/>
      </w:pPr>
      <w:r>
        <w:separator/>
      </w:r>
    </w:p>
  </w:footnote>
  <w:footnote w:type="continuationSeparator" w:id="0">
    <w:p w14:paraId="011F15A1" w14:textId="77777777" w:rsidR="00D744E0" w:rsidRDefault="00D744E0" w:rsidP="00580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947206E"/>
    <w:multiLevelType w:val="multilevel"/>
    <w:tmpl w:val="AD04E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B6010D7"/>
    <w:multiLevelType w:val="multilevel"/>
    <w:tmpl w:val="521A0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DFE7C10"/>
    <w:multiLevelType w:val="multilevel"/>
    <w:tmpl w:val="A12A5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D742A71"/>
    <w:multiLevelType w:val="multilevel"/>
    <w:tmpl w:val="F2B48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41E4822"/>
    <w:multiLevelType w:val="multilevel"/>
    <w:tmpl w:val="17DA4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C4466C3"/>
    <w:multiLevelType w:val="multilevel"/>
    <w:tmpl w:val="42868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CA42281"/>
    <w:multiLevelType w:val="multilevel"/>
    <w:tmpl w:val="D408C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1B20C73"/>
    <w:multiLevelType w:val="multilevel"/>
    <w:tmpl w:val="9C8E7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90E6915"/>
    <w:multiLevelType w:val="multilevel"/>
    <w:tmpl w:val="32461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56147E98"/>
    <w:multiLevelType w:val="multilevel"/>
    <w:tmpl w:val="A2007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6141516D"/>
    <w:multiLevelType w:val="multilevel"/>
    <w:tmpl w:val="28D02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6EBA31B8"/>
    <w:multiLevelType w:val="multilevel"/>
    <w:tmpl w:val="5A640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72BF61F4"/>
    <w:multiLevelType w:val="multilevel"/>
    <w:tmpl w:val="474E0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73137959"/>
    <w:multiLevelType w:val="multilevel"/>
    <w:tmpl w:val="558E8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162"/>
  </w:num>
  <w:num w:numId="2" w16cid:durableId="1969772821">
    <w:abstractNumId w:val="54"/>
  </w:num>
  <w:num w:numId="3" w16cid:durableId="993755049">
    <w:abstractNumId w:val="118"/>
  </w:num>
  <w:num w:numId="4" w16cid:durableId="586116025">
    <w:abstractNumId w:val="163"/>
  </w:num>
  <w:num w:numId="5" w16cid:durableId="1702245743">
    <w:abstractNumId w:val="169"/>
  </w:num>
  <w:num w:numId="6" w16cid:durableId="1128276001">
    <w:abstractNumId w:val="85"/>
  </w:num>
  <w:num w:numId="7" w16cid:durableId="299381959">
    <w:abstractNumId w:val="102"/>
  </w:num>
  <w:num w:numId="8" w16cid:durableId="743184661">
    <w:abstractNumId w:val="167"/>
  </w:num>
  <w:num w:numId="9" w16cid:durableId="1202087570">
    <w:abstractNumId w:val="179"/>
  </w:num>
  <w:num w:numId="10" w16cid:durableId="1028410972">
    <w:abstractNumId w:val="86"/>
  </w:num>
  <w:num w:numId="11" w16cid:durableId="210462333">
    <w:abstractNumId w:val="63"/>
  </w:num>
  <w:num w:numId="12" w16cid:durableId="2095080098">
    <w:abstractNumId w:val="55"/>
  </w:num>
  <w:num w:numId="13" w16cid:durableId="1395931051">
    <w:abstractNumId w:val="39"/>
  </w:num>
  <w:num w:numId="14" w16cid:durableId="1108617728">
    <w:abstractNumId w:val="117"/>
  </w:num>
  <w:num w:numId="15" w16cid:durableId="951476451">
    <w:abstractNumId w:val="48"/>
  </w:num>
  <w:num w:numId="16" w16cid:durableId="1267739148">
    <w:abstractNumId w:val="74"/>
  </w:num>
  <w:num w:numId="17" w16cid:durableId="1181970123">
    <w:abstractNumId w:val="93"/>
  </w:num>
  <w:num w:numId="18" w16cid:durableId="451361762">
    <w:abstractNumId w:val="90"/>
  </w:num>
  <w:num w:numId="19" w16cid:durableId="1719695523">
    <w:abstractNumId w:val="147"/>
  </w:num>
  <w:num w:numId="20" w16cid:durableId="1708723590">
    <w:abstractNumId w:val="159"/>
  </w:num>
  <w:num w:numId="21" w16cid:durableId="362706822">
    <w:abstractNumId w:val="8"/>
  </w:num>
  <w:num w:numId="22" w16cid:durableId="429470193">
    <w:abstractNumId w:val="183"/>
  </w:num>
  <w:num w:numId="23" w16cid:durableId="1301614841">
    <w:abstractNumId w:val="56"/>
  </w:num>
  <w:num w:numId="24" w16cid:durableId="555823789">
    <w:abstractNumId w:val="109"/>
  </w:num>
  <w:num w:numId="25" w16cid:durableId="1808740245">
    <w:abstractNumId w:val="149"/>
  </w:num>
  <w:num w:numId="26" w16cid:durableId="905334348">
    <w:abstractNumId w:val="111"/>
  </w:num>
  <w:num w:numId="27" w16cid:durableId="1762139636">
    <w:abstractNumId w:val="182"/>
  </w:num>
  <w:num w:numId="28" w16cid:durableId="623661194">
    <w:abstractNumId w:val="135"/>
  </w:num>
  <w:num w:numId="29" w16cid:durableId="1080519049">
    <w:abstractNumId w:val="174"/>
  </w:num>
  <w:num w:numId="30" w16cid:durableId="1764302913">
    <w:abstractNumId w:val="0"/>
  </w:num>
  <w:num w:numId="31" w16cid:durableId="265162533">
    <w:abstractNumId w:val="64"/>
  </w:num>
  <w:num w:numId="32" w16cid:durableId="1980257717">
    <w:abstractNumId w:val="1"/>
  </w:num>
  <w:num w:numId="33" w16cid:durableId="176776402">
    <w:abstractNumId w:val="177"/>
  </w:num>
  <w:num w:numId="34" w16cid:durableId="1466654264">
    <w:abstractNumId w:val="30"/>
  </w:num>
  <w:num w:numId="35" w16cid:durableId="1989239436">
    <w:abstractNumId w:val="97"/>
  </w:num>
  <w:num w:numId="36" w16cid:durableId="848104552">
    <w:abstractNumId w:val="69"/>
  </w:num>
  <w:num w:numId="37" w16cid:durableId="1857960856">
    <w:abstractNumId w:val="24"/>
  </w:num>
  <w:num w:numId="38" w16cid:durableId="435444936">
    <w:abstractNumId w:val="181"/>
  </w:num>
  <w:num w:numId="39" w16cid:durableId="1903324043">
    <w:abstractNumId w:val="37"/>
  </w:num>
  <w:num w:numId="40" w16cid:durableId="246352112">
    <w:abstractNumId w:val="21"/>
  </w:num>
  <w:num w:numId="41" w16cid:durableId="1024359036">
    <w:abstractNumId w:val="62"/>
  </w:num>
  <w:num w:numId="42" w16cid:durableId="1298218601">
    <w:abstractNumId w:val="91"/>
  </w:num>
  <w:num w:numId="43" w16cid:durableId="234169730">
    <w:abstractNumId w:val="16"/>
  </w:num>
  <w:num w:numId="44" w16cid:durableId="693383009">
    <w:abstractNumId w:val="51"/>
  </w:num>
  <w:num w:numId="45" w16cid:durableId="1686591168">
    <w:abstractNumId w:val="127"/>
  </w:num>
  <w:num w:numId="46" w16cid:durableId="1924727275">
    <w:abstractNumId w:val="121"/>
  </w:num>
  <w:num w:numId="47" w16cid:durableId="218908341">
    <w:abstractNumId w:val="115"/>
  </w:num>
  <w:num w:numId="48" w16cid:durableId="1416515728">
    <w:abstractNumId w:val="129"/>
  </w:num>
  <w:num w:numId="49" w16cid:durableId="1126894720">
    <w:abstractNumId w:val="176"/>
  </w:num>
  <w:num w:numId="50" w16cid:durableId="121045156">
    <w:abstractNumId w:val="104"/>
  </w:num>
  <w:num w:numId="51" w16cid:durableId="1561289923">
    <w:abstractNumId w:val="98"/>
  </w:num>
  <w:num w:numId="52" w16cid:durableId="1769306741">
    <w:abstractNumId w:val="140"/>
  </w:num>
  <w:num w:numId="53" w16cid:durableId="76485141">
    <w:abstractNumId w:val="35"/>
  </w:num>
  <w:num w:numId="54" w16cid:durableId="769201495">
    <w:abstractNumId w:val="122"/>
  </w:num>
  <w:num w:numId="55" w16cid:durableId="1315833412">
    <w:abstractNumId w:val="120"/>
  </w:num>
  <w:num w:numId="56" w16cid:durableId="583806331">
    <w:abstractNumId w:val="2"/>
  </w:num>
  <w:num w:numId="57" w16cid:durableId="1551571157">
    <w:abstractNumId w:val="10"/>
  </w:num>
  <w:num w:numId="58" w16cid:durableId="2070299121">
    <w:abstractNumId w:val="132"/>
  </w:num>
  <w:num w:numId="59" w16cid:durableId="706102380">
    <w:abstractNumId w:val="171"/>
  </w:num>
  <w:num w:numId="60" w16cid:durableId="762652933">
    <w:abstractNumId w:val="41"/>
  </w:num>
  <w:num w:numId="61" w16cid:durableId="1980070124">
    <w:abstractNumId w:val="164"/>
  </w:num>
  <w:num w:numId="62" w16cid:durableId="1751384401">
    <w:abstractNumId w:val="145"/>
  </w:num>
  <w:num w:numId="63" w16cid:durableId="888758772">
    <w:abstractNumId w:val="53"/>
  </w:num>
  <w:num w:numId="64" w16cid:durableId="1428504556">
    <w:abstractNumId w:val="11"/>
  </w:num>
  <w:num w:numId="65" w16cid:durableId="1368019865">
    <w:abstractNumId w:val="184"/>
  </w:num>
  <w:num w:numId="66" w16cid:durableId="1997103089">
    <w:abstractNumId w:val="160"/>
  </w:num>
  <w:num w:numId="67" w16cid:durableId="999576817">
    <w:abstractNumId w:val="178"/>
  </w:num>
  <w:num w:numId="68" w16cid:durableId="1120220483">
    <w:abstractNumId w:val="180"/>
  </w:num>
  <w:num w:numId="69" w16cid:durableId="1251962254">
    <w:abstractNumId w:val="7"/>
  </w:num>
  <w:num w:numId="70" w16cid:durableId="1279601433">
    <w:abstractNumId w:val="92"/>
  </w:num>
  <w:num w:numId="71" w16cid:durableId="1467965383">
    <w:abstractNumId w:val="32"/>
  </w:num>
  <w:num w:numId="72" w16cid:durableId="825433357">
    <w:abstractNumId w:val="28"/>
  </w:num>
  <w:num w:numId="73" w16cid:durableId="1998805076">
    <w:abstractNumId w:val="43"/>
  </w:num>
  <w:num w:numId="74" w16cid:durableId="709107061">
    <w:abstractNumId w:val="31"/>
  </w:num>
  <w:num w:numId="75" w16cid:durableId="1231696408">
    <w:abstractNumId w:val="126"/>
  </w:num>
  <w:num w:numId="76" w16cid:durableId="722605870">
    <w:abstractNumId w:val="79"/>
  </w:num>
  <w:num w:numId="77" w16cid:durableId="129324489">
    <w:abstractNumId w:val="156"/>
  </w:num>
  <w:num w:numId="78" w16cid:durableId="983044799">
    <w:abstractNumId w:val="119"/>
  </w:num>
  <w:num w:numId="79" w16cid:durableId="1135030876">
    <w:abstractNumId w:val="9"/>
  </w:num>
  <w:num w:numId="80" w16cid:durableId="193005106">
    <w:abstractNumId w:val="84"/>
  </w:num>
  <w:num w:numId="81" w16cid:durableId="1651210118">
    <w:abstractNumId w:val="157"/>
  </w:num>
  <w:num w:numId="82" w16cid:durableId="1644046001">
    <w:abstractNumId w:val="68"/>
  </w:num>
  <w:num w:numId="83" w16cid:durableId="1825584539">
    <w:abstractNumId w:val="4"/>
  </w:num>
  <w:num w:numId="84" w16cid:durableId="1457600251">
    <w:abstractNumId w:val="105"/>
  </w:num>
  <w:num w:numId="85" w16cid:durableId="796483808">
    <w:abstractNumId w:val="110"/>
  </w:num>
  <w:num w:numId="86" w16cid:durableId="677079084">
    <w:abstractNumId w:val="76"/>
  </w:num>
  <w:num w:numId="87" w16cid:durableId="1717895316">
    <w:abstractNumId w:val="83"/>
  </w:num>
  <w:num w:numId="88" w16cid:durableId="1381586366">
    <w:abstractNumId w:val="136"/>
  </w:num>
  <w:num w:numId="89" w16cid:durableId="726415045">
    <w:abstractNumId w:val="42"/>
  </w:num>
  <w:num w:numId="90" w16cid:durableId="134374695">
    <w:abstractNumId w:val="137"/>
  </w:num>
  <w:num w:numId="91" w16cid:durableId="1333605177">
    <w:abstractNumId w:val="148"/>
  </w:num>
  <w:num w:numId="92" w16cid:durableId="707990345">
    <w:abstractNumId w:val="77"/>
  </w:num>
  <w:num w:numId="93" w16cid:durableId="1424061098">
    <w:abstractNumId w:val="22"/>
  </w:num>
  <w:num w:numId="94" w16cid:durableId="1238593463">
    <w:abstractNumId w:val="89"/>
  </w:num>
  <w:num w:numId="95" w16cid:durableId="474218565">
    <w:abstractNumId w:val="33"/>
  </w:num>
  <w:num w:numId="96" w16cid:durableId="1305157866">
    <w:abstractNumId w:val="14"/>
  </w:num>
  <w:num w:numId="97" w16cid:durableId="503668382">
    <w:abstractNumId w:val="142"/>
  </w:num>
  <w:num w:numId="98" w16cid:durableId="141898825">
    <w:abstractNumId w:val="59"/>
  </w:num>
  <w:num w:numId="99" w16cid:durableId="322399246">
    <w:abstractNumId w:val="17"/>
  </w:num>
  <w:num w:numId="100" w16cid:durableId="1519343566">
    <w:abstractNumId w:val="26"/>
  </w:num>
  <w:num w:numId="101" w16cid:durableId="1724324996">
    <w:abstractNumId w:val="71"/>
  </w:num>
  <w:num w:numId="102" w16cid:durableId="1758553305">
    <w:abstractNumId w:val="72"/>
  </w:num>
  <w:num w:numId="103" w16cid:durableId="1085539426">
    <w:abstractNumId w:val="58"/>
  </w:num>
  <w:num w:numId="104" w16cid:durableId="1402362524">
    <w:abstractNumId w:val="154"/>
  </w:num>
  <w:num w:numId="105" w16cid:durableId="83691757">
    <w:abstractNumId w:val="139"/>
  </w:num>
  <w:num w:numId="106" w16cid:durableId="1198078696">
    <w:abstractNumId w:val="38"/>
  </w:num>
  <w:num w:numId="107" w16cid:durableId="1240169118">
    <w:abstractNumId w:val="25"/>
  </w:num>
  <w:num w:numId="108" w16cid:durableId="187839146">
    <w:abstractNumId w:val="73"/>
  </w:num>
  <w:num w:numId="109" w16cid:durableId="139004657">
    <w:abstractNumId w:val="151"/>
  </w:num>
  <w:num w:numId="110" w16cid:durableId="835002621">
    <w:abstractNumId w:val="165"/>
  </w:num>
  <w:num w:numId="111" w16cid:durableId="146362569">
    <w:abstractNumId w:val="81"/>
  </w:num>
  <w:num w:numId="112" w16cid:durableId="1851218359">
    <w:abstractNumId w:val="161"/>
  </w:num>
  <w:num w:numId="113" w16cid:durableId="1189637771">
    <w:abstractNumId w:val="5"/>
  </w:num>
  <w:num w:numId="114" w16cid:durableId="1268536209">
    <w:abstractNumId w:val="57"/>
  </w:num>
  <w:num w:numId="115" w16cid:durableId="603001856">
    <w:abstractNumId w:val="67"/>
  </w:num>
  <w:num w:numId="116" w16cid:durableId="41905772">
    <w:abstractNumId w:val="12"/>
  </w:num>
  <w:num w:numId="117" w16cid:durableId="935871616">
    <w:abstractNumId w:val="34"/>
  </w:num>
  <w:num w:numId="118" w16cid:durableId="1768841013">
    <w:abstractNumId w:val="66"/>
  </w:num>
  <w:num w:numId="119" w16cid:durableId="900410431">
    <w:abstractNumId w:val="80"/>
  </w:num>
  <w:num w:numId="120" w16cid:durableId="315885655">
    <w:abstractNumId w:val="44"/>
  </w:num>
  <w:num w:numId="121" w16cid:durableId="1814448626">
    <w:abstractNumId w:val="49"/>
  </w:num>
  <w:num w:numId="122" w16cid:durableId="1097486741">
    <w:abstractNumId w:val="185"/>
  </w:num>
  <w:num w:numId="123" w16cid:durableId="1956865228">
    <w:abstractNumId w:val="3"/>
  </w:num>
  <w:num w:numId="124" w16cid:durableId="1276867340">
    <w:abstractNumId w:val="82"/>
  </w:num>
  <w:num w:numId="125" w16cid:durableId="1608587397">
    <w:abstractNumId w:val="138"/>
  </w:num>
  <w:num w:numId="126" w16cid:durableId="2131439396">
    <w:abstractNumId w:val="141"/>
  </w:num>
  <w:num w:numId="127" w16cid:durableId="1244336791">
    <w:abstractNumId w:val="46"/>
  </w:num>
  <w:num w:numId="128" w16cid:durableId="818154906">
    <w:abstractNumId w:val="143"/>
  </w:num>
  <w:num w:numId="129" w16cid:durableId="1882933843">
    <w:abstractNumId w:val="170"/>
  </w:num>
  <w:num w:numId="130" w16cid:durableId="1056199195">
    <w:abstractNumId w:val="47"/>
  </w:num>
  <w:num w:numId="131" w16cid:durableId="553470426">
    <w:abstractNumId w:val="65"/>
  </w:num>
  <w:num w:numId="132" w16cid:durableId="739669324">
    <w:abstractNumId w:val="152"/>
  </w:num>
  <w:num w:numId="133" w16cid:durableId="1342589866">
    <w:abstractNumId w:val="100"/>
  </w:num>
  <w:num w:numId="134" w16cid:durableId="805589429">
    <w:abstractNumId w:val="166"/>
  </w:num>
  <w:num w:numId="135" w16cid:durableId="1751851846">
    <w:abstractNumId w:val="75"/>
  </w:num>
  <w:num w:numId="136" w16cid:durableId="1035348142">
    <w:abstractNumId w:val="146"/>
  </w:num>
  <w:num w:numId="137" w16cid:durableId="342322650">
    <w:abstractNumId w:val="106"/>
  </w:num>
  <w:num w:numId="138" w16cid:durableId="2021813476">
    <w:abstractNumId w:val="52"/>
  </w:num>
  <w:num w:numId="139" w16cid:durableId="1260796502">
    <w:abstractNumId w:val="107"/>
  </w:num>
  <w:num w:numId="140" w16cid:durableId="211890294">
    <w:abstractNumId w:val="101"/>
  </w:num>
  <w:num w:numId="141" w16cid:durableId="1770925473">
    <w:abstractNumId w:val="133"/>
  </w:num>
  <w:num w:numId="142" w16cid:durableId="192891600">
    <w:abstractNumId w:val="23"/>
  </w:num>
  <w:num w:numId="143" w16cid:durableId="675690864">
    <w:abstractNumId w:val="116"/>
  </w:num>
  <w:num w:numId="144" w16cid:durableId="1495105408">
    <w:abstractNumId w:val="78"/>
  </w:num>
  <w:num w:numId="145" w16cid:durableId="170608313">
    <w:abstractNumId w:val="6"/>
  </w:num>
  <w:num w:numId="146" w16cid:durableId="388725436">
    <w:abstractNumId w:val="155"/>
  </w:num>
  <w:num w:numId="147" w16cid:durableId="1916433450">
    <w:abstractNumId w:val="124"/>
  </w:num>
  <w:num w:numId="148" w16cid:durableId="3675684">
    <w:abstractNumId w:val="96"/>
  </w:num>
  <w:num w:numId="149" w16cid:durableId="1134447677">
    <w:abstractNumId w:val="113"/>
  </w:num>
  <w:num w:numId="150" w16cid:durableId="269163122">
    <w:abstractNumId w:val="103"/>
  </w:num>
  <w:num w:numId="151" w16cid:durableId="596711321">
    <w:abstractNumId w:val="123"/>
  </w:num>
  <w:num w:numId="152" w16cid:durableId="574584926">
    <w:abstractNumId w:val="19"/>
  </w:num>
  <w:num w:numId="153" w16cid:durableId="2109736526">
    <w:abstractNumId w:val="175"/>
  </w:num>
  <w:num w:numId="154" w16cid:durableId="1291741062">
    <w:abstractNumId w:val="186"/>
  </w:num>
  <w:num w:numId="155" w16cid:durableId="1206135565">
    <w:abstractNumId w:val="131"/>
  </w:num>
  <w:num w:numId="156" w16cid:durableId="154761118">
    <w:abstractNumId w:val="99"/>
  </w:num>
  <w:num w:numId="157" w16cid:durableId="6100150">
    <w:abstractNumId w:val="61"/>
  </w:num>
  <w:num w:numId="158" w16cid:durableId="1250579651">
    <w:abstractNumId w:val="70"/>
  </w:num>
  <w:num w:numId="159" w16cid:durableId="356202047">
    <w:abstractNumId w:val="29"/>
  </w:num>
  <w:num w:numId="160" w16cid:durableId="884827526">
    <w:abstractNumId w:val="130"/>
  </w:num>
  <w:num w:numId="161" w16cid:durableId="34549794">
    <w:abstractNumId w:val="45"/>
  </w:num>
  <w:num w:numId="162" w16cid:durableId="1224100997">
    <w:abstractNumId w:val="88"/>
  </w:num>
  <w:num w:numId="163" w16cid:durableId="940256393">
    <w:abstractNumId w:val="144"/>
  </w:num>
  <w:num w:numId="164" w16cid:durableId="1318457270">
    <w:abstractNumId w:val="128"/>
  </w:num>
  <w:num w:numId="165" w16cid:durableId="1415737338">
    <w:abstractNumId w:val="94"/>
  </w:num>
  <w:num w:numId="166" w16cid:durableId="1779907670">
    <w:abstractNumId w:val="36"/>
  </w:num>
  <w:num w:numId="167" w16cid:durableId="1723602264">
    <w:abstractNumId w:val="158"/>
  </w:num>
  <w:num w:numId="168" w16cid:durableId="1451587149">
    <w:abstractNumId w:val="27"/>
  </w:num>
  <w:num w:numId="169" w16cid:durableId="723872476">
    <w:abstractNumId w:val="112"/>
  </w:num>
  <w:num w:numId="170" w16cid:durableId="372077083">
    <w:abstractNumId w:val="125"/>
  </w:num>
  <w:num w:numId="171" w16cid:durableId="62607842">
    <w:abstractNumId w:val="114"/>
  </w:num>
  <w:num w:numId="172" w16cid:durableId="915626482">
    <w:abstractNumId w:val="13"/>
  </w:num>
  <w:num w:numId="173" w16cid:durableId="748817343">
    <w:abstractNumId w:val="153"/>
  </w:num>
  <w:num w:numId="174" w16cid:durableId="145704265">
    <w:abstractNumId w:val="50"/>
  </w:num>
  <w:num w:numId="175" w16cid:durableId="531236447">
    <w:abstractNumId w:val="95"/>
  </w:num>
  <w:num w:numId="176" w16cid:durableId="815800298">
    <w:abstractNumId w:val="134"/>
  </w:num>
  <w:num w:numId="177" w16cid:durableId="1629240966">
    <w:abstractNumId w:val="15"/>
  </w:num>
  <w:num w:numId="178" w16cid:durableId="1923374197">
    <w:abstractNumId w:val="168"/>
  </w:num>
  <w:num w:numId="179" w16cid:durableId="809711164">
    <w:abstractNumId w:val="60"/>
  </w:num>
  <w:num w:numId="180" w16cid:durableId="1634948494">
    <w:abstractNumId w:val="108"/>
  </w:num>
  <w:num w:numId="181" w16cid:durableId="355471308">
    <w:abstractNumId w:val="150"/>
  </w:num>
  <w:num w:numId="182" w16cid:durableId="1312057977">
    <w:abstractNumId w:val="87"/>
  </w:num>
  <w:num w:numId="183" w16cid:durableId="1119835158">
    <w:abstractNumId w:val="172"/>
  </w:num>
  <w:num w:numId="184" w16cid:durableId="474837549">
    <w:abstractNumId w:val="18"/>
  </w:num>
  <w:num w:numId="185" w16cid:durableId="2071027772">
    <w:abstractNumId w:val="173"/>
  </w:num>
  <w:num w:numId="186" w16cid:durableId="361635628">
    <w:abstractNumId w:val="40"/>
  </w:num>
  <w:num w:numId="187" w16cid:durableId="62065476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87044"/>
    <w:rsid w:val="002A54D6"/>
    <w:rsid w:val="002F2663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534D"/>
    <w:rsid w:val="004A6242"/>
    <w:rsid w:val="004B49D6"/>
    <w:rsid w:val="004D247E"/>
    <w:rsid w:val="004E074F"/>
    <w:rsid w:val="0050112B"/>
    <w:rsid w:val="005221A8"/>
    <w:rsid w:val="00580F46"/>
    <w:rsid w:val="005962A0"/>
    <w:rsid w:val="005B4561"/>
    <w:rsid w:val="005E0DC3"/>
    <w:rsid w:val="00600E05"/>
    <w:rsid w:val="00632C58"/>
    <w:rsid w:val="00643206"/>
    <w:rsid w:val="006460AB"/>
    <w:rsid w:val="006C0415"/>
    <w:rsid w:val="006C6336"/>
    <w:rsid w:val="006D099F"/>
    <w:rsid w:val="00713AC4"/>
    <w:rsid w:val="007A1353"/>
    <w:rsid w:val="007E1FF6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317A"/>
    <w:rsid w:val="00A4325D"/>
    <w:rsid w:val="00A52414"/>
    <w:rsid w:val="00A662DC"/>
    <w:rsid w:val="00A94D14"/>
    <w:rsid w:val="00A9715C"/>
    <w:rsid w:val="00AA6814"/>
    <w:rsid w:val="00B649B3"/>
    <w:rsid w:val="00B65E49"/>
    <w:rsid w:val="00B9030D"/>
    <w:rsid w:val="00B906BB"/>
    <w:rsid w:val="00B9666C"/>
    <w:rsid w:val="00BA73A4"/>
    <w:rsid w:val="00BB2B03"/>
    <w:rsid w:val="00C03F1D"/>
    <w:rsid w:val="00C17F9D"/>
    <w:rsid w:val="00C825EC"/>
    <w:rsid w:val="00C87F06"/>
    <w:rsid w:val="00CA4633"/>
    <w:rsid w:val="00CC4DE7"/>
    <w:rsid w:val="00D00629"/>
    <w:rsid w:val="00D503E9"/>
    <w:rsid w:val="00D744E0"/>
    <w:rsid w:val="00DA6E3D"/>
    <w:rsid w:val="00DD2902"/>
    <w:rsid w:val="00DE760B"/>
    <w:rsid w:val="00E5775F"/>
    <w:rsid w:val="00E9016D"/>
    <w:rsid w:val="00F26BAE"/>
    <w:rsid w:val="00F4784B"/>
    <w:rsid w:val="00F47F65"/>
    <w:rsid w:val="00F73967"/>
    <w:rsid w:val="00FA7352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609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2025-09-21T10:05:00Z</dcterms:created>
  <dcterms:modified xsi:type="dcterms:W3CDTF">2025-09-21T10:06:00Z</dcterms:modified>
</cp:coreProperties>
</file>