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38EBD" w14:textId="77777777" w:rsidR="004751D9" w:rsidRPr="004751D9" w:rsidRDefault="004751D9" w:rsidP="004751D9">
      <w:pPr>
        <w:pStyle w:val="Titre1"/>
        <w:spacing w:before="0" w:after="0" w:line="240" w:lineRule="auto"/>
      </w:pPr>
      <w:r w:rsidRPr="004751D9">
        <w:t xml:space="preserve">FICHE — </w:t>
      </w:r>
      <w:proofErr w:type="spellStart"/>
      <w:r w:rsidRPr="004751D9">
        <w:t>ePrivacy</w:t>
      </w:r>
      <w:proofErr w:type="spellEnd"/>
    </w:p>
    <w:p w14:paraId="1727CD97" w14:textId="77777777" w:rsidR="004751D9" w:rsidRPr="004751D9" w:rsidRDefault="004751D9" w:rsidP="004751D9">
      <w:pPr>
        <w:spacing w:after="0" w:line="240" w:lineRule="auto"/>
      </w:pPr>
      <w:r w:rsidRPr="004751D9">
        <w:rPr>
          <w:b/>
          <w:bCs/>
        </w:rPr>
        <w:t xml:space="preserve">Directive </w:t>
      </w:r>
      <w:proofErr w:type="spellStart"/>
      <w:r w:rsidRPr="004751D9">
        <w:rPr>
          <w:b/>
          <w:bCs/>
        </w:rPr>
        <w:t>ePrivacy</w:t>
      </w:r>
      <w:proofErr w:type="spellEnd"/>
      <w:r w:rsidRPr="004751D9">
        <w:rPr>
          <w:b/>
          <w:bCs/>
        </w:rPr>
        <w:t xml:space="preserve"> (2002/58/CE) – Vie privée et communications électroniques</w:t>
      </w:r>
    </w:p>
    <w:p w14:paraId="6D06E707" w14:textId="77777777" w:rsidR="004751D9" w:rsidRPr="004751D9" w:rsidRDefault="004751D9" w:rsidP="004751D9">
      <w:pPr>
        <w:spacing w:after="0" w:line="240" w:lineRule="auto"/>
      </w:pPr>
      <w:r w:rsidRPr="004751D9">
        <w:pict w14:anchorId="0DA1AA97">
          <v:rect id="_x0000_i1074" style="width:0;height:1.5pt" o:hralign="center" o:hrstd="t" o:hr="t" fillcolor="#a0a0a0" stroked="f"/>
        </w:pict>
      </w:r>
    </w:p>
    <w:p w14:paraId="3CD9FB31" w14:textId="77777777" w:rsidR="004751D9" w:rsidRPr="004751D9" w:rsidRDefault="004751D9" w:rsidP="004751D9">
      <w:pPr>
        <w:spacing w:after="0" w:line="240" w:lineRule="auto"/>
        <w:rPr>
          <w:b/>
          <w:bCs/>
        </w:rPr>
      </w:pPr>
      <w:r w:rsidRPr="004751D9">
        <w:rPr>
          <w:b/>
          <w:bCs/>
        </w:rPr>
        <w:t>S — SITUATION</w:t>
      </w:r>
    </w:p>
    <w:p w14:paraId="11866630" w14:textId="77777777" w:rsidR="004751D9" w:rsidRPr="004751D9" w:rsidRDefault="004751D9" w:rsidP="004751D9">
      <w:pPr>
        <w:spacing w:after="0" w:line="240" w:lineRule="auto"/>
      </w:pPr>
      <w:r w:rsidRPr="004751D9">
        <w:t xml:space="preserve">La directive </w:t>
      </w:r>
      <w:proofErr w:type="spellStart"/>
      <w:r w:rsidRPr="004751D9">
        <w:t>ePrivacy</w:t>
      </w:r>
      <w:proofErr w:type="spellEnd"/>
      <w:r w:rsidRPr="004751D9">
        <w:t xml:space="preserve"> (2002/58/CE) constitue le cadre juridique européen spécifique à la </w:t>
      </w:r>
      <w:r w:rsidRPr="004751D9">
        <w:rPr>
          <w:b/>
          <w:bCs/>
        </w:rPr>
        <w:t>confidentialité des communications électroniques</w:t>
      </w:r>
      <w:r w:rsidRPr="004751D9">
        <w:t xml:space="preserve">. Elle s’inscrit en complément du RGPD, en ciblant non pas uniquement les données à caractère personnel, mais </w:t>
      </w:r>
      <w:r w:rsidRPr="004751D9">
        <w:rPr>
          <w:b/>
          <w:bCs/>
        </w:rPr>
        <w:t>les communications, les métadonnées et les terminaux des utilisateurs</w:t>
      </w:r>
      <w:r w:rsidRPr="004751D9">
        <w:t>.</w:t>
      </w:r>
    </w:p>
    <w:p w14:paraId="6C0AFBAD" w14:textId="77777777" w:rsidR="004751D9" w:rsidRPr="004751D9" w:rsidRDefault="004751D9" w:rsidP="004751D9">
      <w:pPr>
        <w:spacing w:after="0" w:line="240" w:lineRule="auto"/>
      </w:pPr>
      <w:r w:rsidRPr="004751D9">
        <w:t xml:space="preserve">La directive est toujours en vigueur dans l’ensemble des États membres de l’Union européenne par le biais des transpositions nationales. Le projet de règlement </w:t>
      </w:r>
      <w:proofErr w:type="spellStart"/>
      <w:r w:rsidRPr="004751D9">
        <w:t>ePrivacy</w:t>
      </w:r>
      <w:proofErr w:type="spellEnd"/>
      <w:r w:rsidRPr="004751D9">
        <w:t xml:space="preserve">, destiné à remplacer cette directive, a été définitivement retiré en 2025, ce qui confirme la </w:t>
      </w:r>
      <w:r w:rsidRPr="004751D9">
        <w:rPr>
          <w:b/>
          <w:bCs/>
        </w:rPr>
        <w:t>pérennité du cadre actuel</w:t>
      </w:r>
      <w:r w:rsidRPr="004751D9">
        <w:t>.</w:t>
      </w:r>
    </w:p>
    <w:p w14:paraId="7C661D8C" w14:textId="77777777" w:rsidR="004751D9" w:rsidRPr="004751D9" w:rsidRDefault="004751D9" w:rsidP="004751D9">
      <w:pPr>
        <w:spacing w:after="0" w:line="240" w:lineRule="auto"/>
      </w:pPr>
      <w:r w:rsidRPr="004751D9">
        <w:t>Le champ d’application couvre notamment :</w:t>
      </w:r>
    </w:p>
    <w:p w14:paraId="74886DE1" w14:textId="77777777" w:rsidR="004751D9" w:rsidRPr="004751D9" w:rsidRDefault="004751D9" w:rsidP="004751D9">
      <w:pPr>
        <w:numPr>
          <w:ilvl w:val="0"/>
          <w:numId w:val="400"/>
        </w:numPr>
        <w:spacing w:after="0" w:line="240" w:lineRule="auto"/>
      </w:pPr>
      <w:r w:rsidRPr="004751D9">
        <w:t>les fournisseurs de services de communications électroniques,</w:t>
      </w:r>
    </w:p>
    <w:p w14:paraId="30EC51D7" w14:textId="77777777" w:rsidR="004751D9" w:rsidRPr="004751D9" w:rsidRDefault="004751D9" w:rsidP="004751D9">
      <w:pPr>
        <w:numPr>
          <w:ilvl w:val="0"/>
          <w:numId w:val="400"/>
        </w:numPr>
        <w:spacing w:after="0" w:line="240" w:lineRule="auto"/>
      </w:pPr>
      <w:r w:rsidRPr="004751D9">
        <w:t>les éditeurs de sites web et d’applications,</w:t>
      </w:r>
    </w:p>
    <w:p w14:paraId="750C7DBE" w14:textId="77777777" w:rsidR="004751D9" w:rsidRPr="004751D9" w:rsidRDefault="004751D9" w:rsidP="004751D9">
      <w:pPr>
        <w:numPr>
          <w:ilvl w:val="0"/>
          <w:numId w:val="400"/>
        </w:numPr>
        <w:spacing w:after="0" w:line="240" w:lineRule="auto"/>
      </w:pPr>
      <w:r w:rsidRPr="004751D9">
        <w:t>les services de messagerie, de téléphonie et de communication OTT,</w:t>
      </w:r>
    </w:p>
    <w:p w14:paraId="7B40DDA7" w14:textId="77777777" w:rsidR="004751D9" w:rsidRPr="004751D9" w:rsidRDefault="004751D9" w:rsidP="004751D9">
      <w:pPr>
        <w:numPr>
          <w:ilvl w:val="0"/>
          <w:numId w:val="400"/>
        </w:numPr>
        <w:spacing w:after="0" w:line="240" w:lineRule="auto"/>
      </w:pPr>
      <w:r w:rsidRPr="004751D9">
        <w:t>les acteurs de la publicité numérique,</w:t>
      </w:r>
    </w:p>
    <w:p w14:paraId="028444C9" w14:textId="77777777" w:rsidR="004751D9" w:rsidRPr="004751D9" w:rsidRDefault="004751D9" w:rsidP="004751D9">
      <w:pPr>
        <w:numPr>
          <w:ilvl w:val="0"/>
          <w:numId w:val="400"/>
        </w:numPr>
        <w:spacing w:after="0" w:line="240" w:lineRule="auto"/>
      </w:pPr>
      <w:r w:rsidRPr="004751D9">
        <w:t>toute entité accédant à un terminal utilisateur (ordinateur, smartphone, objet connecté).</w:t>
      </w:r>
    </w:p>
    <w:p w14:paraId="274F82E7" w14:textId="77777777" w:rsidR="004751D9" w:rsidRPr="004751D9" w:rsidRDefault="004751D9" w:rsidP="004751D9">
      <w:pPr>
        <w:spacing w:after="0" w:line="240" w:lineRule="auto"/>
      </w:pPr>
      <w:r w:rsidRPr="004751D9">
        <w:pict w14:anchorId="0E1A1AFC">
          <v:rect id="_x0000_i1075" style="width:0;height:1.5pt" o:hralign="center" o:hrstd="t" o:hr="t" fillcolor="#a0a0a0" stroked="f"/>
        </w:pict>
      </w:r>
    </w:p>
    <w:p w14:paraId="305D8E05" w14:textId="77777777" w:rsidR="004751D9" w:rsidRPr="004751D9" w:rsidRDefault="004751D9" w:rsidP="004751D9">
      <w:pPr>
        <w:spacing w:after="0" w:line="240" w:lineRule="auto"/>
        <w:rPr>
          <w:b/>
          <w:bCs/>
        </w:rPr>
      </w:pPr>
      <w:r w:rsidRPr="004751D9">
        <w:rPr>
          <w:b/>
          <w:bCs/>
        </w:rPr>
        <w:t>I — IMPACTS</w:t>
      </w:r>
    </w:p>
    <w:p w14:paraId="101E25D8" w14:textId="77777777" w:rsidR="004751D9" w:rsidRPr="004751D9" w:rsidRDefault="004751D9" w:rsidP="004751D9">
      <w:pPr>
        <w:spacing w:after="0" w:line="240" w:lineRule="auto"/>
      </w:pPr>
      <w:r w:rsidRPr="004751D9">
        <w:t xml:space="preserve">Sur le plan juridique, la directive </w:t>
      </w:r>
      <w:proofErr w:type="spellStart"/>
      <w:r w:rsidRPr="004751D9">
        <w:t>ePrivacy</w:t>
      </w:r>
      <w:proofErr w:type="spellEnd"/>
      <w:r w:rsidRPr="004751D9">
        <w:t xml:space="preserve"> instaure un régime spécifique et autonome de protection de la vie privée, centré sur la confidentialité des communications et des équipements terminaux. Elle s’applique parallèlement au RGPD, avec des règles propres et parfois plus strictes, notamment en matière de consentement.</w:t>
      </w:r>
    </w:p>
    <w:p w14:paraId="6F9E82A4" w14:textId="77777777" w:rsidR="004751D9" w:rsidRPr="004751D9" w:rsidRDefault="004751D9" w:rsidP="004751D9">
      <w:pPr>
        <w:spacing w:after="0" w:line="240" w:lineRule="auto"/>
      </w:pPr>
      <w:r w:rsidRPr="004751D9">
        <w:t>Sur le plan technique, elle encadre strictement :</w:t>
      </w:r>
    </w:p>
    <w:p w14:paraId="2F06D01B" w14:textId="77777777" w:rsidR="004751D9" w:rsidRPr="004751D9" w:rsidRDefault="004751D9" w:rsidP="004751D9">
      <w:pPr>
        <w:numPr>
          <w:ilvl w:val="0"/>
          <w:numId w:val="401"/>
        </w:numPr>
        <w:spacing w:after="0" w:line="240" w:lineRule="auto"/>
      </w:pPr>
      <w:r w:rsidRPr="004751D9">
        <w:t>l’utilisation des cookies et traceurs,</w:t>
      </w:r>
    </w:p>
    <w:p w14:paraId="336A5F78" w14:textId="77777777" w:rsidR="004751D9" w:rsidRPr="004751D9" w:rsidRDefault="004751D9" w:rsidP="004751D9">
      <w:pPr>
        <w:numPr>
          <w:ilvl w:val="0"/>
          <w:numId w:val="401"/>
        </w:numPr>
        <w:spacing w:after="0" w:line="240" w:lineRule="auto"/>
      </w:pPr>
      <w:r w:rsidRPr="004751D9">
        <w:t>l’accès au stockage local des terminaux,</w:t>
      </w:r>
    </w:p>
    <w:p w14:paraId="12DD5943" w14:textId="77777777" w:rsidR="004751D9" w:rsidRPr="004751D9" w:rsidRDefault="004751D9" w:rsidP="004751D9">
      <w:pPr>
        <w:numPr>
          <w:ilvl w:val="0"/>
          <w:numId w:val="401"/>
        </w:numPr>
        <w:spacing w:after="0" w:line="240" w:lineRule="auto"/>
      </w:pPr>
      <w:r w:rsidRPr="004751D9">
        <w:t>les techniques de suivi des utilisateurs,</w:t>
      </w:r>
    </w:p>
    <w:p w14:paraId="50B60A93" w14:textId="77777777" w:rsidR="004751D9" w:rsidRPr="004751D9" w:rsidRDefault="004751D9" w:rsidP="004751D9">
      <w:pPr>
        <w:numPr>
          <w:ilvl w:val="0"/>
          <w:numId w:val="401"/>
        </w:numPr>
        <w:spacing w:after="0" w:line="240" w:lineRule="auto"/>
      </w:pPr>
      <w:r w:rsidRPr="004751D9">
        <w:t>l’exploitation des métadonnées de communication.</w:t>
      </w:r>
    </w:p>
    <w:p w14:paraId="72C07BD2" w14:textId="77777777" w:rsidR="004751D9" w:rsidRPr="004751D9" w:rsidRDefault="004751D9" w:rsidP="004751D9">
      <w:pPr>
        <w:spacing w:after="0" w:line="240" w:lineRule="auto"/>
      </w:pPr>
      <w:r w:rsidRPr="004751D9">
        <w:t>Sur le plan organisationnel, elle implique une coordination renforcée entre les fonctions juridiques, informatiques, marketing et data, ainsi qu’une gouvernance dédiée aux enjeux de confidentialité des communications.</w:t>
      </w:r>
    </w:p>
    <w:p w14:paraId="5D5B1FFF" w14:textId="77777777" w:rsidR="004751D9" w:rsidRPr="004751D9" w:rsidRDefault="004751D9" w:rsidP="004751D9">
      <w:pPr>
        <w:spacing w:after="0" w:line="240" w:lineRule="auto"/>
      </w:pPr>
      <w:r w:rsidRPr="004751D9">
        <w:pict w14:anchorId="1A89DB8A">
          <v:rect id="_x0000_i1076" style="width:0;height:1.5pt" o:hralign="center" o:hrstd="t" o:hr="t" fillcolor="#a0a0a0" stroked="f"/>
        </w:pict>
      </w:r>
    </w:p>
    <w:p w14:paraId="0BE76B75" w14:textId="77777777" w:rsidR="004751D9" w:rsidRPr="004751D9" w:rsidRDefault="004751D9" w:rsidP="004751D9">
      <w:pPr>
        <w:spacing w:after="0" w:line="240" w:lineRule="auto"/>
        <w:rPr>
          <w:b/>
          <w:bCs/>
        </w:rPr>
      </w:pPr>
      <w:r w:rsidRPr="004751D9">
        <w:rPr>
          <w:b/>
          <w:bCs/>
        </w:rPr>
        <w:t>C — CONTRAINTES</w:t>
      </w:r>
    </w:p>
    <w:p w14:paraId="4812179C" w14:textId="77777777" w:rsidR="004751D9" w:rsidRPr="004751D9" w:rsidRDefault="004751D9" w:rsidP="004751D9">
      <w:pPr>
        <w:spacing w:after="0" w:line="240" w:lineRule="auto"/>
        <w:rPr>
          <w:b/>
          <w:bCs/>
        </w:rPr>
      </w:pPr>
      <w:r w:rsidRPr="004751D9">
        <w:rPr>
          <w:b/>
          <w:bCs/>
        </w:rPr>
        <w:t>Confidentialité des communications</w:t>
      </w:r>
    </w:p>
    <w:p w14:paraId="792086AC" w14:textId="77777777" w:rsidR="004751D9" w:rsidRPr="004751D9" w:rsidRDefault="004751D9" w:rsidP="004751D9">
      <w:pPr>
        <w:spacing w:after="0" w:line="240" w:lineRule="auto"/>
      </w:pPr>
      <w:r w:rsidRPr="004751D9">
        <w:t>Les États membres doivent garantir la confidentialité des communications électroniques. Il est interdit d’écouter, d’intercepter, de stocker ou de surveiller les communications et les données associées sans base légale ou consentement valide.</w:t>
      </w:r>
    </w:p>
    <w:p w14:paraId="6FDB6DDE" w14:textId="77777777" w:rsidR="004751D9" w:rsidRPr="004751D9" w:rsidRDefault="004751D9" w:rsidP="004751D9">
      <w:pPr>
        <w:spacing w:after="0" w:line="240" w:lineRule="auto"/>
        <w:rPr>
          <w:b/>
          <w:bCs/>
        </w:rPr>
      </w:pPr>
      <w:r w:rsidRPr="004751D9">
        <w:rPr>
          <w:b/>
          <w:bCs/>
        </w:rPr>
        <w:t>Accès au terminal de l’utilisateur</w:t>
      </w:r>
    </w:p>
    <w:p w14:paraId="5012C161" w14:textId="77777777" w:rsidR="004751D9" w:rsidRPr="004751D9" w:rsidRDefault="004751D9" w:rsidP="004751D9">
      <w:pPr>
        <w:spacing w:after="0" w:line="240" w:lineRule="auto"/>
      </w:pPr>
      <w:r w:rsidRPr="004751D9">
        <w:t>Tout accès à un terminal ou stockage d’informations sur celui-ci est interdit par principe. Une dérogation n’est admise que si l’opération est strictement nécessaire à la fourniture d’un service expressément demandé ou si l’utilisateur a donné son consentement préalable.</w:t>
      </w:r>
    </w:p>
    <w:p w14:paraId="7A917715" w14:textId="77777777" w:rsidR="004751D9" w:rsidRPr="004751D9" w:rsidRDefault="004751D9" w:rsidP="004751D9">
      <w:pPr>
        <w:spacing w:after="0" w:line="240" w:lineRule="auto"/>
        <w:rPr>
          <w:b/>
          <w:bCs/>
        </w:rPr>
      </w:pPr>
      <w:r w:rsidRPr="004751D9">
        <w:rPr>
          <w:b/>
          <w:bCs/>
        </w:rPr>
        <w:t>Consentement</w:t>
      </w:r>
    </w:p>
    <w:p w14:paraId="39926075" w14:textId="77777777" w:rsidR="004751D9" w:rsidRPr="004751D9" w:rsidRDefault="004751D9" w:rsidP="004751D9">
      <w:pPr>
        <w:spacing w:after="0" w:line="240" w:lineRule="auto"/>
      </w:pPr>
      <w:r w:rsidRPr="004751D9">
        <w:t>Le consentement doit être libre, spécifique, éclairé et donné avant toute opération de traçage ou d’accès au terminal. Les mécanismes de consentement implicite ou global ne sont pas admis.</w:t>
      </w:r>
    </w:p>
    <w:p w14:paraId="3F8B3DD9" w14:textId="77777777" w:rsidR="004751D9" w:rsidRPr="004751D9" w:rsidRDefault="004751D9" w:rsidP="004751D9">
      <w:pPr>
        <w:spacing w:after="0" w:line="240" w:lineRule="auto"/>
        <w:rPr>
          <w:b/>
          <w:bCs/>
        </w:rPr>
      </w:pPr>
      <w:r w:rsidRPr="004751D9">
        <w:rPr>
          <w:b/>
          <w:bCs/>
        </w:rPr>
        <w:t>Prospection électronique</w:t>
      </w:r>
    </w:p>
    <w:p w14:paraId="5BD08366" w14:textId="77777777" w:rsidR="004751D9" w:rsidRPr="004751D9" w:rsidRDefault="004751D9" w:rsidP="004751D9">
      <w:pPr>
        <w:spacing w:after="0" w:line="240" w:lineRule="auto"/>
      </w:pPr>
      <w:r w:rsidRPr="004751D9">
        <w:t>La prospection par courrier électronique, SMS ou systèmes automatisés est soumise au principe de l’opt-in, sous réserve d’exceptions limitées dans le cadre d’une relation commerciale préexistante.</w:t>
      </w:r>
    </w:p>
    <w:p w14:paraId="694DCA87" w14:textId="77777777" w:rsidR="004751D9" w:rsidRPr="004751D9" w:rsidRDefault="004751D9" w:rsidP="004751D9">
      <w:pPr>
        <w:spacing w:after="0" w:line="240" w:lineRule="auto"/>
      </w:pPr>
      <w:r w:rsidRPr="004751D9">
        <w:pict w14:anchorId="35B7F422">
          <v:rect id="_x0000_i1077" style="width:0;height:1.5pt" o:hralign="center" o:hrstd="t" o:hr="t" fillcolor="#a0a0a0" stroked="f"/>
        </w:pict>
      </w:r>
    </w:p>
    <w:p w14:paraId="685F7B27" w14:textId="77777777" w:rsidR="004751D9" w:rsidRPr="004751D9" w:rsidRDefault="004751D9" w:rsidP="004751D9">
      <w:pPr>
        <w:spacing w:after="0" w:line="240" w:lineRule="auto"/>
        <w:rPr>
          <w:b/>
          <w:bCs/>
        </w:rPr>
      </w:pPr>
      <w:r w:rsidRPr="004751D9">
        <w:rPr>
          <w:b/>
          <w:bCs/>
        </w:rPr>
        <w:t>R — RISQUES</w:t>
      </w:r>
    </w:p>
    <w:p w14:paraId="32046667" w14:textId="77777777" w:rsidR="004751D9" w:rsidRPr="004751D9" w:rsidRDefault="004751D9" w:rsidP="004751D9">
      <w:pPr>
        <w:spacing w:after="0" w:line="240" w:lineRule="auto"/>
      </w:pPr>
      <w:r w:rsidRPr="004751D9">
        <w:t>Les risques juridiques sont élevés en cas de non-conformité, notamment du fait de l’articulation directe avec le RGPD et des pouvoirs de sanction des autorités de contrôle. Les traitements fondés sur un consentement non conforme peuvent être remis en cause.</w:t>
      </w:r>
    </w:p>
    <w:p w14:paraId="6DD95216" w14:textId="77777777" w:rsidR="004751D9" w:rsidRPr="004751D9" w:rsidRDefault="004751D9" w:rsidP="004751D9">
      <w:pPr>
        <w:spacing w:after="0" w:line="240" w:lineRule="auto"/>
      </w:pPr>
      <w:r w:rsidRPr="004751D9">
        <w:t>Les risques techniques concernent l’utilisation de traceurs non autorisés, de solutions publicitaires invasives ou de techniques de suivi indirect assimilables à du traçage.</w:t>
      </w:r>
    </w:p>
    <w:p w14:paraId="452EF992" w14:textId="77777777" w:rsidR="004751D9" w:rsidRPr="004751D9" w:rsidRDefault="004751D9" w:rsidP="004751D9">
      <w:pPr>
        <w:spacing w:after="0" w:line="240" w:lineRule="auto"/>
      </w:pPr>
      <w:r w:rsidRPr="004751D9">
        <w:lastRenderedPageBreak/>
        <w:t xml:space="preserve">Les risques stratégiques tiennent à l’insécurité juridique persistante liée à l’absence de règlement </w:t>
      </w:r>
      <w:proofErr w:type="spellStart"/>
      <w:r w:rsidRPr="004751D9">
        <w:t>ePrivacy</w:t>
      </w:r>
      <w:proofErr w:type="spellEnd"/>
      <w:r w:rsidRPr="004751D9">
        <w:t xml:space="preserve"> et à la fragmentation des pratiques entre États membres, ce qui complique la mise en conformité des organisations opérant à l’échelle européenne.</w:t>
      </w:r>
    </w:p>
    <w:p w14:paraId="36293F50" w14:textId="77777777" w:rsidR="004751D9" w:rsidRPr="004751D9" w:rsidRDefault="004751D9" w:rsidP="004751D9">
      <w:pPr>
        <w:spacing w:after="0" w:line="240" w:lineRule="auto"/>
      </w:pPr>
      <w:r w:rsidRPr="004751D9">
        <w:pict w14:anchorId="6D1D7C43">
          <v:rect id="_x0000_i1078" style="width:0;height:1.5pt" o:hralign="center" o:hrstd="t" o:hr="t" fillcolor="#a0a0a0" stroked="f"/>
        </w:pict>
      </w:r>
    </w:p>
    <w:p w14:paraId="676EC1C4" w14:textId="77777777" w:rsidR="004751D9" w:rsidRPr="004751D9" w:rsidRDefault="004751D9" w:rsidP="004751D9">
      <w:pPr>
        <w:spacing w:after="0" w:line="240" w:lineRule="auto"/>
        <w:rPr>
          <w:b/>
          <w:bCs/>
        </w:rPr>
      </w:pPr>
      <w:r w:rsidRPr="004751D9">
        <w:rPr>
          <w:b/>
          <w:bCs/>
        </w:rPr>
        <w:t>A — ACTIONS</w:t>
      </w:r>
    </w:p>
    <w:p w14:paraId="1F0C7703" w14:textId="77777777" w:rsidR="004751D9" w:rsidRPr="004751D9" w:rsidRDefault="004751D9" w:rsidP="004751D9">
      <w:pPr>
        <w:spacing w:after="0" w:line="240" w:lineRule="auto"/>
      </w:pPr>
      <w:r w:rsidRPr="004751D9">
        <w:t xml:space="preserve">Sur le plan de la gouvernance, il convient d’identifier clairement le périmètre </w:t>
      </w:r>
      <w:proofErr w:type="spellStart"/>
      <w:r w:rsidRPr="004751D9">
        <w:t>ePrivacy</w:t>
      </w:r>
      <w:proofErr w:type="spellEnd"/>
      <w:r w:rsidRPr="004751D9">
        <w:t>, distinct mais complémentaire de celui du RGPD, et de l’intégrer à la cartographie des traitements et des risques.</w:t>
      </w:r>
    </w:p>
    <w:p w14:paraId="3C3E7CC4" w14:textId="77777777" w:rsidR="004751D9" w:rsidRPr="004751D9" w:rsidRDefault="004751D9" w:rsidP="004751D9">
      <w:pPr>
        <w:spacing w:after="0" w:line="240" w:lineRule="auto"/>
      </w:pPr>
      <w:r w:rsidRPr="004751D9">
        <w:t>Sur le plan technique, un audit exhaustif des cookies, traceurs et accès aux terminaux doit être réalisé, afin de distinguer les opérations strictement nécessaires des traitements soumis à consentement.</w:t>
      </w:r>
    </w:p>
    <w:p w14:paraId="44453A67" w14:textId="77777777" w:rsidR="004751D9" w:rsidRPr="004751D9" w:rsidRDefault="004751D9" w:rsidP="004751D9">
      <w:pPr>
        <w:spacing w:after="0" w:line="240" w:lineRule="auto"/>
      </w:pPr>
      <w:r w:rsidRPr="004751D9">
        <w:t xml:space="preserve">Sur le plan juridique, les bases légales </w:t>
      </w:r>
      <w:proofErr w:type="spellStart"/>
      <w:r w:rsidRPr="004751D9">
        <w:t>ePrivacy</w:t>
      </w:r>
      <w:proofErr w:type="spellEnd"/>
      <w:r w:rsidRPr="004751D9">
        <w:t xml:space="preserve"> doivent être formalisées indépendamment des bases RGPD, et la documentation relative au recueil du consentement doit être tenue à jour.</w:t>
      </w:r>
    </w:p>
    <w:p w14:paraId="2EDE5B09" w14:textId="77777777" w:rsidR="004751D9" w:rsidRPr="004751D9" w:rsidRDefault="004751D9" w:rsidP="004751D9">
      <w:pPr>
        <w:spacing w:after="0" w:line="240" w:lineRule="auto"/>
      </w:pPr>
      <w:r w:rsidRPr="004751D9">
        <w:t>Sur le plan opérationnel, la conformité doit être intégrée dès la conception des services numériques, avec une réduction du recours aux techniques de suivi et une veille continue des positions des autorités européennes.</w:t>
      </w:r>
    </w:p>
    <w:p w14:paraId="2357250A" w14:textId="77777777" w:rsidR="004751D9" w:rsidRPr="004751D9" w:rsidRDefault="004751D9" w:rsidP="004751D9">
      <w:pPr>
        <w:spacing w:after="0" w:line="240" w:lineRule="auto"/>
      </w:pPr>
      <w:r w:rsidRPr="004751D9">
        <w:pict w14:anchorId="1F351439">
          <v:rect id="_x0000_i1079" style="width:0;height:1.5pt" o:hralign="center" o:hrstd="t" o:hr="t" fillcolor="#a0a0a0" stroked="f"/>
        </w:pict>
      </w:r>
    </w:p>
    <w:p w14:paraId="6134B005" w14:textId="77777777" w:rsidR="004751D9" w:rsidRPr="004751D9" w:rsidRDefault="004751D9" w:rsidP="004751D9">
      <w:pPr>
        <w:spacing w:after="0" w:line="240" w:lineRule="auto"/>
        <w:rPr>
          <w:b/>
          <w:bCs/>
        </w:rPr>
      </w:pPr>
      <w:r w:rsidRPr="004751D9">
        <w:rPr>
          <w:b/>
          <w:bCs/>
        </w:rPr>
        <w:t>LOGIQUE D’APPLICATION</w:t>
      </w:r>
    </w:p>
    <w:p w14:paraId="31B24F20" w14:textId="77777777" w:rsidR="004751D9" w:rsidRDefault="004751D9" w:rsidP="004751D9">
      <w:pPr>
        <w:spacing w:after="0" w:line="240" w:lineRule="auto"/>
      </w:pPr>
      <w:r w:rsidRPr="004751D9">
        <w:t>Accès à une communication ou à un terminal</w:t>
      </w:r>
    </w:p>
    <w:p w14:paraId="2719B8C5" w14:textId="77777777" w:rsidR="004751D9" w:rsidRDefault="004751D9" w:rsidP="004751D9">
      <w:pPr>
        <w:spacing w:after="0" w:line="240" w:lineRule="auto"/>
      </w:pPr>
      <w:r w:rsidRPr="004751D9">
        <w:t xml:space="preserve">→ qualification au regard de la directive </w:t>
      </w:r>
      <w:proofErr w:type="spellStart"/>
      <w:r w:rsidRPr="004751D9">
        <w:t>ePrivacy</w:t>
      </w:r>
      <w:proofErr w:type="spellEnd"/>
    </w:p>
    <w:p w14:paraId="389C455F" w14:textId="77777777" w:rsidR="004751D9" w:rsidRDefault="004751D9" w:rsidP="004751D9">
      <w:pPr>
        <w:spacing w:after="0" w:line="240" w:lineRule="auto"/>
      </w:pPr>
      <w:r w:rsidRPr="004751D9">
        <w:t>→ détermination de l’exigence de consentement</w:t>
      </w:r>
    </w:p>
    <w:p w14:paraId="45CCF9E2" w14:textId="77777777" w:rsidR="004751D9" w:rsidRDefault="004751D9" w:rsidP="004751D9">
      <w:pPr>
        <w:spacing w:after="0" w:line="240" w:lineRule="auto"/>
      </w:pPr>
      <w:r w:rsidRPr="004751D9">
        <w:t>→ mise en œuvre des mesures de conformité</w:t>
      </w:r>
    </w:p>
    <w:p w14:paraId="3D51A348" w14:textId="5E1E270D" w:rsidR="004751D9" w:rsidRPr="004751D9" w:rsidRDefault="004751D9" w:rsidP="004751D9">
      <w:pPr>
        <w:spacing w:after="0" w:line="240" w:lineRule="auto"/>
      </w:pPr>
      <w:r w:rsidRPr="004751D9">
        <w:t>→ réduction du risque juridique et technique</w:t>
      </w:r>
    </w:p>
    <w:p w14:paraId="53A0BF6B" w14:textId="77777777" w:rsidR="004751D9" w:rsidRPr="004751D9" w:rsidRDefault="004751D9" w:rsidP="004751D9">
      <w:pPr>
        <w:spacing w:after="0" w:line="240" w:lineRule="auto"/>
        <w:rPr>
          <w:b/>
          <w:bCs/>
        </w:rPr>
      </w:pPr>
      <w:r w:rsidRPr="004751D9">
        <w:rPr>
          <w:b/>
          <w:bCs/>
        </w:rPr>
        <w:t xml:space="preserve">FICHE CROISÉE — RGPD / </w:t>
      </w:r>
      <w:proofErr w:type="spellStart"/>
      <w:r w:rsidRPr="004751D9">
        <w:rPr>
          <w:b/>
          <w:bCs/>
        </w:rPr>
        <w:t>ePrivacy</w:t>
      </w:r>
      <w:proofErr w:type="spellEnd"/>
    </w:p>
    <w:p w14:paraId="58DC402A" w14:textId="77777777" w:rsidR="004751D9" w:rsidRPr="004751D9" w:rsidRDefault="004751D9" w:rsidP="004751D9">
      <w:pPr>
        <w:spacing w:after="0" w:line="240" w:lineRule="auto"/>
      </w:pPr>
      <w:r w:rsidRPr="004751D9">
        <w:rPr>
          <w:b/>
          <w:bCs/>
        </w:rPr>
        <w:t>Protection des données personnelles et confidentialité des communications</w:t>
      </w:r>
    </w:p>
    <w:p w14:paraId="1496725D" w14:textId="77777777" w:rsidR="004751D9" w:rsidRPr="004751D9" w:rsidRDefault="004751D9" w:rsidP="004751D9">
      <w:pPr>
        <w:spacing w:after="0" w:line="240" w:lineRule="auto"/>
      </w:pPr>
      <w:r w:rsidRPr="004751D9">
        <w:pict w14:anchorId="09C17573">
          <v:rect id="_x0000_i1157" style="width:0;height:1.5pt" o:hralign="center" o:hrstd="t" o:hr="t" fillcolor="#a0a0a0" stroked="f"/>
        </w:pict>
      </w:r>
    </w:p>
    <w:p w14:paraId="6AAE0ADC" w14:textId="77777777" w:rsidR="004751D9" w:rsidRPr="004751D9" w:rsidRDefault="004751D9" w:rsidP="004751D9">
      <w:pPr>
        <w:spacing w:after="0" w:line="240" w:lineRule="auto"/>
        <w:rPr>
          <w:b/>
          <w:bCs/>
        </w:rPr>
      </w:pPr>
      <w:r w:rsidRPr="004751D9">
        <w:rPr>
          <w:b/>
          <w:bCs/>
        </w:rPr>
        <w:t>1. LOGIQUE GÉNÉRALE DES DEUX TEXTES</w:t>
      </w:r>
    </w:p>
    <w:p w14:paraId="31E39927" w14:textId="77777777" w:rsidR="004751D9" w:rsidRPr="004751D9" w:rsidRDefault="004751D9" w:rsidP="004751D9">
      <w:pPr>
        <w:spacing w:after="0" w:line="240" w:lineRule="auto"/>
      </w:pPr>
      <w:r w:rsidRPr="004751D9">
        <w:t xml:space="preserve">Le RGPD et la directive </w:t>
      </w:r>
      <w:proofErr w:type="spellStart"/>
      <w:r w:rsidRPr="004751D9">
        <w:t>ePrivacy</w:t>
      </w:r>
      <w:proofErr w:type="spellEnd"/>
      <w:r w:rsidRPr="004751D9">
        <w:t xml:space="preserve"> constituent deux piliers complémentaires du droit européen de la protection de la vie privée.</w:t>
      </w:r>
    </w:p>
    <w:p w14:paraId="4F53FDD3" w14:textId="77777777" w:rsidR="004751D9" w:rsidRDefault="004751D9" w:rsidP="004751D9">
      <w:pPr>
        <w:spacing w:after="0" w:line="240" w:lineRule="auto"/>
      </w:pPr>
      <w:r w:rsidRPr="004751D9">
        <w:t xml:space="preserve">Le </w:t>
      </w:r>
      <w:r w:rsidRPr="004751D9">
        <w:rPr>
          <w:b/>
          <w:bCs/>
        </w:rPr>
        <w:t>RGPD</w:t>
      </w:r>
      <w:r w:rsidRPr="004751D9">
        <w:t xml:space="preserve"> encadre le traitement des </w:t>
      </w:r>
      <w:r w:rsidRPr="004751D9">
        <w:rPr>
          <w:b/>
          <w:bCs/>
        </w:rPr>
        <w:t>données à caractère personnel</w:t>
      </w:r>
      <w:r w:rsidRPr="004751D9">
        <w:t>, quelle que soit la technologie utilisée.</w:t>
      </w:r>
    </w:p>
    <w:p w14:paraId="037730FB" w14:textId="6574DD20" w:rsidR="004751D9" w:rsidRPr="004751D9" w:rsidRDefault="004751D9" w:rsidP="004751D9">
      <w:pPr>
        <w:spacing w:after="0" w:line="240" w:lineRule="auto"/>
      </w:pPr>
      <w:r w:rsidRPr="004751D9">
        <w:t xml:space="preserve">La </w:t>
      </w:r>
      <w:r w:rsidRPr="004751D9">
        <w:rPr>
          <w:b/>
          <w:bCs/>
        </w:rPr>
        <w:t xml:space="preserve">directive </w:t>
      </w:r>
      <w:proofErr w:type="spellStart"/>
      <w:r w:rsidRPr="004751D9">
        <w:rPr>
          <w:b/>
          <w:bCs/>
        </w:rPr>
        <w:t>ePrivacy</w:t>
      </w:r>
      <w:proofErr w:type="spellEnd"/>
      <w:r w:rsidRPr="004751D9">
        <w:t xml:space="preserve"> encadre la </w:t>
      </w:r>
      <w:r w:rsidRPr="004751D9">
        <w:rPr>
          <w:b/>
          <w:bCs/>
        </w:rPr>
        <w:t>confidentialité des communications électroniques</w:t>
      </w:r>
      <w:r w:rsidRPr="004751D9">
        <w:t xml:space="preserve"> et l’accès aux </w:t>
      </w:r>
      <w:r w:rsidRPr="004751D9">
        <w:rPr>
          <w:b/>
          <w:bCs/>
        </w:rPr>
        <w:t>terminaux des utilisateurs</w:t>
      </w:r>
      <w:r w:rsidRPr="004751D9">
        <w:t>, indépendamment du caractère personnel ou non des données.</w:t>
      </w:r>
    </w:p>
    <w:p w14:paraId="0E9ECF6C" w14:textId="77777777" w:rsidR="004751D9" w:rsidRPr="004751D9" w:rsidRDefault="004751D9" w:rsidP="004751D9">
      <w:pPr>
        <w:spacing w:after="0" w:line="240" w:lineRule="auto"/>
      </w:pPr>
      <w:r w:rsidRPr="004751D9">
        <w:t xml:space="preserve">Ils s’appliquent </w:t>
      </w:r>
      <w:r w:rsidRPr="004751D9">
        <w:rPr>
          <w:b/>
          <w:bCs/>
        </w:rPr>
        <w:t>conjointement</w:t>
      </w:r>
      <w:r w:rsidRPr="004751D9">
        <w:t xml:space="preserve"> dès lors qu’un traitement implique à la fois :</w:t>
      </w:r>
    </w:p>
    <w:p w14:paraId="7D882B96" w14:textId="77777777" w:rsidR="004751D9" w:rsidRPr="004751D9" w:rsidRDefault="004751D9" w:rsidP="004751D9">
      <w:pPr>
        <w:numPr>
          <w:ilvl w:val="0"/>
          <w:numId w:val="403"/>
        </w:numPr>
        <w:spacing w:after="0" w:line="240" w:lineRule="auto"/>
      </w:pPr>
      <w:r w:rsidRPr="004751D9">
        <w:t>une communication électronique,</w:t>
      </w:r>
    </w:p>
    <w:p w14:paraId="6BFD1306" w14:textId="77777777" w:rsidR="004751D9" w:rsidRPr="004751D9" w:rsidRDefault="004751D9" w:rsidP="004751D9">
      <w:pPr>
        <w:numPr>
          <w:ilvl w:val="0"/>
          <w:numId w:val="403"/>
        </w:numPr>
        <w:spacing w:after="0" w:line="240" w:lineRule="auto"/>
      </w:pPr>
      <w:r w:rsidRPr="004751D9">
        <w:t>et des données relatives à une personne identifiée ou identifiable.</w:t>
      </w:r>
    </w:p>
    <w:p w14:paraId="66CFBEFE" w14:textId="77777777" w:rsidR="004751D9" w:rsidRPr="004751D9" w:rsidRDefault="004751D9" w:rsidP="004751D9">
      <w:pPr>
        <w:spacing w:after="0" w:line="240" w:lineRule="auto"/>
      </w:pPr>
      <w:r w:rsidRPr="004751D9">
        <w:pict w14:anchorId="5DC36EFA">
          <v:rect id="_x0000_i1158" style="width:0;height:1.5pt" o:hralign="center" o:hrstd="t" o:hr="t" fillcolor="#a0a0a0" stroked="f"/>
        </w:pict>
      </w:r>
    </w:p>
    <w:p w14:paraId="4ADF132E" w14:textId="77777777" w:rsidR="004751D9" w:rsidRPr="004751D9" w:rsidRDefault="004751D9" w:rsidP="004751D9">
      <w:pPr>
        <w:spacing w:after="0" w:line="240" w:lineRule="auto"/>
        <w:rPr>
          <w:b/>
          <w:bCs/>
        </w:rPr>
      </w:pPr>
      <w:r w:rsidRPr="004751D9">
        <w:rPr>
          <w:b/>
          <w:bCs/>
        </w:rPr>
        <w:t>2. OBJET DE LA PROTECTION</w:t>
      </w:r>
    </w:p>
    <w:p w14:paraId="6AEF9DAE" w14:textId="77777777" w:rsidR="004751D9" w:rsidRPr="004751D9" w:rsidRDefault="004751D9" w:rsidP="004751D9">
      <w:pPr>
        <w:spacing w:after="0" w:line="240" w:lineRule="auto"/>
        <w:rPr>
          <w:b/>
          <w:bCs/>
        </w:rPr>
      </w:pPr>
      <w:r w:rsidRPr="004751D9">
        <w:rPr>
          <w:b/>
          <w:bCs/>
        </w:rPr>
        <w:t>RGPD</w:t>
      </w:r>
    </w:p>
    <w:p w14:paraId="0581117A" w14:textId="77777777" w:rsidR="004751D9" w:rsidRPr="004751D9" w:rsidRDefault="004751D9" w:rsidP="004751D9">
      <w:pPr>
        <w:spacing w:after="0" w:line="240" w:lineRule="auto"/>
      </w:pPr>
      <w:r w:rsidRPr="004751D9">
        <w:t>Protège :</w:t>
      </w:r>
    </w:p>
    <w:p w14:paraId="43883323" w14:textId="77777777" w:rsidR="004751D9" w:rsidRPr="004751D9" w:rsidRDefault="004751D9" w:rsidP="004751D9">
      <w:pPr>
        <w:numPr>
          <w:ilvl w:val="0"/>
          <w:numId w:val="404"/>
        </w:numPr>
        <w:spacing w:after="0" w:line="240" w:lineRule="auto"/>
      </w:pPr>
      <w:r w:rsidRPr="004751D9">
        <w:t>les données à caractère personnel,</w:t>
      </w:r>
    </w:p>
    <w:p w14:paraId="5B1E99EF" w14:textId="77777777" w:rsidR="004751D9" w:rsidRPr="004751D9" w:rsidRDefault="004751D9" w:rsidP="004751D9">
      <w:pPr>
        <w:numPr>
          <w:ilvl w:val="0"/>
          <w:numId w:val="404"/>
        </w:numPr>
        <w:spacing w:after="0" w:line="240" w:lineRule="auto"/>
      </w:pPr>
      <w:r w:rsidRPr="004751D9">
        <w:t>les droits des personnes concernées,</w:t>
      </w:r>
    </w:p>
    <w:p w14:paraId="400445F5" w14:textId="77777777" w:rsidR="004751D9" w:rsidRPr="004751D9" w:rsidRDefault="004751D9" w:rsidP="004751D9">
      <w:pPr>
        <w:numPr>
          <w:ilvl w:val="0"/>
          <w:numId w:val="404"/>
        </w:numPr>
        <w:spacing w:after="0" w:line="240" w:lineRule="auto"/>
      </w:pPr>
      <w:r w:rsidRPr="004751D9">
        <w:t>les traitements automatisés ou manuels structurés.</w:t>
      </w:r>
    </w:p>
    <w:p w14:paraId="7EFCA390" w14:textId="77777777" w:rsidR="004751D9" w:rsidRPr="004751D9" w:rsidRDefault="004751D9" w:rsidP="004751D9">
      <w:pPr>
        <w:spacing w:after="0" w:line="240" w:lineRule="auto"/>
      </w:pPr>
      <w:r w:rsidRPr="004751D9">
        <w:t>La donnée est au cœur du raisonnement juridique.</w:t>
      </w:r>
    </w:p>
    <w:p w14:paraId="3D1BCA2B" w14:textId="77777777" w:rsidR="004751D9" w:rsidRPr="004751D9" w:rsidRDefault="004751D9" w:rsidP="004751D9">
      <w:pPr>
        <w:spacing w:after="0" w:line="240" w:lineRule="auto"/>
        <w:rPr>
          <w:b/>
          <w:bCs/>
        </w:rPr>
      </w:pPr>
      <w:proofErr w:type="spellStart"/>
      <w:r w:rsidRPr="004751D9">
        <w:rPr>
          <w:b/>
          <w:bCs/>
        </w:rPr>
        <w:t>ePrivacy</w:t>
      </w:r>
      <w:proofErr w:type="spellEnd"/>
    </w:p>
    <w:p w14:paraId="6E279B06" w14:textId="77777777" w:rsidR="004751D9" w:rsidRPr="004751D9" w:rsidRDefault="004751D9" w:rsidP="004751D9">
      <w:pPr>
        <w:spacing w:after="0" w:line="240" w:lineRule="auto"/>
      </w:pPr>
      <w:r w:rsidRPr="004751D9">
        <w:t>Protège :</w:t>
      </w:r>
    </w:p>
    <w:p w14:paraId="0073395B" w14:textId="77777777" w:rsidR="004751D9" w:rsidRPr="004751D9" w:rsidRDefault="004751D9" w:rsidP="004751D9">
      <w:pPr>
        <w:numPr>
          <w:ilvl w:val="0"/>
          <w:numId w:val="405"/>
        </w:numPr>
        <w:spacing w:after="0" w:line="240" w:lineRule="auto"/>
      </w:pPr>
      <w:r w:rsidRPr="004751D9">
        <w:t>le contenu des communications,</w:t>
      </w:r>
    </w:p>
    <w:p w14:paraId="5F6C1B6B" w14:textId="77777777" w:rsidR="004751D9" w:rsidRPr="004751D9" w:rsidRDefault="004751D9" w:rsidP="004751D9">
      <w:pPr>
        <w:numPr>
          <w:ilvl w:val="0"/>
          <w:numId w:val="405"/>
        </w:numPr>
        <w:spacing w:after="0" w:line="240" w:lineRule="auto"/>
      </w:pPr>
      <w:r w:rsidRPr="004751D9">
        <w:t>les métadonnées de communication,</w:t>
      </w:r>
    </w:p>
    <w:p w14:paraId="5164BD06" w14:textId="77777777" w:rsidR="004751D9" w:rsidRPr="004751D9" w:rsidRDefault="004751D9" w:rsidP="004751D9">
      <w:pPr>
        <w:numPr>
          <w:ilvl w:val="0"/>
          <w:numId w:val="405"/>
        </w:numPr>
        <w:spacing w:after="0" w:line="240" w:lineRule="auto"/>
      </w:pPr>
      <w:r w:rsidRPr="004751D9">
        <w:t>l’intégrité du terminal utilisateur.</w:t>
      </w:r>
    </w:p>
    <w:p w14:paraId="20B47CBA" w14:textId="77777777" w:rsidR="004751D9" w:rsidRPr="004751D9" w:rsidRDefault="004751D9" w:rsidP="004751D9">
      <w:pPr>
        <w:spacing w:after="0" w:line="240" w:lineRule="auto"/>
      </w:pPr>
      <w:r w:rsidRPr="004751D9">
        <w:t>La communication et le terminal sont au cœur du raisonnement juridique.</w:t>
      </w:r>
    </w:p>
    <w:p w14:paraId="4721B47A" w14:textId="77777777" w:rsidR="004751D9" w:rsidRPr="004751D9" w:rsidRDefault="004751D9" w:rsidP="004751D9">
      <w:pPr>
        <w:spacing w:after="0" w:line="240" w:lineRule="auto"/>
      </w:pPr>
      <w:r w:rsidRPr="004751D9">
        <w:pict w14:anchorId="2D85617C">
          <v:rect id="_x0000_i1159" style="width:0;height:1.5pt" o:hralign="center" o:hrstd="t" o:hr="t" fillcolor="#a0a0a0" stroked="f"/>
        </w:pict>
      </w:r>
    </w:p>
    <w:p w14:paraId="73157C0B" w14:textId="77777777" w:rsidR="004751D9" w:rsidRPr="004751D9" w:rsidRDefault="004751D9" w:rsidP="004751D9">
      <w:pPr>
        <w:spacing w:after="0" w:line="240" w:lineRule="auto"/>
        <w:rPr>
          <w:b/>
          <w:bCs/>
        </w:rPr>
      </w:pPr>
      <w:r w:rsidRPr="004751D9">
        <w:rPr>
          <w:b/>
          <w:bCs/>
        </w:rPr>
        <w:t>3. CHAMP D’APPLICATION</w:t>
      </w:r>
    </w:p>
    <w:p w14:paraId="1A449607" w14:textId="77777777" w:rsidR="004751D9" w:rsidRPr="004751D9" w:rsidRDefault="004751D9" w:rsidP="004751D9">
      <w:pPr>
        <w:spacing w:after="0" w:line="240" w:lineRule="auto"/>
        <w:rPr>
          <w:b/>
          <w:bCs/>
        </w:rPr>
      </w:pPr>
      <w:r w:rsidRPr="004751D9">
        <w:rPr>
          <w:b/>
          <w:bCs/>
        </w:rPr>
        <w:t>RGPD</w:t>
      </w:r>
    </w:p>
    <w:p w14:paraId="543C50E6" w14:textId="77777777" w:rsidR="004751D9" w:rsidRPr="004751D9" w:rsidRDefault="004751D9" w:rsidP="004751D9">
      <w:pPr>
        <w:spacing w:after="0" w:line="240" w:lineRule="auto"/>
      </w:pPr>
      <w:r w:rsidRPr="004751D9">
        <w:t>S’applique :</w:t>
      </w:r>
    </w:p>
    <w:p w14:paraId="28F876E6" w14:textId="77777777" w:rsidR="004751D9" w:rsidRPr="004751D9" w:rsidRDefault="004751D9" w:rsidP="004751D9">
      <w:pPr>
        <w:numPr>
          <w:ilvl w:val="0"/>
          <w:numId w:val="406"/>
        </w:numPr>
        <w:spacing w:after="0" w:line="240" w:lineRule="auto"/>
      </w:pPr>
      <w:r w:rsidRPr="004751D9">
        <w:t>à tout responsable ou sous-traitant,</w:t>
      </w:r>
    </w:p>
    <w:p w14:paraId="5EF62C3F" w14:textId="77777777" w:rsidR="004751D9" w:rsidRPr="004751D9" w:rsidRDefault="004751D9" w:rsidP="004751D9">
      <w:pPr>
        <w:numPr>
          <w:ilvl w:val="0"/>
          <w:numId w:val="406"/>
        </w:numPr>
        <w:spacing w:after="0" w:line="240" w:lineRule="auto"/>
      </w:pPr>
      <w:r w:rsidRPr="004751D9">
        <w:t>dès lors qu’il y a traitement de données personnelles,</w:t>
      </w:r>
    </w:p>
    <w:p w14:paraId="250C4CCC" w14:textId="77777777" w:rsidR="004751D9" w:rsidRPr="004751D9" w:rsidRDefault="004751D9" w:rsidP="004751D9">
      <w:pPr>
        <w:numPr>
          <w:ilvl w:val="0"/>
          <w:numId w:val="406"/>
        </w:numPr>
        <w:spacing w:after="0" w:line="240" w:lineRule="auto"/>
      </w:pPr>
      <w:r w:rsidRPr="004751D9">
        <w:t>indépendamment du secteur ou du support technique.</w:t>
      </w:r>
    </w:p>
    <w:p w14:paraId="63EAF4C4" w14:textId="77777777" w:rsidR="004751D9" w:rsidRPr="004751D9" w:rsidRDefault="004751D9" w:rsidP="004751D9">
      <w:pPr>
        <w:spacing w:after="0" w:line="240" w:lineRule="auto"/>
      </w:pPr>
      <w:r w:rsidRPr="004751D9">
        <w:t>Portée très large, y compris hors communications électroniques.</w:t>
      </w:r>
    </w:p>
    <w:p w14:paraId="47BCE80E" w14:textId="77777777" w:rsidR="004751D9" w:rsidRPr="004751D9" w:rsidRDefault="004751D9" w:rsidP="004751D9">
      <w:pPr>
        <w:spacing w:after="0" w:line="240" w:lineRule="auto"/>
        <w:rPr>
          <w:b/>
          <w:bCs/>
        </w:rPr>
      </w:pPr>
      <w:proofErr w:type="spellStart"/>
      <w:r w:rsidRPr="004751D9">
        <w:rPr>
          <w:b/>
          <w:bCs/>
        </w:rPr>
        <w:t>ePrivacy</w:t>
      </w:r>
      <w:proofErr w:type="spellEnd"/>
    </w:p>
    <w:p w14:paraId="351F4DA8" w14:textId="77777777" w:rsidR="004751D9" w:rsidRPr="004751D9" w:rsidRDefault="004751D9" w:rsidP="004751D9">
      <w:pPr>
        <w:spacing w:after="0" w:line="240" w:lineRule="auto"/>
      </w:pPr>
      <w:r w:rsidRPr="004751D9">
        <w:lastRenderedPageBreak/>
        <w:t>S’applique :</w:t>
      </w:r>
    </w:p>
    <w:p w14:paraId="0CF30771" w14:textId="77777777" w:rsidR="004751D9" w:rsidRPr="004751D9" w:rsidRDefault="004751D9" w:rsidP="004751D9">
      <w:pPr>
        <w:numPr>
          <w:ilvl w:val="0"/>
          <w:numId w:val="407"/>
        </w:numPr>
        <w:spacing w:after="0" w:line="240" w:lineRule="auto"/>
      </w:pPr>
      <w:r w:rsidRPr="004751D9">
        <w:t>aux services de communications électroniques,</w:t>
      </w:r>
    </w:p>
    <w:p w14:paraId="6271329F" w14:textId="77777777" w:rsidR="004751D9" w:rsidRPr="004751D9" w:rsidRDefault="004751D9" w:rsidP="004751D9">
      <w:pPr>
        <w:numPr>
          <w:ilvl w:val="0"/>
          <w:numId w:val="407"/>
        </w:numPr>
        <w:spacing w:after="0" w:line="240" w:lineRule="auto"/>
      </w:pPr>
      <w:r w:rsidRPr="004751D9">
        <w:t>aux éditeurs de sites et d’applications,</w:t>
      </w:r>
    </w:p>
    <w:p w14:paraId="2BAFDCEC" w14:textId="77777777" w:rsidR="004751D9" w:rsidRPr="004751D9" w:rsidRDefault="004751D9" w:rsidP="004751D9">
      <w:pPr>
        <w:numPr>
          <w:ilvl w:val="0"/>
          <w:numId w:val="407"/>
        </w:numPr>
        <w:spacing w:after="0" w:line="240" w:lineRule="auto"/>
      </w:pPr>
      <w:r w:rsidRPr="004751D9">
        <w:t>à toute entité accédant à un terminal utilisateur.</w:t>
      </w:r>
    </w:p>
    <w:p w14:paraId="14BB1770" w14:textId="77777777" w:rsidR="004751D9" w:rsidRPr="004751D9" w:rsidRDefault="004751D9" w:rsidP="004751D9">
      <w:pPr>
        <w:spacing w:after="0" w:line="240" w:lineRule="auto"/>
      </w:pPr>
      <w:r w:rsidRPr="004751D9">
        <w:t>Portée plus ciblée, mais techniquement très contraignante.</w:t>
      </w:r>
    </w:p>
    <w:p w14:paraId="687EE506" w14:textId="77777777" w:rsidR="004751D9" w:rsidRPr="004751D9" w:rsidRDefault="004751D9" w:rsidP="004751D9">
      <w:pPr>
        <w:spacing w:after="0" w:line="240" w:lineRule="auto"/>
      </w:pPr>
      <w:r w:rsidRPr="004751D9">
        <w:pict w14:anchorId="70F9A4C4">
          <v:rect id="_x0000_i1160" style="width:0;height:1.5pt" o:hralign="center" o:hrstd="t" o:hr="t" fillcolor="#a0a0a0" stroked="f"/>
        </w:pict>
      </w:r>
    </w:p>
    <w:p w14:paraId="67250001" w14:textId="77777777" w:rsidR="004751D9" w:rsidRPr="004751D9" w:rsidRDefault="004751D9" w:rsidP="004751D9">
      <w:pPr>
        <w:spacing w:after="0" w:line="240" w:lineRule="auto"/>
        <w:rPr>
          <w:b/>
          <w:bCs/>
        </w:rPr>
      </w:pPr>
      <w:r w:rsidRPr="004751D9">
        <w:rPr>
          <w:b/>
          <w:bCs/>
        </w:rPr>
        <w:t>4. BASES JURIDIQUES ET CONSENTEMENT</w:t>
      </w:r>
    </w:p>
    <w:p w14:paraId="117E04A0" w14:textId="77777777" w:rsidR="004751D9" w:rsidRPr="004751D9" w:rsidRDefault="004751D9" w:rsidP="004751D9">
      <w:pPr>
        <w:spacing w:after="0" w:line="240" w:lineRule="auto"/>
        <w:rPr>
          <w:b/>
          <w:bCs/>
        </w:rPr>
      </w:pPr>
      <w:r w:rsidRPr="004751D9">
        <w:rPr>
          <w:b/>
          <w:bCs/>
        </w:rPr>
        <w:t>RGPD</w:t>
      </w:r>
    </w:p>
    <w:p w14:paraId="2A8434EF" w14:textId="77777777" w:rsidR="004751D9" w:rsidRPr="004751D9" w:rsidRDefault="004751D9" w:rsidP="004751D9">
      <w:pPr>
        <w:spacing w:after="0" w:line="240" w:lineRule="auto"/>
      </w:pPr>
      <w:r w:rsidRPr="004751D9">
        <w:t>Plusieurs bases légales possibles :</w:t>
      </w:r>
    </w:p>
    <w:p w14:paraId="2CEF8141" w14:textId="77777777" w:rsidR="004751D9" w:rsidRPr="004751D9" w:rsidRDefault="004751D9" w:rsidP="004751D9">
      <w:pPr>
        <w:numPr>
          <w:ilvl w:val="0"/>
          <w:numId w:val="408"/>
        </w:numPr>
        <w:spacing w:after="0" w:line="240" w:lineRule="auto"/>
      </w:pPr>
      <w:r w:rsidRPr="004751D9">
        <w:t>consentement,</w:t>
      </w:r>
    </w:p>
    <w:p w14:paraId="7B3E5893" w14:textId="77777777" w:rsidR="004751D9" w:rsidRPr="004751D9" w:rsidRDefault="004751D9" w:rsidP="004751D9">
      <w:pPr>
        <w:numPr>
          <w:ilvl w:val="0"/>
          <w:numId w:val="408"/>
        </w:numPr>
        <w:spacing w:after="0" w:line="240" w:lineRule="auto"/>
      </w:pPr>
      <w:r w:rsidRPr="004751D9">
        <w:t>obligation légale,</w:t>
      </w:r>
    </w:p>
    <w:p w14:paraId="21D907ED" w14:textId="77777777" w:rsidR="004751D9" w:rsidRPr="004751D9" w:rsidRDefault="004751D9" w:rsidP="004751D9">
      <w:pPr>
        <w:numPr>
          <w:ilvl w:val="0"/>
          <w:numId w:val="408"/>
        </w:numPr>
        <w:spacing w:after="0" w:line="240" w:lineRule="auto"/>
      </w:pPr>
      <w:r w:rsidRPr="004751D9">
        <w:t>exécution d’un contrat,</w:t>
      </w:r>
    </w:p>
    <w:p w14:paraId="1E11C0C7" w14:textId="77777777" w:rsidR="004751D9" w:rsidRPr="004751D9" w:rsidRDefault="004751D9" w:rsidP="004751D9">
      <w:pPr>
        <w:numPr>
          <w:ilvl w:val="0"/>
          <w:numId w:val="408"/>
        </w:numPr>
        <w:spacing w:after="0" w:line="240" w:lineRule="auto"/>
      </w:pPr>
      <w:r w:rsidRPr="004751D9">
        <w:t>intérêt légitime,</w:t>
      </w:r>
    </w:p>
    <w:p w14:paraId="2A1D562E" w14:textId="77777777" w:rsidR="004751D9" w:rsidRPr="004751D9" w:rsidRDefault="004751D9" w:rsidP="004751D9">
      <w:pPr>
        <w:numPr>
          <w:ilvl w:val="0"/>
          <w:numId w:val="408"/>
        </w:numPr>
        <w:spacing w:after="0" w:line="240" w:lineRule="auto"/>
      </w:pPr>
      <w:r w:rsidRPr="004751D9">
        <w:t>mission d’intérêt public.</w:t>
      </w:r>
    </w:p>
    <w:p w14:paraId="427FEBEB" w14:textId="77777777" w:rsidR="004751D9" w:rsidRPr="004751D9" w:rsidRDefault="004751D9" w:rsidP="004751D9">
      <w:pPr>
        <w:spacing w:after="0" w:line="240" w:lineRule="auto"/>
      </w:pPr>
      <w:r w:rsidRPr="004751D9">
        <w:t>Le consentement n’est pas systématiquement requis.</w:t>
      </w:r>
    </w:p>
    <w:p w14:paraId="408A5B9B" w14:textId="77777777" w:rsidR="004751D9" w:rsidRPr="004751D9" w:rsidRDefault="004751D9" w:rsidP="004751D9">
      <w:pPr>
        <w:spacing w:after="0" w:line="240" w:lineRule="auto"/>
        <w:rPr>
          <w:b/>
          <w:bCs/>
        </w:rPr>
      </w:pPr>
      <w:proofErr w:type="spellStart"/>
      <w:r w:rsidRPr="004751D9">
        <w:rPr>
          <w:b/>
          <w:bCs/>
        </w:rPr>
        <w:t>ePrivacy</w:t>
      </w:r>
      <w:proofErr w:type="spellEnd"/>
    </w:p>
    <w:p w14:paraId="16E91CDB" w14:textId="77777777" w:rsidR="004751D9" w:rsidRPr="004751D9" w:rsidRDefault="004751D9" w:rsidP="004751D9">
      <w:pPr>
        <w:spacing w:after="0" w:line="240" w:lineRule="auto"/>
      </w:pPr>
      <w:r w:rsidRPr="004751D9">
        <w:t>Principe général :</w:t>
      </w:r>
    </w:p>
    <w:p w14:paraId="0804C558" w14:textId="77777777" w:rsidR="004751D9" w:rsidRPr="004751D9" w:rsidRDefault="004751D9" w:rsidP="004751D9">
      <w:pPr>
        <w:numPr>
          <w:ilvl w:val="0"/>
          <w:numId w:val="409"/>
        </w:numPr>
        <w:spacing w:after="0" w:line="240" w:lineRule="auto"/>
      </w:pPr>
      <w:r w:rsidRPr="004751D9">
        <w:rPr>
          <w:b/>
          <w:bCs/>
        </w:rPr>
        <w:t>consentement préalable obligatoire</w:t>
      </w:r>
      <w:r w:rsidRPr="004751D9">
        <w:t>, sauf exception strictement technique.</w:t>
      </w:r>
    </w:p>
    <w:p w14:paraId="21F46EE5" w14:textId="77777777" w:rsidR="004751D9" w:rsidRDefault="004751D9" w:rsidP="004751D9">
      <w:pPr>
        <w:spacing w:after="0" w:line="240" w:lineRule="auto"/>
      </w:pPr>
      <w:r w:rsidRPr="004751D9">
        <w:t xml:space="preserve">Les autres bases juridiques du RGPD ne permettent pas de contourner </w:t>
      </w:r>
      <w:proofErr w:type="spellStart"/>
      <w:r w:rsidRPr="004751D9">
        <w:t>ePrivacy</w:t>
      </w:r>
      <w:proofErr w:type="spellEnd"/>
      <w:r w:rsidRPr="004751D9">
        <w:t>.</w:t>
      </w:r>
    </w:p>
    <w:p w14:paraId="3A1374E5" w14:textId="643D6263" w:rsidR="004751D9" w:rsidRPr="004751D9" w:rsidRDefault="004751D9" w:rsidP="004751D9">
      <w:pPr>
        <w:spacing w:after="0" w:line="240" w:lineRule="auto"/>
      </w:pPr>
      <w:r w:rsidRPr="004751D9">
        <w:t>L’intérêt légitime ne suffit pas pour accéder à un terminal ou tracer un utilisateur.</w:t>
      </w:r>
    </w:p>
    <w:p w14:paraId="17784A50" w14:textId="77777777" w:rsidR="004751D9" w:rsidRPr="004751D9" w:rsidRDefault="004751D9" w:rsidP="004751D9">
      <w:pPr>
        <w:spacing w:after="0" w:line="240" w:lineRule="auto"/>
      </w:pPr>
      <w:r w:rsidRPr="004751D9">
        <w:pict w14:anchorId="3432E16C">
          <v:rect id="_x0000_i1161" style="width:0;height:1.5pt" o:hralign="center" o:hrstd="t" o:hr="t" fillcolor="#a0a0a0" stroked="f"/>
        </w:pict>
      </w:r>
    </w:p>
    <w:p w14:paraId="7CC79FB9" w14:textId="77777777" w:rsidR="004751D9" w:rsidRPr="004751D9" w:rsidRDefault="004751D9" w:rsidP="004751D9">
      <w:pPr>
        <w:spacing w:after="0" w:line="240" w:lineRule="auto"/>
        <w:rPr>
          <w:b/>
          <w:bCs/>
        </w:rPr>
      </w:pPr>
      <w:r w:rsidRPr="004751D9">
        <w:rPr>
          <w:b/>
          <w:bCs/>
        </w:rPr>
        <w:t>5. COOKIES, TRACEURS ET TERMINAUX</w:t>
      </w:r>
    </w:p>
    <w:p w14:paraId="1147730C" w14:textId="77777777" w:rsidR="004751D9" w:rsidRPr="004751D9" w:rsidRDefault="004751D9" w:rsidP="004751D9">
      <w:pPr>
        <w:spacing w:after="0" w:line="240" w:lineRule="auto"/>
        <w:rPr>
          <w:b/>
          <w:bCs/>
        </w:rPr>
      </w:pPr>
      <w:r w:rsidRPr="004751D9">
        <w:rPr>
          <w:b/>
          <w:bCs/>
        </w:rPr>
        <w:t>RGPD</w:t>
      </w:r>
    </w:p>
    <w:p w14:paraId="7D154A21" w14:textId="77777777" w:rsidR="004751D9" w:rsidRPr="004751D9" w:rsidRDefault="004751D9" w:rsidP="004751D9">
      <w:pPr>
        <w:spacing w:after="0" w:line="240" w:lineRule="auto"/>
      </w:pPr>
      <w:r w:rsidRPr="004751D9">
        <w:t>Les cookies sont analysés comme :</w:t>
      </w:r>
    </w:p>
    <w:p w14:paraId="34C9CBBA" w14:textId="77777777" w:rsidR="004751D9" w:rsidRPr="004751D9" w:rsidRDefault="004751D9" w:rsidP="004751D9">
      <w:pPr>
        <w:numPr>
          <w:ilvl w:val="0"/>
          <w:numId w:val="410"/>
        </w:numPr>
        <w:spacing w:after="0" w:line="240" w:lineRule="auto"/>
      </w:pPr>
      <w:r w:rsidRPr="004751D9">
        <w:t>un traitement de données personnelles,</w:t>
      </w:r>
    </w:p>
    <w:p w14:paraId="3C995C3D" w14:textId="77777777" w:rsidR="004751D9" w:rsidRPr="004751D9" w:rsidRDefault="004751D9" w:rsidP="004751D9">
      <w:pPr>
        <w:numPr>
          <w:ilvl w:val="0"/>
          <w:numId w:val="410"/>
        </w:numPr>
        <w:spacing w:after="0" w:line="240" w:lineRule="auto"/>
      </w:pPr>
      <w:r w:rsidRPr="004751D9">
        <w:t>soumis aux principes de minimisation, finalité et sécurité.</w:t>
      </w:r>
    </w:p>
    <w:p w14:paraId="62745671" w14:textId="77777777" w:rsidR="004751D9" w:rsidRPr="004751D9" w:rsidRDefault="004751D9" w:rsidP="004751D9">
      <w:pPr>
        <w:spacing w:after="0" w:line="240" w:lineRule="auto"/>
        <w:rPr>
          <w:b/>
          <w:bCs/>
        </w:rPr>
      </w:pPr>
      <w:proofErr w:type="spellStart"/>
      <w:r w:rsidRPr="004751D9">
        <w:rPr>
          <w:b/>
          <w:bCs/>
        </w:rPr>
        <w:t>ePrivacy</w:t>
      </w:r>
      <w:proofErr w:type="spellEnd"/>
    </w:p>
    <w:p w14:paraId="2425156E" w14:textId="77777777" w:rsidR="004751D9" w:rsidRPr="004751D9" w:rsidRDefault="004751D9" w:rsidP="004751D9">
      <w:pPr>
        <w:spacing w:after="0" w:line="240" w:lineRule="auto"/>
      </w:pPr>
      <w:r w:rsidRPr="004751D9">
        <w:t>Les cookies sont analysés comme :</w:t>
      </w:r>
    </w:p>
    <w:p w14:paraId="3DB3D169" w14:textId="77777777" w:rsidR="004751D9" w:rsidRPr="004751D9" w:rsidRDefault="004751D9" w:rsidP="004751D9">
      <w:pPr>
        <w:numPr>
          <w:ilvl w:val="0"/>
          <w:numId w:val="411"/>
        </w:numPr>
        <w:spacing w:after="0" w:line="240" w:lineRule="auto"/>
      </w:pPr>
      <w:r w:rsidRPr="004751D9">
        <w:t>un accès ou stockage d’information sur un terminal,</w:t>
      </w:r>
    </w:p>
    <w:p w14:paraId="367588AE" w14:textId="77777777" w:rsidR="004751D9" w:rsidRPr="004751D9" w:rsidRDefault="004751D9" w:rsidP="004751D9">
      <w:pPr>
        <w:numPr>
          <w:ilvl w:val="0"/>
          <w:numId w:val="411"/>
        </w:numPr>
        <w:spacing w:after="0" w:line="240" w:lineRule="auto"/>
      </w:pPr>
      <w:r w:rsidRPr="004751D9">
        <w:t>interdit par principe sans consentement préalable.</w:t>
      </w:r>
    </w:p>
    <w:p w14:paraId="56094564" w14:textId="77777777" w:rsidR="004751D9" w:rsidRPr="004751D9" w:rsidRDefault="004751D9" w:rsidP="004751D9">
      <w:pPr>
        <w:spacing w:after="0" w:line="240" w:lineRule="auto"/>
      </w:pPr>
      <w:r w:rsidRPr="004751D9">
        <w:t xml:space="preserve">Même sans donnée personnelle, </w:t>
      </w:r>
      <w:proofErr w:type="spellStart"/>
      <w:r w:rsidRPr="004751D9">
        <w:t>ePrivacy</w:t>
      </w:r>
      <w:proofErr w:type="spellEnd"/>
      <w:r w:rsidRPr="004751D9">
        <w:t xml:space="preserve"> peut s’appliquer.</w:t>
      </w:r>
    </w:p>
    <w:p w14:paraId="3CB7E06D" w14:textId="77777777" w:rsidR="004751D9" w:rsidRPr="004751D9" w:rsidRDefault="004751D9" w:rsidP="004751D9">
      <w:pPr>
        <w:spacing w:after="0" w:line="240" w:lineRule="auto"/>
      </w:pPr>
      <w:r w:rsidRPr="004751D9">
        <w:pict w14:anchorId="1EFECD92">
          <v:rect id="_x0000_i1162" style="width:0;height:1.5pt" o:hralign="center" o:hrstd="t" o:hr="t" fillcolor="#a0a0a0" stroked="f"/>
        </w:pict>
      </w:r>
    </w:p>
    <w:p w14:paraId="752979EE" w14:textId="77777777" w:rsidR="004751D9" w:rsidRPr="004751D9" w:rsidRDefault="004751D9" w:rsidP="004751D9">
      <w:pPr>
        <w:spacing w:after="0" w:line="240" w:lineRule="auto"/>
        <w:rPr>
          <w:b/>
          <w:bCs/>
        </w:rPr>
      </w:pPr>
      <w:r w:rsidRPr="004751D9">
        <w:rPr>
          <w:b/>
          <w:bCs/>
        </w:rPr>
        <w:t>6. MÉTADONNÉES ET COMMUNICATIONS</w:t>
      </w:r>
    </w:p>
    <w:p w14:paraId="5337927A" w14:textId="77777777" w:rsidR="004751D9" w:rsidRPr="004751D9" w:rsidRDefault="004751D9" w:rsidP="004751D9">
      <w:pPr>
        <w:spacing w:after="0" w:line="240" w:lineRule="auto"/>
        <w:rPr>
          <w:b/>
          <w:bCs/>
        </w:rPr>
      </w:pPr>
      <w:r w:rsidRPr="004751D9">
        <w:rPr>
          <w:b/>
          <w:bCs/>
        </w:rPr>
        <w:t>RGPD</w:t>
      </w:r>
    </w:p>
    <w:p w14:paraId="15FB2545" w14:textId="77777777" w:rsidR="004751D9" w:rsidRPr="004751D9" w:rsidRDefault="004751D9" w:rsidP="004751D9">
      <w:pPr>
        <w:spacing w:after="0" w:line="240" w:lineRule="auto"/>
      </w:pPr>
      <w:r w:rsidRPr="004751D9">
        <w:t>Les métadonnées sont traitées comme des données personnelles si elles permettent une identification directe ou indirecte.</w:t>
      </w:r>
    </w:p>
    <w:p w14:paraId="5ED17E76" w14:textId="77777777" w:rsidR="004751D9" w:rsidRPr="004751D9" w:rsidRDefault="004751D9" w:rsidP="004751D9">
      <w:pPr>
        <w:spacing w:after="0" w:line="240" w:lineRule="auto"/>
        <w:rPr>
          <w:b/>
          <w:bCs/>
        </w:rPr>
      </w:pPr>
      <w:proofErr w:type="spellStart"/>
      <w:r w:rsidRPr="004751D9">
        <w:rPr>
          <w:b/>
          <w:bCs/>
        </w:rPr>
        <w:t>ePrivacy</w:t>
      </w:r>
      <w:proofErr w:type="spellEnd"/>
    </w:p>
    <w:p w14:paraId="25ED7020" w14:textId="77777777" w:rsidR="004751D9" w:rsidRPr="004751D9" w:rsidRDefault="004751D9" w:rsidP="004751D9">
      <w:pPr>
        <w:spacing w:after="0" w:line="240" w:lineRule="auto"/>
      </w:pPr>
      <w:r w:rsidRPr="004751D9">
        <w:t>Les métadonnées de communication sont protégées en tant que telles :</w:t>
      </w:r>
    </w:p>
    <w:p w14:paraId="20F34DC0" w14:textId="77777777" w:rsidR="004751D9" w:rsidRPr="004751D9" w:rsidRDefault="004751D9" w:rsidP="004751D9">
      <w:pPr>
        <w:numPr>
          <w:ilvl w:val="0"/>
          <w:numId w:val="412"/>
        </w:numPr>
        <w:spacing w:after="0" w:line="240" w:lineRule="auto"/>
      </w:pPr>
      <w:r w:rsidRPr="004751D9">
        <w:t>données de trafic,</w:t>
      </w:r>
    </w:p>
    <w:p w14:paraId="30FA7539" w14:textId="77777777" w:rsidR="004751D9" w:rsidRPr="004751D9" w:rsidRDefault="004751D9" w:rsidP="004751D9">
      <w:pPr>
        <w:numPr>
          <w:ilvl w:val="0"/>
          <w:numId w:val="412"/>
        </w:numPr>
        <w:spacing w:after="0" w:line="240" w:lineRule="auto"/>
      </w:pPr>
      <w:r w:rsidRPr="004751D9">
        <w:t>données de localisation,</w:t>
      </w:r>
    </w:p>
    <w:p w14:paraId="136FE792" w14:textId="77777777" w:rsidR="004751D9" w:rsidRPr="004751D9" w:rsidRDefault="004751D9" w:rsidP="004751D9">
      <w:pPr>
        <w:numPr>
          <w:ilvl w:val="0"/>
          <w:numId w:val="412"/>
        </w:numPr>
        <w:spacing w:after="0" w:line="240" w:lineRule="auto"/>
      </w:pPr>
      <w:r w:rsidRPr="004751D9">
        <w:t>données d’identification des communications.</w:t>
      </w:r>
    </w:p>
    <w:p w14:paraId="47139A0A" w14:textId="77777777" w:rsidR="004751D9" w:rsidRPr="004751D9" w:rsidRDefault="004751D9" w:rsidP="004751D9">
      <w:pPr>
        <w:spacing w:after="0" w:line="240" w:lineRule="auto"/>
      </w:pPr>
      <w:r w:rsidRPr="004751D9">
        <w:t>La confidentialité s’applique même en l’absence d’identification directe.</w:t>
      </w:r>
    </w:p>
    <w:p w14:paraId="56094ED8" w14:textId="77777777" w:rsidR="004751D9" w:rsidRPr="004751D9" w:rsidRDefault="004751D9" w:rsidP="004751D9">
      <w:pPr>
        <w:spacing w:after="0" w:line="240" w:lineRule="auto"/>
      </w:pPr>
      <w:r w:rsidRPr="004751D9">
        <w:pict w14:anchorId="30210BA5">
          <v:rect id="_x0000_i1163" style="width:0;height:1.5pt" o:hralign="center" o:hrstd="t" o:hr="t" fillcolor="#a0a0a0" stroked="f"/>
        </w:pict>
      </w:r>
    </w:p>
    <w:p w14:paraId="3E228CCF" w14:textId="77777777" w:rsidR="004751D9" w:rsidRPr="004751D9" w:rsidRDefault="004751D9" w:rsidP="004751D9">
      <w:pPr>
        <w:spacing w:after="0" w:line="240" w:lineRule="auto"/>
        <w:rPr>
          <w:b/>
          <w:bCs/>
        </w:rPr>
      </w:pPr>
      <w:r w:rsidRPr="004751D9">
        <w:rPr>
          <w:b/>
          <w:bCs/>
        </w:rPr>
        <w:t>7. DROITS DES PERSONNES</w:t>
      </w:r>
    </w:p>
    <w:p w14:paraId="4E80C0F5" w14:textId="77777777" w:rsidR="004751D9" w:rsidRPr="004751D9" w:rsidRDefault="004751D9" w:rsidP="004751D9">
      <w:pPr>
        <w:spacing w:after="0" w:line="240" w:lineRule="auto"/>
        <w:rPr>
          <w:b/>
          <w:bCs/>
        </w:rPr>
      </w:pPr>
      <w:r w:rsidRPr="004751D9">
        <w:rPr>
          <w:b/>
          <w:bCs/>
        </w:rPr>
        <w:t>RGPD</w:t>
      </w:r>
    </w:p>
    <w:p w14:paraId="3C775617" w14:textId="77777777" w:rsidR="004751D9" w:rsidRPr="004751D9" w:rsidRDefault="004751D9" w:rsidP="004751D9">
      <w:pPr>
        <w:spacing w:after="0" w:line="240" w:lineRule="auto"/>
      </w:pPr>
      <w:r w:rsidRPr="004751D9">
        <w:t>Droits étendus :</w:t>
      </w:r>
    </w:p>
    <w:p w14:paraId="492E7716" w14:textId="77777777" w:rsidR="004751D9" w:rsidRPr="004751D9" w:rsidRDefault="004751D9" w:rsidP="004751D9">
      <w:pPr>
        <w:numPr>
          <w:ilvl w:val="0"/>
          <w:numId w:val="413"/>
        </w:numPr>
        <w:spacing w:after="0" w:line="240" w:lineRule="auto"/>
      </w:pPr>
      <w:r w:rsidRPr="004751D9">
        <w:t>information,</w:t>
      </w:r>
    </w:p>
    <w:p w14:paraId="169B72D1" w14:textId="77777777" w:rsidR="004751D9" w:rsidRPr="004751D9" w:rsidRDefault="004751D9" w:rsidP="004751D9">
      <w:pPr>
        <w:numPr>
          <w:ilvl w:val="0"/>
          <w:numId w:val="413"/>
        </w:numPr>
        <w:spacing w:after="0" w:line="240" w:lineRule="auto"/>
      </w:pPr>
      <w:r w:rsidRPr="004751D9">
        <w:t>accès,</w:t>
      </w:r>
    </w:p>
    <w:p w14:paraId="64907E03" w14:textId="77777777" w:rsidR="004751D9" w:rsidRPr="004751D9" w:rsidRDefault="004751D9" w:rsidP="004751D9">
      <w:pPr>
        <w:numPr>
          <w:ilvl w:val="0"/>
          <w:numId w:val="413"/>
        </w:numPr>
        <w:spacing w:after="0" w:line="240" w:lineRule="auto"/>
      </w:pPr>
      <w:r w:rsidRPr="004751D9">
        <w:t>rectification,</w:t>
      </w:r>
    </w:p>
    <w:p w14:paraId="163F1AE0" w14:textId="77777777" w:rsidR="004751D9" w:rsidRPr="004751D9" w:rsidRDefault="004751D9" w:rsidP="004751D9">
      <w:pPr>
        <w:numPr>
          <w:ilvl w:val="0"/>
          <w:numId w:val="413"/>
        </w:numPr>
        <w:spacing w:after="0" w:line="240" w:lineRule="auto"/>
      </w:pPr>
      <w:r w:rsidRPr="004751D9">
        <w:t>effacement,</w:t>
      </w:r>
    </w:p>
    <w:p w14:paraId="0DF6B86D" w14:textId="77777777" w:rsidR="004751D9" w:rsidRPr="004751D9" w:rsidRDefault="004751D9" w:rsidP="004751D9">
      <w:pPr>
        <w:numPr>
          <w:ilvl w:val="0"/>
          <w:numId w:val="413"/>
        </w:numPr>
        <w:spacing w:after="0" w:line="240" w:lineRule="auto"/>
      </w:pPr>
      <w:r w:rsidRPr="004751D9">
        <w:t>opposition,</w:t>
      </w:r>
    </w:p>
    <w:p w14:paraId="4D0DF827" w14:textId="77777777" w:rsidR="004751D9" w:rsidRPr="004751D9" w:rsidRDefault="004751D9" w:rsidP="004751D9">
      <w:pPr>
        <w:numPr>
          <w:ilvl w:val="0"/>
          <w:numId w:val="413"/>
        </w:numPr>
        <w:spacing w:after="0" w:line="240" w:lineRule="auto"/>
      </w:pPr>
      <w:r w:rsidRPr="004751D9">
        <w:t>portabilité,</w:t>
      </w:r>
    </w:p>
    <w:p w14:paraId="2BF5BFBE" w14:textId="77777777" w:rsidR="004751D9" w:rsidRPr="004751D9" w:rsidRDefault="004751D9" w:rsidP="004751D9">
      <w:pPr>
        <w:numPr>
          <w:ilvl w:val="0"/>
          <w:numId w:val="413"/>
        </w:numPr>
        <w:spacing w:after="0" w:line="240" w:lineRule="auto"/>
      </w:pPr>
      <w:r w:rsidRPr="004751D9">
        <w:t>limitation.</w:t>
      </w:r>
    </w:p>
    <w:p w14:paraId="0DC9B21F" w14:textId="77777777" w:rsidR="004751D9" w:rsidRPr="004751D9" w:rsidRDefault="004751D9" w:rsidP="004751D9">
      <w:pPr>
        <w:spacing w:after="0" w:line="240" w:lineRule="auto"/>
        <w:rPr>
          <w:b/>
          <w:bCs/>
        </w:rPr>
      </w:pPr>
      <w:proofErr w:type="spellStart"/>
      <w:r w:rsidRPr="004751D9">
        <w:rPr>
          <w:b/>
          <w:bCs/>
        </w:rPr>
        <w:t>ePrivacy</w:t>
      </w:r>
      <w:proofErr w:type="spellEnd"/>
    </w:p>
    <w:p w14:paraId="0DC2F76D" w14:textId="77777777" w:rsidR="004751D9" w:rsidRPr="004751D9" w:rsidRDefault="004751D9" w:rsidP="004751D9">
      <w:pPr>
        <w:spacing w:after="0" w:line="240" w:lineRule="auto"/>
      </w:pPr>
      <w:r w:rsidRPr="004751D9">
        <w:t>Droits ciblés :</w:t>
      </w:r>
    </w:p>
    <w:p w14:paraId="0B9AD1DD" w14:textId="77777777" w:rsidR="004751D9" w:rsidRPr="004751D9" w:rsidRDefault="004751D9" w:rsidP="004751D9">
      <w:pPr>
        <w:numPr>
          <w:ilvl w:val="0"/>
          <w:numId w:val="414"/>
        </w:numPr>
        <w:spacing w:after="0" w:line="240" w:lineRule="auto"/>
      </w:pPr>
      <w:r w:rsidRPr="004751D9">
        <w:lastRenderedPageBreak/>
        <w:t>droit à la confidentialité des communications,</w:t>
      </w:r>
    </w:p>
    <w:p w14:paraId="4D71C6C7" w14:textId="77777777" w:rsidR="004751D9" w:rsidRPr="004751D9" w:rsidRDefault="004751D9" w:rsidP="004751D9">
      <w:pPr>
        <w:numPr>
          <w:ilvl w:val="0"/>
          <w:numId w:val="414"/>
        </w:numPr>
        <w:spacing w:after="0" w:line="240" w:lineRule="auto"/>
      </w:pPr>
      <w:r w:rsidRPr="004751D9">
        <w:t>droit de refuser le traçage,</w:t>
      </w:r>
    </w:p>
    <w:p w14:paraId="20E3A2AD" w14:textId="77777777" w:rsidR="004751D9" w:rsidRPr="004751D9" w:rsidRDefault="004751D9" w:rsidP="004751D9">
      <w:pPr>
        <w:numPr>
          <w:ilvl w:val="0"/>
          <w:numId w:val="414"/>
        </w:numPr>
        <w:spacing w:after="0" w:line="240" w:lineRule="auto"/>
      </w:pPr>
      <w:r w:rsidRPr="004751D9">
        <w:t>droit d’opposition à la prospection électronique.</w:t>
      </w:r>
    </w:p>
    <w:p w14:paraId="57E48D47" w14:textId="77777777" w:rsidR="004751D9" w:rsidRPr="004751D9" w:rsidRDefault="004751D9" w:rsidP="004751D9">
      <w:pPr>
        <w:spacing w:after="0" w:line="240" w:lineRule="auto"/>
      </w:pPr>
      <w:r w:rsidRPr="004751D9">
        <w:t xml:space="preserve">Les droits </w:t>
      </w:r>
      <w:proofErr w:type="spellStart"/>
      <w:r w:rsidRPr="004751D9">
        <w:t>ePrivacy</w:t>
      </w:r>
      <w:proofErr w:type="spellEnd"/>
      <w:r w:rsidRPr="004751D9">
        <w:t xml:space="preserve"> ne se substituent pas aux droits RGPD.</w:t>
      </w:r>
    </w:p>
    <w:p w14:paraId="760CD31A" w14:textId="77777777" w:rsidR="004751D9" w:rsidRPr="004751D9" w:rsidRDefault="004751D9" w:rsidP="004751D9">
      <w:pPr>
        <w:spacing w:after="0" w:line="240" w:lineRule="auto"/>
      </w:pPr>
      <w:r w:rsidRPr="004751D9">
        <w:pict w14:anchorId="7EC875DB">
          <v:rect id="_x0000_i1164" style="width:0;height:1.5pt" o:hralign="center" o:hrstd="t" o:hr="t" fillcolor="#a0a0a0" stroked="f"/>
        </w:pict>
      </w:r>
    </w:p>
    <w:p w14:paraId="650B8561" w14:textId="77777777" w:rsidR="004751D9" w:rsidRPr="004751D9" w:rsidRDefault="004751D9" w:rsidP="004751D9">
      <w:pPr>
        <w:spacing w:after="0" w:line="240" w:lineRule="auto"/>
        <w:rPr>
          <w:b/>
          <w:bCs/>
        </w:rPr>
      </w:pPr>
      <w:r w:rsidRPr="004751D9">
        <w:rPr>
          <w:b/>
          <w:bCs/>
        </w:rPr>
        <w:t>8. SANCTIONS ET CONTRÔLE</w:t>
      </w:r>
    </w:p>
    <w:p w14:paraId="0608BAAD" w14:textId="77777777" w:rsidR="004751D9" w:rsidRPr="004751D9" w:rsidRDefault="004751D9" w:rsidP="004751D9">
      <w:pPr>
        <w:spacing w:after="0" w:line="240" w:lineRule="auto"/>
        <w:rPr>
          <w:b/>
          <w:bCs/>
        </w:rPr>
      </w:pPr>
      <w:r w:rsidRPr="004751D9">
        <w:rPr>
          <w:b/>
          <w:bCs/>
        </w:rPr>
        <w:t>RGPD</w:t>
      </w:r>
    </w:p>
    <w:p w14:paraId="17EE298F" w14:textId="77777777" w:rsidR="004751D9" w:rsidRPr="004751D9" w:rsidRDefault="004751D9" w:rsidP="004751D9">
      <w:pPr>
        <w:spacing w:after="0" w:line="240" w:lineRule="auto"/>
      </w:pPr>
      <w:r w:rsidRPr="004751D9">
        <w:t>Sanctions administratives élevées :</w:t>
      </w:r>
    </w:p>
    <w:p w14:paraId="26BD1AF5" w14:textId="77777777" w:rsidR="004751D9" w:rsidRPr="004751D9" w:rsidRDefault="004751D9" w:rsidP="004751D9">
      <w:pPr>
        <w:numPr>
          <w:ilvl w:val="0"/>
          <w:numId w:val="415"/>
        </w:numPr>
        <w:spacing w:after="0" w:line="240" w:lineRule="auto"/>
      </w:pPr>
      <w:r w:rsidRPr="004751D9">
        <w:t>jusqu’à 20 M€ ou 4 % du chiffre d’affaires mondial.</w:t>
      </w:r>
    </w:p>
    <w:p w14:paraId="3FBFF1D6" w14:textId="77777777" w:rsidR="004751D9" w:rsidRPr="004751D9" w:rsidRDefault="004751D9" w:rsidP="004751D9">
      <w:pPr>
        <w:spacing w:after="0" w:line="240" w:lineRule="auto"/>
        <w:rPr>
          <w:b/>
          <w:bCs/>
        </w:rPr>
      </w:pPr>
      <w:proofErr w:type="spellStart"/>
      <w:r w:rsidRPr="004751D9">
        <w:rPr>
          <w:b/>
          <w:bCs/>
        </w:rPr>
        <w:t>ePrivacy</w:t>
      </w:r>
      <w:proofErr w:type="spellEnd"/>
    </w:p>
    <w:p w14:paraId="41AD677F" w14:textId="77777777" w:rsidR="004751D9" w:rsidRPr="004751D9" w:rsidRDefault="004751D9" w:rsidP="004751D9">
      <w:pPr>
        <w:spacing w:after="0" w:line="240" w:lineRule="auto"/>
      </w:pPr>
      <w:r w:rsidRPr="004751D9">
        <w:t>Sanctions appliquées via :</w:t>
      </w:r>
    </w:p>
    <w:p w14:paraId="34685B4A" w14:textId="77777777" w:rsidR="004751D9" w:rsidRPr="004751D9" w:rsidRDefault="004751D9" w:rsidP="004751D9">
      <w:pPr>
        <w:numPr>
          <w:ilvl w:val="0"/>
          <w:numId w:val="416"/>
        </w:numPr>
        <w:spacing w:after="0" w:line="240" w:lineRule="auto"/>
      </w:pPr>
      <w:r w:rsidRPr="004751D9">
        <w:t>les autorités nationales,</w:t>
      </w:r>
    </w:p>
    <w:p w14:paraId="2282EBCB" w14:textId="77777777" w:rsidR="004751D9" w:rsidRPr="004751D9" w:rsidRDefault="004751D9" w:rsidP="004751D9">
      <w:pPr>
        <w:numPr>
          <w:ilvl w:val="0"/>
          <w:numId w:val="416"/>
        </w:numPr>
        <w:spacing w:after="0" w:line="240" w:lineRule="auto"/>
      </w:pPr>
      <w:r w:rsidRPr="004751D9">
        <w:t>l’articulation avec le RGPD,</w:t>
      </w:r>
    </w:p>
    <w:p w14:paraId="139C9048" w14:textId="77777777" w:rsidR="004751D9" w:rsidRPr="004751D9" w:rsidRDefault="004751D9" w:rsidP="004751D9">
      <w:pPr>
        <w:numPr>
          <w:ilvl w:val="0"/>
          <w:numId w:val="416"/>
        </w:numPr>
        <w:spacing w:after="0" w:line="240" w:lineRule="auto"/>
      </w:pPr>
      <w:r w:rsidRPr="004751D9">
        <w:t>les transpositions nationales (ex. CNIL).</w:t>
      </w:r>
    </w:p>
    <w:p w14:paraId="7857E335" w14:textId="77777777" w:rsidR="004751D9" w:rsidRPr="004751D9" w:rsidRDefault="004751D9" w:rsidP="004751D9">
      <w:pPr>
        <w:spacing w:after="0" w:line="240" w:lineRule="auto"/>
      </w:pPr>
      <w:r w:rsidRPr="004751D9">
        <w:t xml:space="preserve">En pratique, les sanctions </w:t>
      </w:r>
      <w:proofErr w:type="spellStart"/>
      <w:r w:rsidRPr="004751D9">
        <w:t>ePrivacy</w:t>
      </w:r>
      <w:proofErr w:type="spellEnd"/>
      <w:r w:rsidRPr="004751D9">
        <w:t xml:space="preserve"> sont souvent fondées juridiquement sur le RGPD.</w:t>
      </w:r>
    </w:p>
    <w:p w14:paraId="5EB46C47" w14:textId="77777777" w:rsidR="004751D9" w:rsidRPr="004751D9" w:rsidRDefault="004751D9" w:rsidP="004751D9">
      <w:pPr>
        <w:spacing w:after="0" w:line="240" w:lineRule="auto"/>
      </w:pPr>
      <w:r w:rsidRPr="004751D9">
        <w:pict w14:anchorId="6B5E463F">
          <v:rect id="_x0000_i1165" style="width:0;height:1.5pt" o:hralign="center" o:hrstd="t" o:hr="t" fillcolor="#a0a0a0" stroked="f"/>
        </w:pict>
      </w:r>
    </w:p>
    <w:p w14:paraId="4AAABBBB" w14:textId="77777777" w:rsidR="004751D9" w:rsidRPr="004751D9" w:rsidRDefault="004751D9" w:rsidP="004751D9">
      <w:pPr>
        <w:spacing w:after="0" w:line="240" w:lineRule="auto"/>
        <w:rPr>
          <w:b/>
          <w:bCs/>
        </w:rPr>
      </w:pPr>
      <w:r w:rsidRPr="004751D9">
        <w:rPr>
          <w:b/>
          <w:bCs/>
        </w:rPr>
        <w:t>9. RISQUES DE CONFUSION FRÉQUENTS</w:t>
      </w:r>
    </w:p>
    <w:p w14:paraId="12F0C9E8" w14:textId="77777777" w:rsidR="004751D9" w:rsidRPr="004751D9" w:rsidRDefault="004751D9" w:rsidP="004751D9">
      <w:pPr>
        <w:numPr>
          <w:ilvl w:val="0"/>
          <w:numId w:val="417"/>
        </w:numPr>
        <w:spacing w:after="0" w:line="240" w:lineRule="auto"/>
      </w:pPr>
      <w:r w:rsidRPr="004751D9">
        <w:t>Penser que le RGPD suffit à couvrir les cookies et traceurs</w:t>
      </w:r>
    </w:p>
    <w:p w14:paraId="3A7E7C02" w14:textId="77777777" w:rsidR="004751D9" w:rsidRPr="004751D9" w:rsidRDefault="004751D9" w:rsidP="004751D9">
      <w:pPr>
        <w:numPr>
          <w:ilvl w:val="0"/>
          <w:numId w:val="417"/>
        </w:numPr>
        <w:spacing w:after="0" w:line="240" w:lineRule="auto"/>
      </w:pPr>
      <w:r w:rsidRPr="004751D9">
        <w:t>Utiliser l’intérêt légitime pour justifier du tracking</w:t>
      </w:r>
    </w:p>
    <w:p w14:paraId="21683172" w14:textId="77777777" w:rsidR="004751D9" w:rsidRPr="004751D9" w:rsidRDefault="004751D9" w:rsidP="004751D9">
      <w:pPr>
        <w:numPr>
          <w:ilvl w:val="0"/>
          <w:numId w:val="417"/>
        </w:numPr>
        <w:spacing w:after="0" w:line="240" w:lineRule="auto"/>
      </w:pPr>
      <w:r w:rsidRPr="004751D9">
        <w:t xml:space="preserve">Assimiler consentement RGPD et consentement </w:t>
      </w:r>
      <w:proofErr w:type="spellStart"/>
      <w:r w:rsidRPr="004751D9">
        <w:t>ePrivacy</w:t>
      </w:r>
      <w:proofErr w:type="spellEnd"/>
    </w:p>
    <w:p w14:paraId="353D984A" w14:textId="77777777" w:rsidR="004751D9" w:rsidRPr="004751D9" w:rsidRDefault="004751D9" w:rsidP="004751D9">
      <w:pPr>
        <w:numPr>
          <w:ilvl w:val="0"/>
          <w:numId w:val="417"/>
        </w:numPr>
        <w:spacing w:after="0" w:line="240" w:lineRule="auto"/>
      </w:pPr>
      <w:r w:rsidRPr="004751D9">
        <w:t xml:space="preserve">Traiter </w:t>
      </w:r>
      <w:proofErr w:type="spellStart"/>
      <w:r w:rsidRPr="004751D9">
        <w:t>ePrivacy</w:t>
      </w:r>
      <w:proofErr w:type="spellEnd"/>
      <w:r w:rsidRPr="004751D9">
        <w:t xml:space="preserve"> comme un texte secondaire ou obsolète</w:t>
      </w:r>
    </w:p>
    <w:p w14:paraId="1708195D" w14:textId="77777777" w:rsidR="004751D9" w:rsidRPr="004751D9" w:rsidRDefault="004751D9" w:rsidP="004751D9">
      <w:pPr>
        <w:spacing w:after="0" w:line="240" w:lineRule="auto"/>
      </w:pPr>
      <w:r w:rsidRPr="004751D9">
        <w:t>Ces erreurs constituent des sources majeures de non-conformité.</w:t>
      </w:r>
    </w:p>
    <w:p w14:paraId="2CC1CD64" w14:textId="77777777" w:rsidR="004751D9" w:rsidRPr="004751D9" w:rsidRDefault="004751D9" w:rsidP="004751D9">
      <w:pPr>
        <w:spacing w:after="0" w:line="240" w:lineRule="auto"/>
      </w:pPr>
      <w:r w:rsidRPr="004751D9">
        <w:pict w14:anchorId="1AB9CA1D">
          <v:rect id="_x0000_i1166" style="width:0;height:1.5pt" o:hralign="center" o:hrstd="t" o:hr="t" fillcolor="#a0a0a0" stroked="f"/>
        </w:pict>
      </w:r>
    </w:p>
    <w:p w14:paraId="21F14F8B" w14:textId="77777777" w:rsidR="004751D9" w:rsidRPr="004751D9" w:rsidRDefault="004751D9" w:rsidP="004751D9">
      <w:pPr>
        <w:spacing w:after="0" w:line="240" w:lineRule="auto"/>
        <w:rPr>
          <w:b/>
          <w:bCs/>
        </w:rPr>
      </w:pPr>
      <w:r w:rsidRPr="004751D9">
        <w:rPr>
          <w:b/>
          <w:bCs/>
        </w:rPr>
        <w:t>10. LOGIQUE D’APPLICATION CROISÉE</w:t>
      </w:r>
    </w:p>
    <w:p w14:paraId="29F8557F" w14:textId="77777777" w:rsidR="004751D9" w:rsidRDefault="004751D9" w:rsidP="004751D9">
      <w:pPr>
        <w:spacing w:after="0" w:line="240" w:lineRule="auto"/>
      </w:pPr>
      <w:r w:rsidRPr="004751D9">
        <w:t>Communication électronique</w:t>
      </w:r>
    </w:p>
    <w:p w14:paraId="6436E187" w14:textId="77777777" w:rsidR="004751D9" w:rsidRDefault="004751D9" w:rsidP="004751D9">
      <w:pPr>
        <w:spacing w:after="0" w:line="240" w:lineRule="auto"/>
      </w:pPr>
      <w:r w:rsidRPr="004751D9">
        <w:t xml:space="preserve">→ application </w:t>
      </w:r>
      <w:proofErr w:type="spellStart"/>
      <w:r w:rsidRPr="004751D9">
        <w:t>ePrivacy</w:t>
      </w:r>
      <w:proofErr w:type="spellEnd"/>
    </w:p>
    <w:p w14:paraId="418555A6" w14:textId="36F4B0FE" w:rsidR="004751D9" w:rsidRPr="004751D9" w:rsidRDefault="004751D9" w:rsidP="004751D9">
      <w:pPr>
        <w:spacing w:after="0" w:line="240" w:lineRule="auto"/>
      </w:pPr>
      <w:r w:rsidRPr="004751D9">
        <w:t>→ exigence de consentement ou exception technique</w:t>
      </w:r>
    </w:p>
    <w:p w14:paraId="75CB29D1" w14:textId="77777777" w:rsidR="004751D9" w:rsidRDefault="004751D9" w:rsidP="004751D9">
      <w:pPr>
        <w:spacing w:after="0" w:line="240" w:lineRule="auto"/>
      </w:pPr>
      <w:r w:rsidRPr="004751D9">
        <w:t>Traitement de données personnelles</w:t>
      </w:r>
    </w:p>
    <w:p w14:paraId="1D3154FB" w14:textId="77777777" w:rsidR="004751D9" w:rsidRDefault="004751D9" w:rsidP="004751D9">
      <w:pPr>
        <w:spacing w:after="0" w:line="240" w:lineRule="auto"/>
      </w:pPr>
      <w:r w:rsidRPr="004751D9">
        <w:t>→ application RGPD</w:t>
      </w:r>
    </w:p>
    <w:p w14:paraId="33338617" w14:textId="0E102A3E" w:rsidR="004751D9" w:rsidRPr="004751D9" w:rsidRDefault="004751D9" w:rsidP="004751D9">
      <w:pPr>
        <w:spacing w:after="0" w:line="240" w:lineRule="auto"/>
      </w:pPr>
      <w:r w:rsidRPr="004751D9">
        <w:t>→ base légale + respect des principes fondamentaux</w:t>
      </w:r>
    </w:p>
    <w:p w14:paraId="5AABF074" w14:textId="77777777" w:rsidR="004751D9" w:rsidRPr="004751D9" w:rsidRDefault="004751D9" w:rsidP="004751D9">
      <w:pPr>
        <w:spacing w:after="0" w:line="240" w:lineRule="auto"/>
      </w:pPr>
      <w:r w:rsidRPr="004751D9">
        <w:t xml:space="preserve">Dans la majorité des cas numériques, </w:t>
      </w:r>
      <w:r w:rsidRPr="004751D9">
        <w:rPr>
          <w:b/>
          <w:bCs/>
        </w:rPr>
        <w:t>les deux textes s’appliquent simultanément</w:t>
      </w:r>
      <w:r w:rsidRPr="004751D9">
        <w:t>.</w:t>
      </w:r>
    </w:p>
    <w:p w14:paraId="113472A7" w14:textId="77777777" w:rsidR="004751D9" w:rsidRPr="004751D9" w:rsidRDefault="004751D9" w:rsidP="004751D9">
      <w:pPr>
        <w:spacing w:after="0" w:line="240" w:lineRule="auto"/>
      </w:pPr>
      <w:r w:rsidRPr="004751D9">
        <w:pict w14:anchorId="648B6B50">
          <v:rect id="_x0000_i1167" style="width:0;height:1.5pt" o:hralign="center" o:hrstd="t" o:hr="t" fillcolor="#a0a0a0" stroked="f"/>
        </w:pict>
      </w:r>
    </w:p>
    <w:p w14:paraId="241F2259" w14:textId="77777777" w:rsidR="004751D9" w:rsidRPr="004751D9" w:rsidRDefault="004751D9" w:rsidP="004751D9">
      <w:pPr>
        <w:spacing w:after="0" w:line="240" w:lineRule="auto"/>
        <w:rPr>
          <w:b/>
          <w:bCs/>
        </w:rPr>
      </w:pPr>
      <w:r w:rsidRPr="004751D9">
        <w:rPr>
          <w:b/>
          <w:bCs/>
        </w:rPr>
        <w:t>IDÉE CLÉ À RETENIR</w:t>
      </w:r>
    </w:p>
    <w:p w14:paraId="7AC39E42" w14:textId="77777777" w:rsidR="004751D9" w:rsidRDefault="004751D9" w:rsidP="004751D9">
      <w:pPr>
        <w:spacing w:after="0" w:line="240" w:lineRule="auto"/>
      </w:pPr>
      <w:r w:rsidRPr="004751D9">
        <w:t>Le RGPD protège les données personnelles.</w:t>
      </w:r>
    </w:p>
    <w:p w14:paraId="06351E05" w14:textId="77777777" w:rsidR="004751D9" w:rsidRDefault="004751D9" w:rsidP="004751D9">
      <w:pPr>
        <w:spacing w:after="0" w:line="240" w:lineRule="auto"/>
      </w:pPr>
      <w:r w:rsidRPr="004751D9">
        <w:t xml:space="preserve">La directive </w:t>
      </w:r>
      <w:proofErr w:type="spellStart"/>
      <w:r w:rsidRPr="004751D9">
        <w:t>ePrivacy</w:t>
      </w:r>
      <w:proofErr w:type="spellEnd"/>
      <w:r w:rsidRPr="004751D9">
        <w:t xml:space="preserve"> protège la communication et le terminal.</w:t>
      </w:r>
    </w:p>
    <w:p w14:paraId="59757437" w14:textId="3D9B3460" w:rsidR="004751D9" w:rsidRPr="004751D9" w:rsidRDefault="004751D9" w:rsidP="004751D9">
      <w:pPr>
        <w:spacing w:after="0" w:line="240" w:lineRule="auto"/>
      </w:pPr>
      <w:r w:rsidRPr="004751D9">
        <w:t>Aucun des deux ne peut neutraliser l’autre.</w:t>
      </w:r>
    </w:p>
    <w:p w14:paraId="7656AA7B" w14:textId="77777777" w:rsidR="00665A35" w:rsidRPr="000D6577" w:rsidRDefault="00665A35" w:rsidP="004751D9">
      <w:pPr>
        <w:spacing w:after="0" w:line="240" w:lineRule="auto"/>
      </w:pPr>
    </w:p>
    <w:sectPr w:rsidR="00665A35" w:rsidRPr="000D6577" w:rsidSect="00D00629">
      <w:foot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D9CA1" w14:textId="77777777" w:rsidR="0021272F" w:rsidRDefault="0021272F" w:rsidP="00B870C7">
      <w:r>
        <w:separator/>
      </w:r>
    </w:p>
  </w:endnote>
  <w:endnote w:type="continuationSeparator" w:id="0">
    <w:p w14:paraId="4C149820" w14:textId="77777777" w:rsidR="0021272F" w:rsidRDefault="0021272F" w:rsidP="00B8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2505" w14:textId="4E4D2381" w:rsidR="00580F46" w:rsidRPr="00580F46" w:rsidRDefault="00580F46" w:rsidP="003028E5">
    <w:pPr>
      <w:pStyle w:val="Pieddepage"/>
      <w:tabs>
        <w:tab w:val="clear" w:pos="9072"/>
        <w:tab w:val="right" w:pos="10466"/>
      </w:tabs>
    </w:pPr>
    <w:r w:rsidRPr="00580F46">
      <w:rPr>
        <w:noProof/>
        <w:color w:val="156082" w:themeColor="accent1"/>
      </w:rPr>
      <w:drawing>
        <wp:inline distT="0" distB="0" distL="0" distR="0" wp14:anchorId="6D881229" wp14:editId="4350CF01">
          <wp:extent cx="1213794" cy="219075"/>
          <wp:effectExtent l="0" t="0" r="5715" b="0"/>
          <wp:docPr id="1137210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10962" name=""/>
                  <pic:cNvPicPr/>
                </pic:nvPicPr>
                <pic:blipFill>
                  <a:blip r:embed="rId1"/>
                  <a:stretch>
                    <a:fillRect/>
                  </a:stretch>
                </pic:blipFill>
                <pic:spPr>
                  <a:xfrm>
                    <a:off x="0" y="0"/>
                    <a:ext cx="1221249" cy="220421"/>
                  </a:xfrm>
                  <a:prstGeom prst="rect">
                    <a:avLst/>
                  </a:prstGeom>
                </pic:spPr>
              </pic:pic>
            </a:graphicData>
          </a:graphic>
        </wp:inline>
      </w:drawing>
    </w:r>
    <w:r w:rsidRPr="00580F46">
      <w:rPr>
        <w:color w:val="156082" w:themeColor="accent1"/>
      </w:rPr>
      <w:t xml:space="preserve"> </w:t>
    </w:r>
    <w:r>
      <w:rPr>
        <w:color w:val="156082" w:themeColor="accent1"/>
      </w:rPr>
      <w:tab/>
    </w:r>
    <w:r>
      <w:rPr>
        <w:color w:val="156082" w:themeColor="accent1"/>
      </w:rPr>
      <w:tab/>
    </w:r>
    <w:r w:rsidRPr="00580F46">
      <w:t xml:space="preserve">p. </w:t>
    </w:r>
    <w:r w:rsidRPr="00580F46">
      <w:fldChar w:fldCharType="begin"/>
    </w:r>
    <w:r w:rsidRPr="00580F46">
      <w:instrText>PAGE  \* Arabic</w:instrText>
    </w:r>
    <w:r w:rsidRPr="00580F46">
      <w:fldChar w:fldCharType="separate"/>
    </w:r>
    <w:r w:rsidRPr="00580F46">
      <w:t>1</w:t>
    </w:r>
    <w:r w:rsidRPr="00580F4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C70A4" w14:textId="77777777" w:rsidR="0021272F" w:rsidRDefault="0021272F" w:rsidP="00B870C7">
      <w:r>
        <w:separator/>
      </w:r>
    </w:p>
  </w:footnote>
  <w:footnote w:type="continuationSeparator" w:id="0">
    <w:p w14:paraId="0749BAE3" w14:textId="77777777" w:rsidR="0021272F" w:rsidRDefault="0021272F" w:rsidP="00B87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151"/>
    <w:multiLevelType w:val="multilevel"/>
    <w:tmpl w:val="62B2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10CD6"/>
    <w:multiLevelType w:val="multilevel"/>
    <w:tmpl w:val="381C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E0243"/>
    <w:multiLevelType w:val="multilevel"/>
    <w:tmpl w:val="CCFC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596C0F"/>
    <w:multiLevelType w:val="multilevel"/>
    <w:tmpl w:val="A7F6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641463"/>
    <w:multiLevelType w:val="multilevel"/>
    <w:tmpl w:val="BE900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EB491E"/>
    <w:multiLevelType w:val="multilevel"/>
    <w:tmpl w:val="8054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06521F"/>
    <w:multiLevelType w:val="multilevel"/>
    <w:tmpl w:val="8D90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3E0545"/>
    <w:multiLevelType w:val="multilevel"/>
    <w:tmpl w:val="C5C8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481445"/>
    <w:multiLevelType w:val="multilevel"/>
    <w:tmpl w:val="9E9C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6F60C4"/>
    <w:multiLevelType w:val="hybridMultilevel"/>
    <w:tmpl w:val="1A5A68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3795727"/>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881DE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97618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0D0CA8"/>
    <w:multiLevelType w:val="multilevel"/>
    <w:tmpl w:val="6F08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CA61C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E611A4"/>
    <w:multiLevelType w:val="multilevel"/>
    <w:tmpl w:val="562082D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6" w15:restartNumberingAfterBreak="0">
    <w:nsid w:val="04FA22E2"/>
    <w:multiLevelType w:val="multilevel"/>
    <w:tmpl w:val="F2F0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140990"/>
    <w:multiLevelType w:val="multilevel"/>
    <w:tmpl w:val="0264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2470AA"/>
    <w:multiLevelType w:val="multilevel"/>
    <w:tmpl w:val="E16A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31564D"/>
    <w:multiLevelType w:val="multilevel"/>
    <w:tmpl w:val="2A3A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61171F6"/>
    <w:multiLevelType w:val="multilevel"/>
    <w:tmpl w:val="93DA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6AB72DF"/>
    <w:multiLevelType w:val="multilevel"/>
    <w:tmpl w:val="55A8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01681C"/>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752130F"/>
    <w:multiLevelType w:val="multilevel"/>
    <w:tmpl w:val="AE2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9F0AA9"/>
    <w:multiLevelType w:val="multilevel"/>
    <w:tmpl w:val="400A3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AA39B2"/>
    <w:multiLevelType w:val="multilevel"/>
    <w:tmpl w:val="3712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7DB204D"/>
    <w:multiLevelType w:val="multilevel"/>
    <w:tmpl w:val="A9FE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7ED4E91"/>
    <w:multiLevelType w:val="multilevel"/>
    <w:tmpl w:val="939E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7EF0706"/>
    <w:multiLevelType w:val="multilevel"/>
    <w:tmpl w:val="2232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7F327D2"/>
    <w:multiLevelType w:val="multilevel"/>
    <w:tmpl w:val="C5084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80D1ABC"/>
    <w:multiLevelType w:val="hybridMultilevel"/>
    <w:tmpl w:val="C7A49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084C69F5"/>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8B1307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8DA3605"/>
    <w:multiLevelType w:val="multilevel"/>
    <w:tmpl w:val="5AF6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8F3083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90B15D5"/>
    <w:multiLevelType w:val="multilevel"/>
    <w:tmpl w:val="A7EE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940129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948308A"/>
    <w:multiLevelType w:val="multilevel"/>
    <w:tmpl w:val="A1EA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99B2D17"/>
    <w:multiLevelType w:val="multilevel"/>
    <w:tmpl w:val="FDA0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A7F6588"/>
    <w:multiLevelType w:val="multilevel"/>
    <w:tmpl w:val="A5E8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A8A00FB"/>
    <w:multiLevelType w:val="multilevel"/>
    <w:tmpl w:val="886A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B6F50E8"/>
    <w:multiLevelType w:val="multilevel"/>
    <w:tmpl w:val="4FBC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C042ACC"/>
    <w:multiLevelType w:val="multilevel"/>
    <w:tmpl w:val="30FE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C0C5760"/>
    <w:multiLevelType w:val="multilevel"/>
    <w:tmpl w:val="6B5C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C7639E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C7B09C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D0A6420"/>
    <w:multiLevelType w:val="multilevel"/>
    <w:tmpl w:val="BB2E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D407E39"/>
    <w:multiLevelType w:val="multilevel"/>
    <w:tmpl w:val="4AF4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D6D3F3A"/>
    <w:multiLevelType w:val="multilevel"/>
    <w:tmpl w:val="B258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DD250AF"/>
    <w:multiLevelType w:val="multilevel"/>
    <w:tmpl w:val="3B70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E00424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E0D4BAF"/>
    <w:multiLevelType w:val="multilevel"/>
    <w:tmpl w:val="8BD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EA617A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EC42979"/>
    <w:multiLevelType w:val="multilevel"/>
    <w:tmpl w:val="99DCF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ED1082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F625E3D"/>
    <w:multiLevelType w:val="multilevel"/>
    <w:tmpl w:val="202C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F6D70C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0205E39"/>
    <w:multiLevelType w:val="multilevel"/>
    <w:tmpl w:val="E9DA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0762020"/>
    <w:multiLevelType w:val="multilevel"/>
    <w:tmpl w:val="26A6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09D14A9"/>
    <w:multiLevelType w:val="multilevel"/>
    <w:tmpl w:val="B4F6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13B2C0F"/>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1576B0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2464D4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2AA37FA"/>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3571C65"/>
    <w:multiLevelType w:val="multilevel"/>
    <w:tmpl w:val="1DDC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3AD10CF"/>
    <w:multiLevelType w:val="multilevel"/>
    <w:tmpl w:val="17E0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3C805BB"/>
    <w:multiLevelType w:val="multilevel"/>
    <w:tmpl w:val="2AD6A6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14681DAA"/>
    <w:multiLevelType w:val="multilevel"/>
    <w:tmpl w:val="6882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4FE1AAD"/>
    <w:multiLevelType w:val="multilevel"/>
    <w:tmpl w:val="4076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531267B"/>
    <w:multiLevelType w:val="multilevel"/>
    <w:tmpl w:val="FAA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5A74973"/>
    <w:multiLevelType w:val="multilevel"/>
    <w:tmpl w:val="2D6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5BC118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68519D1"/>
    <w:multiLevelType w:val="multilevel"/>
    <w:tmpl w:val="1A2A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6D63893"/>
    <w:multiLevelType w:val="multilevel"/>
    <w:tmpl w:val="3B18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6F02288"/>
    <w:multiLevelType w:val="multilevel"/>
    <w:tmpl w:val="CA70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72523D7"/>
    <w:multiLevelType w:val="multilevel"/>
    <w:tmpl w:val="30825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7537914"/>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79150BA"/>
    <w:multiLevelType w:val="multilevel"/>
    <w:tmpl w:val="7A6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83D0099"/>
    <w:multiLevelType w:val="multilevel"/>
    <w:tmpl w:val="4DE4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88859D0"/>
    <w:multiLevelType w:val="multilevel"/>
    <w:tmpl w:val="9BC6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8EB22F2"/>
    <w:multiLevelType w:val="multilevel"/>
    <w:tmpl w:val="BC3E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9CD7094"/>
    <w:multiLevelType w:val="multilevel"/>
    <w:tmpl w:val="80AC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9F0541C"/>
    <w:multiLevelType w:val="multilevel"/>
    <w:tmpl w:val="03820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A197284"/>
    <w:multiLevelType w:val="multilevel"/>
    <w:tmpl w:val="0F8A5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A6B1F48"/>
    <w:multiLevelType w:val="multilevel"/>
    <w:tmpl w:val="9F309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B26320E"/>
    <w:multiLevelType w:val="multilevel"/>
    <w:tmpl w:val="F7B4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C202C06"/>
    <w:multiLevelType w:val="multilevel"/>
    <w:tmpl w:val="3F10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C3678B1"/>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C7A39CC"/>
    <w:multiLevelType w:val="multilevel"/>
    <w:tmpl w:val="EF5E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C8418ED"/>
    <w:multiLevelType w:val="multilevel"/>
    <w:tmpl w:val="C8EA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CC431CA"/>
    <w:multiLevelType w:val="multilevel"/>
    <w:tmpl w:val="998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E7C2D19"/>
    <w:multiLevelType w:val="multilevel"/>
    <w:tmpl w:val="B170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EFA1ED6"/>
    <w:multiLevelType w:val="multilevel"/>
    <w:tmpl w:val="4C52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F204FA9"/>
    <w:multiLevelType w:val="multilevel"/>
    <w:tmpl w:val="823C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F401E7E"/>
    <w:multiLevelType w:val="multilevel"/>
    <w:tmpl w:val="FA6E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F4C68D5"/>
    <w:multiLevelType w:val="hybridMultilevel"/>
    <w:tmpl w:val="208C26D6"/>
    <w:lvl w:ilvl="0" w:tplc="7B62F06A">
      <w:start w:val="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1F54053F"/>
    <w:multiLevelType w:val="hybridMultilevel"/>
    <w:tmpl w:val="D42AFA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1FBB0F3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FFD6B7A"/>
    <w:multiLevelType w:val="multilevel"/>
    <w:tmpl w:val="E5EE9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0576A3A"/>
    <w:multiLevelType w:val="multilevel"/>
    <w:tmpl w:val="0354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0B0312C"/>
    <w:multiLevelType w:val="multilevel"/>
    <w:tmpl w:val="562082D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01" w15:restartNumberingAfterBreak="0">
    <w:nsid w:val="20DD7C82"/>
    <w:multiLevelType w:val="multilevel"/>
    <w:tmpl w:val="AA86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0E81B3A"/>
    <w:multiLevelType w:val="multilevel"/>
    <w:tmpl w:val="77E4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10D201D"/>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1CA6AB9"/>
    <w:multiLevelType w:val="multilevel"/>
    <w:tmpl w:val="FF1C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24B4B28"/>
    <w:multiLevelType w:val="multilevel"/>
    <w:tmpl w:val="E290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2D46786"/>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2D80271"/>
    <w:multiLevelType w:val="multilevel"/>
    <w:tmpl w:val="D4D8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35A7058"/>
    <w:multiLevelType w:val="multilevel"/>
    <w:tmpl w:val="5DE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3662F8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3BC092E"/>
    <w:multiLevelType w:val="multilevel"/>
    <w:tmpl w:val="9F4C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3E07105"/>
    <w:multiLevelType w:val="multilevel"/>
    <w:tmpl w:val="476A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3F078B9"/>
    <w:multiLevelType w:val="multilevel"/>
    <w:tmpl w:val="CB9238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3" w15:restartNumberingAfterBreak="0">
    <w:nsid w:val="242F506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4E34092"/>
    <w:multiLevelType w:val="multilevel"/>
    <w:tmpl w:val="CD04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5422058"/>
    <w:multiLevelType w:val="multilevel"/>
    <w:tmpl w:val="2D9E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55F5E19"/>
    <w:multiLevelType w:val="multilevel"/>
    <w:tmpl w:val="4938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5A86A0E"/>
    <w:multiLevelType w:val="hybridMultilevel"/>
    <w:tmpl w:val="DFB81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25B30D52"/>
    <w:multiLevelType w:val="multilevel"/>
    <w:tmpl w:val="737E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5E86674"/>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62E6DA4"/>
    <w:multiLevelType w:val="multilevel"/>
    <w:tmpl w:val="ECA0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63D290F"/>
    <w:multiLevelType w:val="multilevel"/>
    <w:tmpl w:val="A568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65A7D5E"/>
    <w:multiLevelType w:val="hybridMultilevel"/>
    <w:tmpl w:val="92066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15:restartNumberingAfterBreak="0">
    <w:nsid w:val="26B9409D"/>
    <w:multiLevelType w:val="multilevel"/>
    <w:tmpl w:val="2AA0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6F07516"/>
    <w:multiLevelType w:val="hybridMultilevel"/>
    <w:tmpl w:val="3086F8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271333E5"/>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75345D1"/>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767586D"/>
    <w:multiLevelType w:val="multilevel"/>
    <w:tmpl w:val="0D64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7C730E7"/>
    <w:multiLevelType w:val="hybridMultilevel"/>
    <w:tmpl w:val="92CAEADA"/>
    <w:lvl w:ilvl="0" w:tplc="7B62F06A">
      <w:start w:val="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27EB19F8"/>
    <w:multiLevelType w:val="multilevel"/>
    <w:tmpl w:val="EAB8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851591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8964B9F"/>
    <w:multiLevelType w:val="multilevel"/>
    <w:tmpl w:val="9A4C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8E525D7"/>
    <w:multiLevelType w:val="multilevel"/>
    <w:tmpl w:val="B8EC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9501811"/>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A676D2D"/>
    <w:multiLevelType w:val="multilevel"/>
    <w:tmpl w:val="4FF4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A8026B4"/>
    <w:multiLevelType w:val="multilevel"/>
    <w:tmpl w:val="26AC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AF07276"/>
    <w:multiLevelType w:val="multilevel"/>
    <w:tmpl w:val="AEE6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B2D09AC"/>
    <w:multiLevelType w:val="multilevel"/>
    <w:tmpl w:val="9126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B674038"/>
    <w:multiLevelType w:val="multilevel"/>
    <w:tmpl w:val="AB90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C84782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CD659AA"/>
    <w:multiLevelType w:val="multilevel"/>
    <w:tmpl w:val="4FD6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D2F318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D345E67"/>
    <w:multiLevelType w:val="multilevel"/>
    <w:tmpl w:val="E574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D387F1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D3D4600"/>
    <w:multiLevelType w:val="multilevel"/>
    <w:tmpl w:val="72BC1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D82081F"/>
    <w:multiLevelType w:val="multilevel"/>
    <w:tmpl w:val="7546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E250B8F"/>
    <w:multiLevelType w:val="multilevel"/>
    <w:tmpl w:val="55364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2E727AE7"/>
    <w:multiLevelType w:val="multilevel"/>
    <w:tmpl w:val="77D6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EA11767"/>
    <w:multiLevelType w:val="hybridMultilevel"/>
    <w:tmpl w:val="9F283774"/>
    <w:lvl w:ilvl="0" w:tplc="7B62F06A">
      <w:start w:val="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9" w15:restartNumberingAfterBreak="0">
    <w:nsid w:val="2EE2441C"/>
    <w:multiLevelType w:val="multilevel"/>
    <w:tmpl w:val="742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EF648CB"/>
    <w:multiLevelType w:val="multilevel"/>
    <w:tmpl w:val="CED0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00C671D"/>
    <w:multiLevelType w:val="multilevel"/>
    <w:tmpl w:val="23F6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0235D1E"/>
    <w:multiLevelType w:val="multilevel"/>
    <w:tmpl w:val="47D87B18"/>
    <w:lvl w:ilvl="0">
      <w:start w:val="1"/>
      <w:numFmt w:val="decimal"/>
      <w:lvlText w:val="%1"/>
      <w:lvlJc w:val="left"/>
      <w:pPr>
        <w:ind w:left="360" w:hanging="360"/>
      </w:pPr>
      <w:rPr>
        <w:rFonts w:eastAsiaTheme="minorHAnsi" w:cstheme="minorBidi" w:hint="default"/>
        <w:i w:val="0"/>
        <w:color w:val="auto"/>
      </w:rPr>
    </w:lvl>
    <w:lvl w:ilvl="1">
      <w:start w:val="1"/>
      <w:numFmt w:val="decimal"/>
      <w:lvlText w:val="%1.%2"/>
      <w:lvlJc w:val="left"/>
      <w:pPr>
        <w:ind w:left="360" w:hanging="360"/>
      </w:pPr>
      <w:rPr>
        <w:rFonts w:eastAsiaTheme="minorHAnsi" w:cstheme="minorBidi" w:hint="default"/>
        <w:i w:val="0"/>
        <w:color w:val="auto"/>
      </w:rPr>
    </w:lvl>
    <w:lvl w:ilvl="2">
      <w:start w:val="1"/>
      <w:numFmt w:val="decimal"/>
      <w:lvlText w:val="%1.%2.%3"/>
      <w:lvlJc w:val="left"/>
      <w:pPr>
        <w:ind w:left="720" w:hanging="720"/>
      </w:pPr>
      <w:rPr>
        <w:rFonts w:eastAsiaTheme="minorHAnsi" w:cstheme="minorBidi" w:hint="default"/>
        <w:i w:val="0"/>
        <w:color w:val="auto"/>
      </w:rPr>
    </w:lvl>
    <w:lvl w:ilvl="3">
      <w:start w:val="1"/>
      <w:numFmt w:val="decimal"/>
      <w:lvlText w:val="%1.%2.%3.%4"/>
      <w:lvlJc w:val="left"/>
      <w:pPr>
        <w:ind w:left="720" w:hanging="720"/>
      </w:pPr>
      <w:rPr>
        <w:rFonts w:eastAsiaTheme="minorHAnsi" w:cstheme="minorBidi" w:hint="default"/>
        <w:i w:val="0"/>
        <w:color w:val="auto"/>
      </w:rPr>
    </w:lvl>
    <w:lvl w:ilvl="4">
      <w:start w:val="1"/>
      <w:numFmt w:val="decimal"/>
      <w:lvlText w:val="%1.%2.%3.%4.%5"/>
      <w:lvlJc w:val="left"/>
      <w:pPr>
        <w:ind w:left="1080" w:hanging="1080"/>
      </w:pPr>
      <w:rPr>
        <w:rFonts w:eastAsiaTheme="minorHAnsi" w:cstheme="minorBidi" w:hint="default"/>
        <w:i w:val="0"/>
        <w:color w:val="auto"/>
      </w:rPr>
    </w:lvl>
    <w:lvl w:ilvl="5">
      <w:start w:val="1"/>
      <w:numFmt w:val="decimal"/>
      <w:lvlText w:val="%1.%2.%3.%4.%5.%6"/>
      <w:lvlJc w:val="left"/>
      <w:pPr>
        <w:ind w:left="1080" w:hanging="1080"/>
      </w:pPr>
      <w:rPr>
        <w:rFonts w:eastAsiaTheme="minorHAnsi" w:cstheme="minorBidi" w:hint="default"/>
        <w:i w:val="0"/>
        <w:color w:val="auto"/>
      </w:rPr>
    </w:lvl>
    <w:lvl w:ilvl="6">
      <w:start w:val="1"/>
      <w:numFmt w:val="decimal"/>
      <w:lvlText w:val="%1.%2.%3.%4.%5.%6.%7"/>
      <w:lvlJc w:val="left"/>
      <w:pPr>
        <w:ind w:left="1440" w:hanging="1440"/>
      </w:pPr>
      <w:rPr>
        <w:rFonts w:eastAsiaTheme="minorHAnsi" w:cstheme="minorBidi" w:hint="default"/>
        <w:i w:val="0"/>
        <w:color w:val="auto"/>
      </w:rPr>
    </w:lvl>
    <w:lvl w:ilvl="7">
      <w:start w:val="1"/>
      <w:numFmt w:val="decimal"/>
      <w:lvlText w:val="%1.%2.%3.%4.%5.%6.%7.%8"/>
      <w:lvlJc w:val="left"/>
      <w:pPr>
        <w:ind w:left="1440" w:hanging="1440"/>
      </w:pPr>
      <w:rPr>
        <w:rFonts w:eastAsiaTheme="minorHAnsi" w:cstheme="minorBidi" w:hint="default"/>
        <w:i w:val="0"/>
        <w:color w:val="auto"/>
      </w:rPr>
    </w:lvl>
    <w:lvl w:ilvl="8">
      <w:start w:val="1"/>
      <w:numFmt w:val="decimal"/>
      <w:lvlText w:val="%1.%2.%3.%4.%5.%6.%7.%8.%9"/>
      <w:lvlJc w:val="left"/>
      <w:pPr>
        <w:ind w:left="1800" w:hanging="1800"/>
      </w:pPr>
      <w:rPr>
        <w:rFonts w:eastAsiaTheme="minorHAnsi" w:cstheme="minorBidi" w:hint="default"/>
        <w:i w:val="0"/>
        <w:color w:val="auto"/>
      </w:rPr>
    </w:lvl>
  </w:abstractNum>
  <w:abstractNum w:abstractNumId="153" w15:restartNumberingAfterBreak="0">
    <w:nsid w:val="30393136"/>
    <w:multiLevelType w:val="multilevel"/>
    <w:tmpl w:val="48B4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0445218"/>
    <w:multiLevelType w:val="multilevel"/>
    <w:tmpl w:val="41C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04507F2"/>
    <w:multiLevelType w:val="multilevel"/>
    <w:tmpl w:val="F59AB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31401E44"/>
    <w:multiLevelType w:val="multilevel"/>
    <w:tmpl w:val="C09E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1CE5E3A"/>
    <w:multiLevelType w:val="multilevel"/>
    <w:tmpl w:val="3266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1EE4167"/>
    <w:multiLevelType w:val="multilevel"/>
    <w:tmpl w:val="90BA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2105A98"/>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243678B"/>
    <w:multiLevelType w:val="multilevel"/>
    <w:tmpl w:val="30AC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24537D8"/>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2EF3554"/>
    <w:multiLevelType w:val="multilevel"/>
    <w:tmpl w:val="38E2B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331C002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32726D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35A333E"/>
    <w:multiLevelType w:val="hybridMultilevel"/>
    <w:tmpl w:val="174065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6" w15:restartNumberingAfterBreak="0">
    <w:nsid w:val="338A0256"/>
    <w:multiLevelType w:val="multilevel"/>
    <w:tmpl w:val="8520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3976429"/>
    <w:multiLevelType w:val="multilevel"/>
    <w:tmpl w:val="77F0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3B61596"/>
    <w:multiLevelType w:val="multilevel"/>
    <w:tmpl w:val="B178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3B96D71"/>
    <w:multiLevelType w:val="multilevel"/>
    <w:tmpl w:val="A416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3EE7619"/>
    <w:multiLevelType w:val="multilevel"/>
    <w:tmpl w:val="F392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4457931"/>
    <w:multiLevelType w:val="multilevel"/>
    <w:tmpl w:val="281E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49B4B9B"/>
    <w:multiLevelType w:val="multilevel"/>
    <w:tmpl w:val="63A6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4CC2E68"/>
    <w:multiLevelType w:val="multilevel"/>
    <w:tmpl w:val="2E8E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4CD6BE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4EB476C"/>
    <w:multiLevelType w:val="multilevel"/>
    <w:tmpl w:val="8EB8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52643CC"/>
    <w:multiLevelType w:val="hybridMultilevel"/>
    <w:tmpl w:val="34D07C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7" w15:restartNumberingAfterBreak="0">
    <w:nsid w:val="35582ED4"/>
    <w:multiLevelType w:val="multilevel"/>
    <w:tmpl w:val="587A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5B22E30"/>
    <w:multiLevelType w:val="multilevel"/>
    <w:tmpl w:val="A588FD6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imes New Roman" w:hAnsi="Aptos" w:cstheme="maj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5FF264B"/>
    <w:multiLevelType w:val="multilevel"/>
    <w:tmpl w:val="6D52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6C86626"/>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6CE3E48"/>
    <w:multiLevelType w:val="multilevel"/>
    <w:tmpl w:val="2E98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70917FF"/>
    <w:multiLevelType w:val="multilevel"/>
    <w:tmpl w:val="74C0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73477F3"/>
    <w:multiLevelType w:val="multilevel"/>
    <w:tmpl w:val="1160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7807320"/>
    <w:multiLevelType w:val="multilevel"/>
    <w:tmpl w:val="D3AE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7C7083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7D5287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7E931E4"/>
    <w:multiLevelType w:val="multilevel"/>
    <w:tmpl w:val="602E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8123A3E"/>
    <w:multiLevelType w:val="multilevel"/>
    <w:tmpl w:val="31B2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85013A9"/>
    <w:multiLevelType w:val="multilevel"/>
    <w:tmpl w:val="E096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8E15617"/>
    <w:multiLevelType w:val="multilevel"/>
    <w:tmpl w:val="4C68969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90D57B5"/>
    <w:multiLevelType w:val="multilevel"/>
    <w:tmpl w:val="E432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9982B5A"/>
    <w:multiLevelType w:val="multilevel"/>
    <w:tmpl w:val="D2AE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A516C69"/>
    <w:multiLevelType w:val="multilevel"/>
    <w:tmpl w:val="AF4A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A5B7B7C"/>
    <w:multiLevelType w:val="multilevel"/>
    <w:tmpl w:val="10FA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A7A2302"/>
    <w:multiLevelType w:val="multilevel"/>
    <w:tmpl w:val="952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A7C54EE"/>
    <w:multiLevelType w:val="hybridMultilevel"/>
    <w:tmpl w:val="0ABAC2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7" w15:restartNumberingAfterBreak="0">
    <w:nsid w:val="3A882061"/>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AB2768F"/>
    <w:multiLevelType w:val="multilevel"/>
    <w:tmpl w:val="4E32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AC14CE1"/>
    <w:multiLevelType w:val="multilevel"/>
    <w:tmpl w:val="3D46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B043E5F"/>
    <w:multiLevelType w:val="multilevel"/>
    <w:tmpl w:val="2B1409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1" w15:restartNumberingAfterBreak="0">
    <w:nsid w:val="3BD353F5"/>
    <w:multiLevelType w:val="multilevel"/>
    <w:tmpl w:val="4A8A0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3CB0620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CC462D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CE85C37"/>
    <w:multiLevelType w:val="multilevel"/>
    <w:tmpl w:val="0530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CF2591C"/>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D2C7767"/>
    <w:multiLevelType w:val="multilevel"/>
    <w:tmpl w:val="0CB4BB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3DA05494"/>
    <w:multiLevelType w:val="multilevel"/>
    <w:tmpl w:val="E654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DAF13FE"/>
    <w:multiLevelType w:val="multilevel"/>
    <w:tmpl w:val="45DC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E191711"/>
    <w:multiLevelType w:val="multilevel"/>
    <w:tmpl w:val="4BA2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3E377C00"/>
    <w:multiLevelType w:val="multilevel"/>
    <w:tmpl w:val="A3C2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EAE5B98"/>
    <w:multiLevelType w:val="multilevel"/>
    <w:tmpl w:val="4978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3F241609"/>
    <w:multiLevelType w:val="multilevel"/>
    <w:tmpl w:val="3CB09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3FF8421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05843E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09F5A4E"/>
    <w:multiLevelType w:val="multilevel"/>
    <w:tmpl w:val="33E2E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40A36663"/>
    <w:multiLevelType w:val="multilevel"/>
    <w:tmpl w:val="7D40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0D73AEF"/>
    <w:multiLevelType w:val="multilevel"/>
    <w:tmpl w:val="2432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0E72FD1"/>
    <w:multiLevelType w:val="multilevel"/>
    <w:tmpl w:val="4E92C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13A0B2E"/>
    <w:multiLevelType w:val="multilevel"/>
    <w:tmpl w:val="1D24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15B084C"/>
    <w:multiLevelType w:val="multilevel"/>
    <w:tmpl w:val="F206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1A525E3"/>
    <w:multiLevelType w:val="multilevel"/>
    <w:tmpl w:val="42C8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1A80FA7"/>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1D9681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24E6FF8"/>
    <w:multiLevelType w:val="multilevel"/>
    <w:tmpl w:val="812E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2672B0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2EE607B"/>
    <w:multiLevelType w:val="multilevel"/>
    <w:tmpl w:val="0D4E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3793E99"/>
    <w:multiLevelType w:val="multilevel"/>
    <w:tmpl w:val="465C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3C46C6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3DF7AFA"/>
    <w:multiLevelType w:val="multilevel"/>
    <w:tmpl w:val="5DD8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4065F26"/>
    <w:multiLevelType w:val="multilevel"/>
    <w:tmpl w:val="1C70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48607BA"/>
    <w:multiLevelType w:val="multilevel"/>
    <w:tmpl w:val="5B98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4BF26BD"/>
    <w:multiLevelType w:val="multilevel"/>
    <w:tmpl w:val="96B8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5300840"/>
    <w:multiLevelType w:val="multilevel"/>
    <w:tmpl w:val="3D24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5940D51"/>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5F468CF"/>
    <w:multiLevelType w:val="multilevel"/>
    <w:tmpl w:val="5534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6184CCE"/>
    <w:multiLevelType w:val="multilevel"/>
    <w:tmpl w:val="7542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6197258"/>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61C658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61E3E66"/>
    <w:multiLevelType w:val="multilevel"/>
    <w:tmpl w:val="240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6377441"/>
    <w:multiLevelType w:val="multilevel"/>
    <w:tmpl w:val="6338B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471947B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472F26C8"/>
    <w:multiLevelType w:val="multilevel"/>
    <w:tmpl w:val="0EDA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79619D6"/>
    <w:multiLevelType w:val="multilevel"/>
    <w:tmpl w:val="CCF43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47BF1B8F"/>
    <w:multiLevelType w:val="multilevel"/>
    <w:tmpl w:val="0B1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85826B1"/>
    <w:multiLevelType w:val="multilevel"/>
    <w:tmpl w:val="4058F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48CA3FD1"/>
    <w:multiLevelType w:val="multilevel"/>
    <w:tmpl w:val="D028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8DB392B"/>
    <w:multiLevelType w:val="multilevel"/>
    <w:tmpl w:val="D0DA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8F3696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4934267E"/>
    <w:multiLevelType w:val="multilevel"/>
    <w:tmpl w:val="D664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499D483B"/>
    <w:multiLevelType w:val="multilevel"/>
    <w:tmpl w:val="A5E4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49FA47F9"/>
    <w:multiLevelType w:val="multilevel"/>
    <w:tmpl w:val="AEBE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4ACF2A80"/>
    <w:multiLevelType w:val="multilevel"/>
    <w:tmpl w:val="7BB8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4AD47E0B"/>
    <w:multiLevelType w:val="multilevel"/>
    <w:tmpl w:val="9552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4B1652E5"/>
    <w:multiLevelType w:val="multilevel"/>
    <w:tmpl w:val="BD32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4B360CD1"/>
    <w:multiLevelType w:val="multilevel"/>
    <w:tmpl w:val="C7E4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4B3905A2"/>
    <w:multiLevelType w:val="multilevel"/>
    <w:tmpl w:val="7254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4B4714B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4B786E0D"/>
    <w:multiLevelType w:val="multilevel"/>
    <w:tmpl w:val="83B2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4BFB14F3"/>
    <w:multiLevelType w:val="multilevel"/>
    <w:tmpl w:val="E674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4C95299C"/>
    <w:multiLevelType w:val="multilevel"/>
    <w:tmpl w:val="FF48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4C9C3525"/>
    <w:multiLevelType w:val="multilevel"/>
    <w:tmpl w:val="F4BE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4CCA2EAF"/>
    <w:multiLevelType w:val="multilevel"/>
    <w:tmpl w:val="3CE6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4CE822C5"/>
    <w:multiLevelType w:val="multilevel"/>
    <w:tmpl w:val="4576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4D0C0E48"/>
    <w:multiLevelType w:val="multilevel"/>
    <w:tmpl w:val="0CC6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4D14493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4D1B5BE1"/>
    <w:multiLevelType w:val="multilevel"/>
    <w:tmpl w:val="37AE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4D307186"/>
    <w:multiLevelType w:val="multilevel"/>
    <w:tmpl w:val="DC3C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4DA324D4"/>
    <w:multiLevelType w:val="multilevel"/>
    <w:tmpl w:val="31526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4E457DD3"/>
    <w:multiLevelType w:val="multilevel"/>
    <w:tmpl w:val="BD423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4F163B0D"/>
    <w:multiLevelType w:val="multilevel"/>
    <w:tmpl w:val="2FE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50120A6B"/>
    <w:multiLevelType w:val="multilevel"/>
    <w:tmpl w:val="95A6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506E6319"/>
    <w:multiLevelType w:val="multilevel"/>
    <w:tmpl w:val="21A4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5082479C"/>
    <w:multiLevelType w:val="multilevel"/>
    <w:tmpl w:val="0488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50865D2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50AA554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50D959B0"/>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0FB7FCB"/>
    <w:multiLevelType w:val="multilevel"/>
    <w:tmpl w:val="B65A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1613179"/>
    <w:multiLevelType w:val="multilevel"/>
    <w:tmpl w:val="70969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19872D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1990ED5"/>
    <w:multiLevelType w:val="multilevel"/>
    <w:tmpl w:val="4E00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51A268D4"/>
    <w:multiLevelType w:val="multilevel"/>
    <w:tmpl w:val="AC22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51DC3DA3"/>
    <w:multiLevelType w:val="multilevel"/>
    <w:tmpl w:val="9C46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525E364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53791C1F"/>
    <w:multiLevelType w:val="multilevel"/>
    <w:tmpl w:val="209C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53A63FA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53D85F2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4451D9C"/>
    <w:multiLevelType w:val="multilevel"/>
    <w:tmpl w:val="59BA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54767F9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551674B2"/>
    <w:multiLevelType w:val="multilevel"/>
    <w:tmpl w:val="4B3C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555C02E5"/>
    <w:multiLevelType w:val="multilevel"/>
    <w:tmpl w:val="7B90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55F70F3"/>
    <w:multiLevelType w:val="multilevel"/>
    <w:tmpl w:val="D8AE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55B71CBD"/>
    <w:multiLevelType w:val="multilevel"/>
    <w:tmpl w:val="8784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55B83EBA"/>
    <w:multiLevelType w:val="multilevel"/>
    <w:tmpl w:val="709C8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55EC09D7"/>
    <w:multiLevelType w:val="multilevel"/>
    <w:tmpl w:val="3D0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66A5F9E"/>
    <w:multiLevelType w:val="multilevel"/>
    <w:tmpl w:val="07E6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56D16207"/>
    <w:multiLevelType w:val="multilevel"/>
    <w:tmpl w:val="D702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6E85873"/>
    <w:multiLevelType w:val="multilevel"/>
    <w:tmpl w:val="DA1A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5713462B"/>
    <w:multiLevelType w:val="multilevel"/>
    <w:tmpl w:val="626E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72315B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57594BB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579E210C"/>
    <w:multiLevelType w:val="multilevel"/>
    <w:tmpl w:val="E73C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57C86527"/>
    <w:multiLevelType w:val="hybridMultilevel"/>
    <w:tmpl w:val="C7941E7C"/>
    <w:lvl w:ilvl="0" w:tplc="7B62F06A">
      <w:start w:val="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3" w15:restartNumberingAfterBreak="0">
    <w:nsid w:val="57D3094E"/>
    <w:multiLevelType w:val="multilevel"/>
    <w:tmpl w:val="3D1E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58A03F3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58BF551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59487090"/>
    <w:multiLevelType w:val="multilevel"/>
    <w:tmpl w:val="090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595C694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59696316"/>
    <w:multiLevelType w:val="multilevel"/>
    <w:tmpl w:val="34F6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596D6658"/>
    <w:multiLevelType w:val="multilevel"/>
    <w:tmpl w:val="F422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59DA54EE"/>
    <w:multiLevelType w:val="multilevel"/>
    <w:tmpl w:val="11D8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59DC1A58"/>
    <w:multiLevelType w:val="multilevel"/>
    <w:tmpl w:val="8A56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5A035D2E"/>
    <w:multiLevelType w:val="multilevel"/>
    <w:tmpl w:val="135C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5A8A1D37"/>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5A8F5938"/>
    <w:multiLevelType w:val="multilevel"/>
    <w:tmpl w:val="18AC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5AF539F1"/>
    <w:multiLevelType w:val="multilevel"/>
    <w:tmpl w:val="00C4C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5B383406"/>
    <w:multiLevelType w:val="multilevel"/>
    <w:tmpl w:val="24E6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5B4B1E2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5B54769C"/>
    <w:multiLevelType w:val="multilevel"/>
    <w:tmpl w:val="645A63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5C1260A5"/>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5C480B2C"/>
    <w:multiLevelType w:val="multilevel"/>
    <w:tmpl w:val="A4B8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5CB274B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5D2646B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5D4A1F6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5E150636"/>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5F370991"/>
    <w:multiLevelType w:val="multilevel"/>
    <w:tmpl w:val="7730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5F9F0ED3"/>
    <w:multiLevelType w:val="multilevel"/>
    <w:tmpl w:val="DCBE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6032203C"/>
    <w:multiLevelType w:val="multilevel"/>
    <w:tmpl w:val="AE7C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60E04ED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60EC02B5"/>
    <w:multiLevelType w:val="multilevel"/>
    <w:tmpl w:val="0BC2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19C6241"/>
    <w:multiLevelType w:val="multilevel"/>
    <w:tmpl w:val="4374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61D44506"/>
    <w:multiLevelType w:val="multilevel"/>
    <w:tmpl w:val="856A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61FD7B75"/>
    <w:multiLevelType w:val="multilevel"/>
    <w:tmpl w:val="FBCA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62BE63EA"/>
    <w:multiLevelType w:val="multilevel"/>
    <w:tmpl w:val="9EAE0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62ED6948"/>
    <w:multiLevelType w:val="hybridMultilevel"/>
    <w:tmpl w:val="7B7230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5" w15:restartNumberingAfterBreak="0">
    <w:nsid w:val="634A5C9B"/>
    <w:multiLevelType w:val="multilevel"/>
    <w:tmpl w:val="BCC44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638E1078"/>
    <w:multiLevelType w:val="multilevel"/>
    <w:tmpl w:val="17B2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641A1105"/>
    <w:multiLevelType w:val="multilevel"/>
    <w:tmpl w:val="2F6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646B3275"/>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647F36B4"/>
    <w:multiLevelType w:val="multilevel"/>
    <w:tmpl w:val="A04627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648621E1"/>
    <w:multiLevelType w:val="multilevel"/>
    <w:tmpl w:val="BDC2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48939A8"/>
    <w:multiLevelType w:val="multilevel"/>
    <w:tmpl w:val="3376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64E3180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655E1FE8"/>
    <w:multiLevelType w:val="multilevel"/>
    <w:tmpl w:val="6224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66A21218"/>
    <w:multiLevelType w:val="multilevel"/>
    <w:tmpl w:val="A0E6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66D66B0C"/>
    <w:multiLevelType w:val="multilevel"/>
    <w:tmpl w:val="E3DE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66F629E5"/>
    <w:multiLevelType w:val="multilevel"/>
    <w:tmpl w:val="CD9A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66FC2AF5"/>
    <w:multiLevelType w:val="multilevel"/>
    <w:tmpl w:val="6C40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67085A8B"/>
    <w:multiLevelType w:val="multilevel"/>
    <w:tmpl w:val="9C2CB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670E56E2"/>
    <w:multiLevelType w:val="multilevel"/>
    <w:tmpl w:val="C244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681C564C"/>
    <w:multiLevelType w:val="multilevel"/>
    <w:tmpl w:val="DC10F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68351714"/>
    <w:multiLevelType w:val="multilevel"/>
    <w:tmpl w:val="2174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68457A84"/>
    <w:multiLevelType w:val="multilevel"/>
    <w:tmpl w:val="F702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6886294F"/>
    <w:multiLevelType w:val="multilevel"/>
    <w:tmpl w:val="E796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68F14349"/>
    <w:multiLevelType w:val="hybridMultilevel"/>
    <w:tmpl w:val="EFA427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5" w15:restartNumberingAfterBreak="0">
    <w:nsid w:val="69244CB6"/>
    <w:multiLevelType w:val="multilevel"/>
    <w:tmpl w:val="4D7E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69471B90"/>
    <w:multiLevelType w:val="multilevel"/>
    <w:tmpl w:val="1006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69B334F7"/>
    <w:multiLevelType w:val="multilevel"/>
    <w:tmpl w:val="67E8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6A144DAA"/>
    <w:multiLevelType w:val="multilevel"/>
    <w:tmpl w:val="4B80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6ADE17D7"/>
    <w:multiLevelType w:val="multilevel"/>
    <w:tmpl w:val="6F9E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6B131369"/>
    <w:multiLevelType w:val="multilevel"/>
    <w:tmpl w:val="D130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6B2F2CC5"/>
    <w:multiLevelType w:val="multilevel"/>
    <w:tmpl w:val="7A52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6C055D9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6C0D06A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6C2924C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6C793E2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6D676064"/>
    <w:multiLevelType w:val="multilevel"/>
    <w:tmpl w:val="5446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6DC7275C"/>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6E4A5884"/>
    <w:multiLevelType w:val="multilevel"/>
    <w:tmpl w:val="0E26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6EEA5230"/>
    <w:multiLevelType w:val="multilevel"/>
    <w:tmpl w:val="7E924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6F112582"/>
    <w:multiLevelType w:val="multilevel"/>
    <w:tmpl w:val="3132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6F2B0B27"/>
    <w:multiLevelType w:val="multilevel"/>
    <w:tmpl w:val="F604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6F4464D3"/>
    <w:multiLevelType w:val="multilevel"/>
    <w:tmpl w:val="728C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6F69615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712C6718"/>
    <w:multiLevelType w:val="multilevel"/>
    <w:tmpl w:val="A1B42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712E43DB"/>
    <w:multiLevelType w:val="multilevel"/>
    <w:tmpl w:val="BCE05B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715065A6"/>
    <w:multiLevelType w:val="multilevel"/>
    <w:tmpl w:val="A5506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720D3011"/>
    <w:multiLevelType w:val="multilevel"/>
    <w:tmpl w:val="53AE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734D302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73571D62"/>
    <w:multiLevelType w:val="multilevel"/>
    <w:tmpl w:val="C2FE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739F5E1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1" w15:restartNumberingAfterBreak="0">
    <w:nsid w:val="73DB7B55"/>
    <w:multiLevelType w:val="multilevel"/>
    <w:tmpl w:val="8454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74203CA7"/>
    <w:multiLevelType w:val="multilevel"/>
    <w:tmpl w:val="2538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744D760B"/>
    <w:multiLevelType w:val="multilevel"/>
    <w:tmpl w:val="CE46E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74B76C7A"/>
    <w:multiLevelType w:val="multilevel"/>
    <w:tmpl w:val="B722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750C100A"/>
    <w:multiLevelType w:val="multilevel"/>
    <w:tmpl w:val="09FC5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751742D5"/>
    <w:multiLevelType w:val="multilevel"/>
    <w:tmpl w:val="3050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75226E86"/>
    <w:multiLevelType w:val="multilevel"/>
    <w:tmpl w:val="968E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756B63E4"/>
    <w:multiLevelType w:val="multilevel"/>
    <w:tmpl w:val="CA2A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758965C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76B423B4"/>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772C1BB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777C17E7"/>
    <w:multiLevelType w:val="multilevel"/>
    <w:tmpl w:val="55C2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77FE1CC9"/>
    <w:multiLevelType w:val="hybridMultilevel"/>
    <w:tmpl w:val="03AAF0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4" w15:restartNumberingAfterBreak="0">
    <w:nsid w:val="7964517D"/>
    <w:multiLevelType w:val="multilevel"/>
    <w:tmpl w:val="EEA6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7972504F"/>
    <w:multiLevelType w:val="multilevel"/>
    <w:tmpl w:val="4E7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7A0E4B2B"/>
    <w:multiLevelType w:val="multilevel"/>
    <w:tmpl w:val="E704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7AA850F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7AB539C8"/>
    <w:multiLevelType w:val="multilevel"/>
    <w:tmpl w:val="B6FC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7B164406"/>
    <w:multiLevelType w:val="multilevel"/>
    <w:tmpl w:val="C95A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7B4F5EE5"/>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7B617D39"/>
    <w:multiLevelType w:val="multilevel"/>
    <w:tmpl w:val="8FD6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7C9D56B8"/>
    <w:multiLevelType w:val="multilevel"/>
    <w:tmpl w:val="557E4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7CAC3903"/>
    <w:multiLevelType w:val="multilevel"/>
    <w:tmpl w:val="CDDC0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15:restartNumberingAfterBreak="0">
    <w:nsid w:val="7CAF06AF"/>
    <w:multiLevelType w:val="multilevel"/>
    <w:tmpl w:val="0D1E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7D0C1784"/>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7DFC0948"/>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7E1E103B"/>
    <w:multiLevelType w:val="multilevel"/>
    <w:tmpl w:val="A11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7E6369F1"/>
    <w:multiLevelType w:val="multilevel"/>
    <w:tmpl w:val="0E10E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7E695D1D"/>
    <w:multiLevelType w:val="multilevel"/>
    <w:tmpl w:val="B64C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7EA258A6"/>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7EDE6030"/>
    <w:multiLevelType w:val="multilevel"/>
    <w:tmpl w:val="9D7A006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2" w15:restartNumberingAfterBreak="0">
    <w:nsid w:val="7EEB5C0C"/>
    <w:multiLevelType w:val="multilevel"/>
    <w:tmpl w:val="17A6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7F814AAC"/>
    <w:multiLevelType w:val="multilevel"/>
    <w:tmpl w:val="EDA6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7F886826"/>
    <w:multiLevelType w:val="multilevel"/>
    <w:tmpl w:val="9168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057142">
    <w:abstractNumId w:val="351"/>
  </w:num>
  <w:num w:numId="2" w16cid:durableId="1969772821">
    <w:abstractNumId w:val="120"/>
  </w:num>
  <w:num w:numId="3" w16cid:durableId="993755049">
    <w:abstractNumId w:val="264"/>
  </w:num>
  <w:num w:numId="4" w16cid:durableId="586116025">
    <w:abstractNumId w:val="353"/>
  </w:num>
  <w:num w:numId="5" w16cid:durableId="1702245743">
    <w:abstractNumId w:val="370"/>
  </w:num>
  <w:num w:numId="6" w16cid:durableId="1128276001">
    <w:abstractNumId w:val="195"/>
  </w:num>
  <w:num w:numId="7" w16cid:durableId="299381959">
    <w:abstractNumId w:val="235"/>
  </w:num>
  <w:num w:numId="8" w16cid:durableId="743184661">
    <w:abstractNumId w:val="368"/>
  </w:num>
  <w:num w:numId="9" w16cid:durableId="1202087570">
    <w:abstractNumId w:val="396"/>
  </w:num>
  <w:num w:numId="10" w16cid:durableId="1028410972">
    <w:abstractNumId w:val="199"/>
  </w:num>
  <w:num w:numId="11" w16cid:durableId="210462333">
    <w:abstractNumId w:val="145"/>
  </w:num>
  <w:num w:numId="12" w16cid:durableId="2095080098">
    <w:abstractNumId w:val="127"/>
  </w:num>
  <w:num w:numId="13" w16cid:durableId="1395931051">
    <w:abstractNumId w:val="90"/>
  </w:num>
  <w:num w:numId="14" w16cid:durableId="1108617728">
    <w:abstractNumId w:val="263"/>
  </w:num>
  <w:num w:numId="15" w16cid:durableId="951476451">
    <w:abstractNumId w:val="110"/>
  </w:num>
  <w:num w:numId="16" w16cid:durableId="1267739148">
    <w:abstractNumId w:val="170"/>
  </w:num>
  <w:num w:numId="17" w16cid:durableId="1181970123">
    <w:abstractNumId w:val="220"/>
  </w:num>
  <w:num w:numId="18" w16cid:durableId="451361762">
    <w:abstractNumId w:val="209"/>
  </w:num>
  <w:num w:numId="19" w16cid:durableId="1719695523">
    <w:abstractNumId w:val="320"/>
  </w:num>
  <w:num w:numId="20" w16cid:durableId="1708723590">
    <w:abstractNumId w:val="347"/>
  </w:num>
  <w:num w:numId="21" w16cid:durableId="362706822">
    <w:abstractNumId w:val="19"/>
  </w:num>
  <w:num w:numId="22" w16cid:durableId="429470193">
    <w:abstractNumId w:val="407"/>
  </w:num>
  <w:num w:numId="23" w16cid:durableId="1301614841">
    <w:abstractNumId w:val="129"/>
  </w:num>
  <w:num w:numId="24" w16cid:durableId="555823789">
    <w:abstractNumId w:val="249"/>
  </w:num>
  <w:num w:numId="25" w16cid:durableId="1808740245">
    <w:abstractNumId w:val="329"/>
  </w:num>
  <w:num w:numId="26" w16cid:durableId="905334348">
    <w:abstractNumId w:val="251"/>
  </w:num>
  <w:num w:numId="27" w16cid:durableId="1762139636">
    <w:abstractNumId w:val="404"/>
  </w:num>
  <w:num w:numId="28" w16cid:durableId="623661194">
    <w:abstractNumId w:val="295"/>
  </w:num>
  <w:num w:numId="29" w16cid:durableId="1080519049">
    <w:abstractNumId w:val="379"/>
  </w:num>
  <w:num w:numId="30" w16cid:durableId="1764302913">
    <w:abstractNumId w:val="0"/>
  </w:num>
  <w:num w:numId="31" w16cid:durableId="265162533">
    <w:abstractNumId w:val="146"/>
  </w:num>
  <w:num w:numId="32" w16cid:durableId="1980257717">
    <w:abstractNumId w:val="1"/>
  </w:num>
  <w:num w:numId="33" w16cid:durableId="176776402">
    <w:abstractNumId w:val="394"/>
  </w:num>
  <w:num w:numId="34" w16cid:durableId="1466654264">
    <w:abstractNumId w:val="70"/>
  </w:num>
  <w:num w:numId="35" w16cid:durableId="1989239436">
    <w:abstractNumId w:val="226"/>
  </w:num>
  <w:num w:numId="36" w16cid:durableId="848104552">
    <w:abstractNumId w:val="155"/>
  </w:num>
  <w:num w:numId="37" w16cid:durableId="1857960856">
    <w:abstractNumId w:val="59"/>
  </w:num>
  <w:num w:numId="38" w16cid:durableId="435444936">
    <w:abstractNumId w:val="403"/>
  </w:num>
  <w:num w:numId="39" w16cid:durableId="1903324043">
    <w:abstractNumId w:val="88"/>
  </w:num>
  <w:num w:numId="40" w16cid:durableId="246352112">
    <w:abstractNumId w:val="51"/>
  </w:num>
  <w:num w:numId="41" w16cid:durableId="1024359036">
    <w:abstractNumId w:val="144"/>
  </w:num>
  <w:num w:numId="42" w16cid:durableId="1298218601">
    <w:abstractNumId w:val="210"/>
  </w:num>
  <w:num w:numId="43" w16cid:durableId="234169730">
    <w:abstractNumId w:val="37"/>
  </w:num>
  <w:num w:numId="44" w16cid:durableId="693383009">
    <w:abstractNumId w:val="114"/>
  </w:num>
  <w:num w:numId="45" w16cid:durableId="1686591168">
    <w:abstractNumId w:val="280"/>
  </w:num>
  <w:num w:numId="46" w16cid:durableId="1924727275">
    <w:abstractNumId w:val="268"/>
  </w:num>
  <w:num w:numId="47" w16cid:durableId="218908341">
    <w:abstractNumId w:val="258"/>
  </w:num>
  <w:num w:numId="48" w16cid:durableId="1416515728">
    <w:abstractNumId w:val="282"/>
  </w:num>
  <w:num w:numId="49" w16cid:durableId="1126894720">
    <w:abstractNumId w:val="392"/>
  </w:num>
  <w:num w:numId="50" w16cid:durableId="121045156">
    <w:abstractNumId w:val="239"/>
  </w:num>
  <w:num w:numId="51" w16cid:durableId="1561289923">
    <w:abstractNumId w:val="227"/>
  </w:num>
  <w:num w:numId="52" w16cid:durableId="1769306741">
    <w:abstractNumId w:val="308"/>
  </w:num>
  <w:num w:numId="53" w16cid:durableId="76485141">
    <w:abstractNumId w:val="84"/>
  </w:num>
  <w:num w:numId="54" w16cid:durableId="769201495">
    <w:abstractNumId w:val="269"/>
  </w:num>
  <w:num w:numId="55" w16cid:durableId="1315833412">
    <w:abstractNumId w:val="267"/>
  </w:num>
  <w:num w:numId="56" w16cid:durableId="583806331">
    <w:abstractNumId w:val="4"/>
  </w:num>
  <w:num w:numId="57" w16cid:durableId="1551571157">
    <w:abstractNumId w:val="24"/>
  </w:num>
  <w:num w:numId="58" w16cid:durableId="2070299121">
    <w:abstractNumId w:val="293"/>
  </w:num>
  <w:num w:numId="59" w16cid:durableId="706102380">
    <w:abstractNumId w:val="376"/>
  </w:num>
  <w:num w:numId="60" w16cid:durableId="762652933">
    <w:abstractNumId w:val="92"/>
  </w:num>
  <w:num w:numId="61" w16cid:durableId="1980070124">
    <w:abstractNumId w:val="356"/>
  </w:num>
  <w:num w:numId="62" w16cid:durableId="1751384401">
    <w:abstractNumId w:val="315"/>
  </w:num>
  <w:num w:numId="63" w16cid:durableId="888758772">
    <w:abstractNumId w:val="118"/>
  </w:num>
  <w:num w:numId="64" w16cid:durableId="1428504556">
    <w:abstractNumId w:val="26"/>
  </w:num>
  <w:num w:numId="65" w16cid:durableId="1368019865">
    <w:abstractNumId w:val="408"/>
  </w:num>
  <w:num w:numId="66" w16cid:durableId="1997103089">
    <w:abstractNumId w:val="348"/>
  </w:num>
  <w:num w:numId="67" w16cid:durableId="999576817">
    <w:abstractNumId w:val="395"/>
  </w:num>
  <w:num w:numId="68" w16cid:durableId="1120220483">
    <w:abstractNumId w:val="398"/>
  </w:num>
  <w:num w:numId="69" w16cid:durableId="1251962254">
    <w:abstractNumId w:val="18"/>
  </w:num>
  <w:num w:numId="70" w16cid:durableId="1279601433">
    <w:abstractNumId w:val="212"/>
  </w:num>
  <w:num w:numId="71" w16cid:durableId="1467965383">
    <w:abstractNumId w:val="77"/>
  </w:num>
  <w:num w:numId="72" w16cid:durableId="825433357">
    <w:abstractNumId w:val="68"/>
  </w:num>
  <w:num w:numId="73" w16cid:durableId="1998805076">
    <w:abstractNumId w:val="98"/>
  </w:num>
  <w:num w:numId="74" w16cid:durableId="709107061">
    <w:abstractNumId w:val="73"/>
  </w:num>
  <w:num w:numId="75" w16cid:durableId="1231696408">
    <w:abstractNumId w:val="273"/>
  </w:num>
  <w:num w:numId="76" w16cid:durableId="722605870">
    <w:abstractNumId w:val="182"/>
  </w:num>
  <w:num w:numId="77" w16cid:durableId="129324489">
    <w:abstractNumId w:val="343"/>
  </w:num>
  <w:num w:numId="78" w16cid:durableId="983044799">
    <w:abstractNumId w:val="266"/>
  </w:num>
  <w:num w:numId="79" w16cid:durableId="1135030876">
    <w:abstractNumId w:val="23"/>
  </w:num>
  <w:num w:numId="80" w16cid:durableId="193005106">
    <w:abstractNumId w:val="193"/>
  </w:num>
  <w:num w:numId="81" w16cid:durableId="1651210118">
    <w:abstractNumId w:val="345"/>
  </w:num>
  <w:num w:numId="82" w16cid:durableId="1644046001">
    <w:abstractNumId w:val="154"/>
  </w:num>
  <w:num w:numId="83" w16cid:durableId="1825584539">
    <w:abstractNumId w:val="7"/>
  </w:num>
  <w:num w:numId="84" w16cid:durableId="1457600251">
    <w:abstractNumId w:val="242"/>
  </w:num>
  <w:num w:numId="85" w16cid:durableId="796483808">
    <w:abstractNumId w:val="250"/>
  </w:num>
  <w:num w:numId="86" w16cid:durableId="677079084">
    <w:abstractNumId w:val="175"/>
  </w:num>
  <w:num w:numId="87" w16cid:durableId="1717895316">
    <w:abstractNumId w:val="189"/>
  </w:num>
  <w:num w:numId="88" w16cid:durableId="1381586366">
    <w:abstractNumId w:val="297"/>
  </w:num>
  <w:num w:numId="89" w16cid:durableId="726415045">
    <w:abstractNumId w:val="94"/>
  </w:num>
  <w:num w:numId="90" w16cid:durableId="134374695">
    <w:abstractNumId w:val="298"/>
  </w:num>
  <w:num w:numId="91" w16cid:durableId="1333605177">
    <w:abstractNumId w:val="325"/>
  </w:num>
  <w:num w:numId="92" w16cid:durableId="707990345">
    <w:abstractNumId w:val="177"/>
  </w:num>
  <w:num w:numId="93" w16cid:durableId="1424061098">
    <w:abstractNumId w:val="53"/>
  </w:num>
  <w:num w:numId="94" w16cid:durableId="1238593463">
    <w:abstractNumId w:val="207"/>
  </w:num>
  <w:num w:numId="95" w16cid:durableId="474218565">
    <w:abstractNumId w:val="79"/>
  </w:num>
  <w:num w:numId="96" w16cid:durableId="1305157866">
    <w:abstractNumId w:val="35"/>
  </w:num>
  <w:num w:numId="97" w16cid:durableId="503668382">
    <w:abstractNumId w:val="310"/>
  </w:num>
  <w:num w:numId="98" w16cid:durableId="141898825">
    <w:abstractNumId w:val="137"/>
  </w:num>
  <w:num w:numId="99" w16cid:durableId="322399246">
    <w:abstractNumId w:val="38"/>
  </w:num>
  <w:num w:numId="100" w16cid:durableId="1519343566">
    <w:abstractNumId w:val="65"/>
  </w:num>
  <w:num w:numId="101" w16cid:durableId="1724324996">
    <w:abstractNumId w:val="167"/>
  </w:num>
  <w:num w:numId="102" w16cid:durableId="1758553305">
    <w:abstractNumId w:val="168"/>
  </w:num>
  <w:num w:numId="103" w16cid:durableId="1085539426">
    <w:abstractNumId w:val="135"/>
  </w:num>
  <w:num w:numId="104" w16cid:durableId="1402362524">
    <w:abstractNumId w:val="337"/>
  </w:num>
  <w:num w:numId="105" w16cid:durableId="83691757">
    <w:abstractNumId w:val="306"/>
  </w:num>
  <w:num w:numId="106" w16cid:durableId="1198078696">
    <w:abstractNumId w:val="89"/>
  </w:num>
  <w:num w:numId="107" w16cid:durableId="1240169118">
    <w:abstractNumId w:val="64"/>
  </w:num>
  <w:num w:numId="108" w16cid:durableId="187839146">
    <w:abstractNumId w:val="169"/>
  </w:num>
  <w:num w:numId="109" w16cid:durableId="139004657">
    <w:abstractNumId w:val="330"/>
  </w:num>
  <w:num w:numId="110" w16cid:durableId="835002621">
    <w:abstractNumId w:val="358"/>
  </w:num>
  <w:num w:numId="111" w16cid:durableId="146362569">
    <w:abstractNumId w:val="184"/>
  </w:num>
  <w:num w:numId="112" w16cid:durableId="1851218359">
    <w:abstractNumId w:val="349"/>
  </w:num>
  <w:num w:numId="113" w16cid:durableId="1189637771">
    <w:abstractNumId w:val="8"/>
  </w:num>
  <w:num w:numId="114" w16cid:durableId="1268536209">
    <w:abstractNumId w:val="134"/>
  </w:num>
  <w:num w:numId="115" w16cid:durableId="603001856">
    <w:abstractNumId w:val="153"/>
  </w:num>
  <w:num w:numId="116" w16cid:durableId="41905772">
    <w:abstractNumId w:val="27"/>
  </w:num>
  <w:num w:numId="117" w16cid:durableId="935871616">
    <w:abstractNumId w:val="81"/>
  </w:num>
  <w:num w:numId="118" w16cid:durableId="1768841013">
    <w:abstractNumId w:val="151"/>
  </w:num>
  <w:num w:numId="119" w16cid:durableId="900410431">
    <w:abstractNumId w:val="183"/>
  </w:num>
  <w:num w:numId="120" w16cid:durableId="315885655">
    <w:abstractNumId w:val="101"/>
  </w:num>
  <w:num w:numId="121" w16cid:durableId="1814448626">
    <w:abstractNumId w:val="111"/>
  </w:num>
  <w:num w:numId="122" w16cid:durableId="1097486741">
    <w:abstractNumId w:val="413"/>
  </w:num>
  <w:num w:numId="123" w16cid:durableId="1956865228">
    <w:abstractNumId w:val="5"/>
  </w:num>
  <w:num w:numId="124" w16cid:durableId="1276867340">
    <w:abstractNumId w:val="188"/>
  </w:num>
  <w:num w:numId="125" w16cid:durableId="1608587397">
    <w:abstractNumId w:val="303"/>
  </w:num>
  <w:num w:numId="126" w16cid:durableId="2131439396">
    <w:abstractNumId w:val="309"/>
  </w:num>
  <w:num w:numId="127" w16cid:durableId="1244336791">
    <w:abstractNumId w:val="104"/>
  </w:num>
  <w:num w:numId="128" w16cid:durableId="818154906">
    <w:abstractNumId w:val="311"/>
  </w:num>
  <w:num w:numId="129" w16cid:durableId="1882933843">
    <w:abstractNumId w:val="371"/>
  </w:num>
  <w:num w:numId="130" w16cid:durableId="1056199195">
    <w:abstractNumId w:val="108"/>
  </w:num>
  <w:num w:numId="131" w16cid:durableId="553470426">
    <w:abstractNumId w:val="147"/>
  </w:num>
  <w:num w:numId="132" w16cid:durableId="739669324">
    <w:abstractNumId w:val="335"/>
  </w:num>
  <w:num w:numId="133" w16cid:durableId="1342589866">
    <w:abstractNumId w:val="231"/>
  </w:num>
  <w:num w:numId="134" w16cid:durableId="805589429">
    <w:abstractNumId w:val="359"/>
  </w:num>
  <w:num w:numId="135" w16cid:durableId="1751851846">
    <w:abstractNumId w:val="172"/>
  </w:num>
  <w:num w:numId="136" w16cid:durableId="1035348142">
    <w:abstractNumId w:val="316"/>
  </w:num>
  <w:num w:numId="137" w16cid:durableId="342322650">
    <w:abstractNumId w:val="244"/>
  </w:num>
  <w:num w:numId="138" w16cid:durableId="2021813476">
    <w:abstractNumId w:val="116"/>
  </w:num>
  <w:num w:numId="139" w16cid:durableId="1260796502">
    <w:abstractNumId w:val="246"/>
  </w:num>
  <w:num w:numId="140" w16cid:durableId="211890294">
    <w:abstractNumId w:val="233"/>
  </w:num>
  <w:num w:numId="141" w16cid:durableId="1770925473">
    <w:abstractNumId w:val="294"/>
  </w:num>
  <w:num w:numId="142" w16cid:durableId="192891600">
    <w:abstractNumId w:val="55"/>
  </w:num>
  <w:num w:numId="143" w16cid:durableId="675690864">
    <w:abstractNumId w:val="261"/>
  </w:num>
  <w:num w:numId="144" w16cid:durableId="1495105408">
    <w:abstractNumId w:val="181"/>
  </w:num>
  <w:num w:numId="145" w16cid:durableId="170608313">
    <w:abstractNumId w:val="16"/>
  </w:num>
  <w:num w:numId="146" w16cid:durableId="388725436">
    <w:abstractNumId w:val="341"/>
  </w:num>
  <w:num w:numId="147" w16cid:durableId="1916433450">
    <w:abstractNumId w:val="271"/>
  </w:num>
  <w:num w:numId="148" w16cid:durableId="3675684">
    <w:abstractNumId w:val="224"/>
  </w:num>
  <w:num w:numId="149" w16cid:durableId="1134447677">
    <w:abstractNumId w:val="254"/>
  </w:num>
  <w:num w:numId="150" w16cid:durableId="269163122">
    <w:abstractNumId w:val="236"/>
  </w:num>
  <w:num w:numId="151" w16cid:durableId="596711321">
    <w:abstractNumId w:val="270"/>
  </w:num>
  <w:num w:numId="152" w16cid:durableId="574584926">
    <w:abstractNumId w:val="48"/>
  </w:num>
  <w:num w:numId="153" w16cid:durableId="2109736526">
    <w:abstractNumId w:val="387"/>
  </w:num>
  <w:num w:numId="154" w16cid:durableId="1291741062">
    <w:abstractNumId w:val="414"/>
  </w:num>
  <w:num w:numId="155" w16cid:durableId="1206135565">
    <w:abstractNumId w:val="291"/>
  </w:num>
  <w:num w:numId="156" w16cid:durableId="154761118">
    <w:abstractNumId w:val="229"/>
  </w:num>
  <w:num w:numId="157" w16cid:durableId="6100150">
    <w:abstractNumId w:val="140"/>
  </w:num>
  <w:num w:numId="158" w16cid:durableId="1250579651">
    <w:abstractNumId w:val="158"/>
  </w:num>
  <w:num w:numId="159" w16cid:durableId="356202047">
    <w:abstractNumId w:val="69"/>
  </w:num>
  <w:num w:numId="160" w16cid:durableId="884827526">
    <w:abstractNumId w:val="289"/>
  </w:num>
  <w:num w:numId="161" w16cid:durableId="34549794">
    <w:abstractNumId w:val="102"/>
  </w:num>
  <w:num w:numId="162" w16cid:durableId="1224100997">
    <w:abstractNumId w:val="204"/>
  </w:num>
  <w:num w:numId="163" w16cid:durableId="940256393">
    <w:abstractNumId w:val="312"/>
  </w:num>
  <w:num w:numId="164" w16cid:durableId="1318457270">
    <w:abstractNumId w:val="281"/>
  </w:num>
  <w:num w:numId="165" w16cid:durableId="1415737338">
    <w:abstractNumId w:val="221"/>
  </w:num>
  <w:num w:numId="166" w16cid:durableId="1779907670">
    <w:abstractNumId w:val="86"/>
  </w:num>
  <w:num w:numId="167" w16cid:durableId="1723602264">
    <w:abstractNumId w:val="346"/>
  </w:num>
  <w:num w:numId="168" w16cid:durableId="1451587149">
    <w:abstractNumId w:val="67"/>
  </w:num>
  <w:num w:numId="169" w16cid:durableId="723872476">
    <w:abstractNumId w:val="252"/>
  </w:num>
  <w:num w:numId="170" w16cid:durableId="372077083">
    <w:abstractNumId w:val="272"/>
  </w:num>
  <w:num w:numId="171" w16cid:durableId="62607842">
    <w:abstractNumId w:val="256"/>
  </w:num>
  <w:num w:numId="172" w16cid:durableId="915626482">
    <w:abstractNumId w:val="33"/>
  </w:num>
  <w:num w:numId="173" w16cid:durableId="748817343">
    <w:abstractNumId w:val="336"/>
  </w:num>
  <w:num w:numId="174" w16cid:durableId="1704015754">
    <w:abstractNumId w:val="150"/>
  </w:num>
  <w:num w:numId="175" w16cid:durableId="306017192">
    <w:abstractNumId w:val="318"/>
  </w:num>
  <w:num w:numId="176" w16cid:durableId="1743480285">
    <w:abstractNumId w:val="166"/>
  </w:num>
  <w:num w:numId="177" w16cid:durableId="23749168">
    <w:abstractNumId w:val="123"/>
  </w:num>
  <w:num w:numId="178" w16cid:durableId="290787077">
    <w:abstractNumId w:val="91"/>
  </w:num>
  <w:num w:numId="179" w16cid:durableId="1535927162">
    <w:abstractNumId w:val="352"/>
  </w:num>
  <w:num w:numId="180" w16cid:durableId="97799128">
    <w:abstractNumId w:val="28"/>
  </w:num>
  <w:num w:numId="181" w16cid:durableId="1856536255">
    <w:abstractNumId w:val="372"/>
  </w:num>
  <w:num w:numId="182" w16cid:durableId="960189160">
    <w:abstractNumId w:val="194"/>
  </w:num>
  <w:num w:numId="183" w16cid:durableId="668875674">
    <w:abstractNumId w:val="326"/>
  </w:num>
  <w:num w:numId="184" w16cid:durableId="84963566">
    <w:abstractNumId w:val="245"/>
  </w:num>
  <w:num w:numId="185" w16cid:durableId="1205600870">
    <w:abstractNumId w:val="85"/>
  </w:num>
  <w:num w:numId="186" w16cid:durableId="482477150">
    <w:abstractNumId w:val="115"/>
  </w:num>
  <w:num w:numId="187" w16cid:durableId="665747339">
    <w:abstractNumId w:val="138"/>
  </w:num>
  <w:num w:numId="188" w16cid:durableId="138616212">
    <w:abstractNumId w:val="259"/>
  </w:num>
  <w:num w:numId="189" w16cid:durableId="948241159">
    <w:abstractNumId w:val="80"/>
  </w:num>
  <w:num w:numId="190" w16cid:durableId="1627345565">
    <w:abstractNumId w:val="66"/>
  </w:num>
  <w:num w:numId="191" w16cid:durableId="203909496">
    <w:abstractNumId w:val="411"/>
  </w:num>
  <w:num w:numId="192" w16cid:durableId="1511488362">
    <w:abstractNumId w:val="380"/>
  </w:num>
  <w:num w:numId="193" w16cid:durableId="1949002638">
    <w:abstractNumId w:val="152"/>
  </w:num>
  <w:num w:numId="194" w16cid:durableId="1176309270">
    <w:abstractNumId w:val="142"/>
  </w:num>
  <w:num w:numId="195" w16cid:durableId="1654868807">
    <w:abstractNumId w:val="192"/>
  </w:num>
  <w:num w:numId="196" w16cid:durableId="12652055">
    <w:abstractNumId w:val="107"/>
  </w:num>
  <w:num w:numId="197" w16cid:durableId="1018969729">
    <w:abstractNumId w:val="160"/>
  </w:num>
  <w:num w:numId="198" w16cid:durableId="1008409243">
    <w:abstractNumId w:val="121"/>
  </w:num>
  <w:num w:numId="199" w16cid:durableId="1955483436">
    <w:abstractNumId w:val="287"/>
  </w:num>
  <w:num w:numId="200" w16cid:durableId="660087209">
    <w:abstractNumId w:val="6"/>
  </w:num>
  <w:num w:numId="201" w16cid:durableId="1928878874">
    <w:abstractNumId w:val="277"/>
  </w:num>
  <w:num w:numId="202" w16cid:durableId="2122139272">
    <w:abstractNumId w:val="202"/>
  </w:num>
  <w:num w:numId="203" w16cid:durableId="133452672">
    <w:abstractNumId w:val="100"/>
  </w:num>
  <w:num w:numId="204" w16cid:durableId="1931768354">
    <w:abstractNumId w:val="260"/>
  </w:num>
  <w:num w:numId="205" w16cid:durableId="1867214870">
    <w:abstractNumId w:val="196"/>
  </w:num>
  <w:num w:numId="206" w16cid:durableId="1484468710">
    <w:abstractNumId w:val="15"/>
  </w:num>
  <w:num w:numId="207" w16cid:durableId="761727099">
    <w:abstractNumId w:val="162"/>
  </w:num>
  <w:num w:numId="208" w16cid:durableId="1531188493">
    <w:abstractNumId w:val="385"/>
  </w:num>
  <w:num w:numId="209" w16cid:durableId="415324069">
    <w:abstractNumId w:val="240"/>
  </w:num>
  <w:num w:numId="210" w16cid:durableId="756711135">
    <w:abstractNumId w:val="402"/>
  </w:num>
  <w:num w:numId="211" w16cid:durableId="241186038">
    <w:abstractNumId w:val="305"/>
  </w:num>
  <w:num w:numId="212" w16cid:durableId="1516535573">
    <w:abstractNumId w:val="375"/>
  </w:num>
  <w:num w:numId="213" w16cid:durableId="1731033911">
    <w:abstractNumId w:val="32"/>
  </w:num>
  <w:num w:numId="214" w16cid:durableId="2114082260">
    <w:abstractNumId w:val="180"/>
  </w:num>
  <w:num w:numId="215" w16cid:durableId="1403944878">
    <w:abstractNumId w:val="319"/>
  </w:num>
  <w:num w:numId="216" w16cid:durableId="1146780351">
    <w:abstractNumId w:val="71"/>
  </w:num>
  <w:num w:numId="217" w16cid:durableId="857474470">
    <w:abstractNumId w:val="159"/>
  </w:num>
  <w:num w:numId="218" w16cid:durableId="1167982874">
    <w:abstractNumId w:val="299"/>
  </w:num>
  <w:num w:numId="219" w16cid:durableId="1772357259">
    <w:abstractNumId w:val="342"/>
  </w:num>
  <w:num w:numId="220" w16cid:durableId="1115366939">
    <w:abstractNumId w:val="163"/>
  </w:num>
  <w:num w:numId="221" w16cid:durableId="588271522">
    <w:abstractNumId w:val="365"/>
  </w:num>
  <w:num w:numId="222" w16cid:durableId="210961162">
    <w:abstractNumId w:val="283"/>
  </w:num>
  <w:num w:numId="223" w16cid:durableId="1534810418">
    <w:abstractNumId w:val="286"/>
  </w:num>
  <w:num w:numId="224" w16cid:durableId="1676683974">
    <w:abstractNumId w:val="62"/>
  </w:num>
  <w:num w:numId="225" w16cid:durableId="15084179">
    <w:abstractNumId w:val="141"/>
  </w:num>
  <w:num w:numId="226" w16cid:durableId="692729971">
    <w:abstractNumId w:val="324"/>
  </w:num>
  <w:num w:numId="227" w16cid:durableId="1145971805">
    <w:abstractNumId w:val="203"/>
  </w:num>
  <w:num w:numId="228" w16cid:durableId="1458917373">
    <w:abstractNumId w:val="274"/>
  </w:num>
  <w:num w:numId="229" w16cid:durableId="1871258419">
    <w:abstractNumId w:val="126"/>
  </w:num>
  <w:num w:numId="230" w16cid:durableId="1425884159">
    <w:abstractNumId w:val="241"/>
  </w:num>
  <w:num w:numId="231" w16cid:durableId="705764093">
    <w:abstractNumId w:val="45"/>
  </w:num>
  <w:num w:numId="232" w16cid:durableId="1543324556">
    <w:abstractNumId w:val="125"/>
  </w:num>
  <w:num w:numId="233" w16cid:durableId="423499178">
    <w:abstractNumId w:val="44"/>
  </w:num>
  <w:num w:numId="234" w16cid:durableId="1100029897">
    <w:abstractNumId w:val="228"/>
  </w:num>
  <w:num w:numId="235" w16cid:durableId="164633208">
    <w:abstractNumId w:val="109"/>
  </w:num>
  <w:num w:numId="236" w16cid:durableId="1285426808">
    <w:abstractNumId w:val="76"/>
  </w:num>
  <w:num w:numId="237" w16cid:durableId="519121461">
    <w:abstractNumId w:val="223"/>
  </w:num>
  <w:num w:numId="238" w16cid:durableId="667639255">
    <w:abstractNumId w:val="362"/>
  </w:num>
  <w:num w:numId="239" w16cid:durableId="1740596693">
    <w:abstractNumId w:val="363"/>
  </w:num>
  <w:num w:numId="240" w16cid:durableId="195048420">
    <w:abstractNumId w:val="328"/>
  </w:num>
  <w:num w:numId="241" w16cid:durableId="2042044911">
    <w:abstractNumId w:val="12"/>
  </w:num>
  <w:num w:numId="242" w16cid:durableId="91628704">
    <w:abstractNumId w:val="174"/>
  </w:num>
  <w:num w:numId="243" w16cid:durableId="840465227">
    <w:abstractNumId w:val="225"/>
  </w:num>
  <w:num w:numId="244" w16cid:durableId="2126345823">
    <w:abstractNumId w:val="317"/>
  </w:num>
  <w:num w:numId="245" w16cid:durableId="583298736">
    <w:abstractNumId w:val="106"/>
  </w:num>
  <w:num w:numId="246" w16cid:durableId="887452996">
    <w:abstractNumId w:val="56"/>
  </w:num>
  <w:num w:numId="247" w16cid:durableId="783429534">
    <w:abstractNumId w:val="52"/>
  </w:num>
  <w:num w:numId="248" w16cid:durableId="1038166020">
    <w:abstractNumId w:val="36"/>
  </w:num>
  <w:num w:numId="249" w16cid:durableId="488862450">
    <w:abstractNumId w:val="321"/>
  </w:num>
  <w:num w:numId="250" w16cid:durableId="1898079057">
    <w:abstractNumId w:val="14"/>
  </w:num>
  <w:num w:numId="251" w16cid:durableId="1874608687">
    <w:abstractNumId w:val="257"/>
  </w:num>
  <w:num w:numId="252" w16cid:durableId="1224482685">
    <w:abstractNumId w:val="185"/>
  </w:num>
  <w:num w:numId="253" w16cid:durableId="173344215">
    <w:abstractNumId w:val="213"/>
  </w:num>
  <w:num w:numId="254" w16cid:durableId="1210648581">
    <w:abstractNumId w:val="248"/>
  </w:num>
  <w:num w:numId="255" w16cid:durableId="817841886">
    <w:abstractNumId w:val="11"/>
  </w:num>
  <w:num w:numId="256" w16cid:durableId="1843086057">
    <w:abstractNumId w:val="54"/>
  </w:num>
  <w:num w:numId="257" w16cid:durableId="1238982123">
    <w:abstractNumId w:val="97"/>
  </w:num>
  <w:num w:numId="258" w16cid:durableId="140772716">
    <w:abstractNumId w:val="322"/>
  </w:num>
  <w:num w:numId="259" w16cid:durableId="1834250720">
    <w:abstractNumId w:val="197"/>
  </w:num>
  <w:num w:numId="260" w16cid:durableId="1167673940">
    <w:abstractNumId w:val="406"/>
  </w:num>
  <w:num w:numId="261" w16cid:durableId="787511685">
    <w:abstractNumId w:val="34"/>
  </w:num>
  <w:num w:numId="262" w16cid:durableId="2100903789">
    <w:abstractNumId w:val="238"/>
  </w:num>
  <w:num w:numId="263" w16cid:durableId="494076546">
    <w:abstractNumId w:val="373"/>
  </w:num>
  <w:num w:numId="264" w16cid:durableId="931476251">
    <w:abstractNumId w:val="378"/>
  </w:num>
  <w:num w:numId="265" w16cid:durableId="615872571">
    <w:abstractNumId w:val="307"/>
  </w:num>
  <w:num w:numId="266" w16cid:durableId="1930692373">
    <w:abstractNumId w:val="186"/>
  </w:num>
  <w:num w:numId="267" w16cid:durableId="1916237557">
    <w:abstractNumId w:val="288"/>
  </w:num>
  <w:num w:numId="268" w16cid:durableId="1025013821">
    <w:abstractNumId w:val="143"/>
  </w:num>
  <w:num w:numId="269" w16cid:durableId="447358454">
    <w:abstractNumId w:val="275"/>
  </w:num>
  <w:num w:numId="270" w16cid:durableId="1276643913">
    <w:abstractNumId w:val="400"/>
  </w:num>
  <w:num w:numId="271" w16cid:durableId="803936542">
    <w:abstractNumId w:val="214"/>
  </w:num>
  <w:num w:numId="272" w16cid:durableId="1780947287">
    <w:abstractNumId w:val="285"/>
  </w:num>
  <w:num w:numId="273" w16cid:durableId="516383457">
    <w:abstractNumId w:val="50"/>
  </w:num>
  <w:num w:numId="274" w16cid:durableId="139427067">
    <w:abstractNumId w:val="265"/>
  </w:num>
  <w:num w:numId="275" w16cid:durableId="1955164433">
    <w:abstractNumId w:val="364"/>
  </w:num>
  <w:num w:numId="276" w16cid:durableId="325088037">
    <w:abstractNumId w:val="397"/>
  </w:num>
  <w:num w:numId="277" w16cid:durableId="859246593">
    <w:abstractNumId w:val="119"/>
  </w:num>
  <w:num w:numId="278" w16cid:durableId="47657621">
    <w:abstractNumId w:val="87"/>
  </w:num>
  <w:num w:numId="279" w16cid:durableId="458845075">
    <w:abstractNumId w:val="161"/>
  </w:num>
  <w:num w:numId="280" w16cid:durableId="2125269011">
    <w:abstractNumId w:val="234"/>
  </w:num>
  <w:num w:numId="281" w16cid:durableId="1334141851">
    <w:abstractNumId w:val="22"/>
  </w:num>
  <w:num w:numId="282" w16cid:durableId="970129519">
    <w:abstractNumId w:val="300"/>
  </w:num>
  <w:num w:numId="283" w16cid:durableId="1456872434">
    <w:abstractNumId w:val="323"/>
  </w:num>
  <w:num w:numId="284" w16cid:durableId="39015338">
    <w:abstractNumId w:val="338"/>
  </w:num>
  <w:num w:numId="285" w16cid:durableId="1819419518">
    <w:abstractNumId w:val="304"/>
  </w:num>
  <w:num w:numId="286" w16cid:durableId="1743596631">
    <w:abstractNumId w:val="279"/>
  </w:num>
  <w:num w:numId="287" w16cid:durableId="1220049475">
    <w:abstractNumId w:val="205"/>
  </w:num>
  <w:num w:numId="288" w16cid:durableId="1030112256">
    <w:abstractNumId w:val="113"/>
  </w:num>
  <w:num w:numId="289" w16cid:durableId="735326783">
    <w:abstractNumId w:val="389"/>
  </w:num>
  <w:num w:numId="290" w16cid:durableId="1571843329">
    <w:abstractNumId w:val="405"/>
  </w:num>
  <w:num w:numId="291" w16cid:durableId="2034262252">
    <w:abstractNumId w:val="61"/>
  </w:num>
  <w:num w:numId="292" w16cid:durableId="1106119284">
    <w:abstractNumId w:val="164"/>
  </w:num>
  <w:num w:numId="293" w16cid:durableId="447705403">
    <w:abstractNumId w:val="139"/>
  </w:num>
  <w:num w:numId="294" w16cid:durableId="1260721534">
    <w:abstractNumId w:val="369"/>
  </w:num>
  <w:num w:numId="295" w16cid:durableId="309209356">
    <w:abstractNumId w:val="130"/>
  </w:num>
  <w:num w:numId="296" w16cid:durableId="1717313855">
    <w:abstractNumId w:val="391"/>
  </w:num>
  <w:num w:numId="297" w16cid:durableId="705062028">
    <w:abstractNumId w:val="112"/>
  </w:num>
  <w:num w:numId="298" w16cid:durableId="34081145">
    <w:abstractNumId w:val="339"/>
  </w:num>
  <w:num w:numId="299" w16cid:durableId="1366833790">
    <w:abstractNumId w:val="17"/>
  </w:num>
  <w:num w:numId="300" w16cid:durableId="474489661">
    <w:abstractNumId w:val="178"/>
  </w:num>
  <w:num w:numId="301" w16cid:durableId="614168037">
    <w:abstractNumId w:val="60"/>
  </w:num>
  <w:num w:numId="302" w16cid:durableId="1601336107">
    <w:abstractNumId w:val="83"/>
  </w:num>
  <w:num w:numId="303" w16cid:durableId="1342704759">
    <w:abstractNumId w:val="82"/>
  </w:num>
  <w:num w:numId="304" w16cid:durableId="190997124">
    <w:abstractNumId w:val="374"/>
  </w:num>
  <w:num w:numId="305" w16cid:durableId="1223829201">
    <w:abstractNumId w:val="198"/>
  </w:num>
  <w:num w:numId="306" w16cid:durableId="388264843">
    <w:abstractNumId w:val="278"/>
  </w:num>
  <w:num w:numId="307" w16cid:durableId="834147872">
    <w:abstractNumId w:val="333"/>
  </w:num>
  <w:num w:numId="308" w16cid:durableId="168952637">
    <w:abstractNumId w:val="29"/>
  </w:num>
  <w:num w:numId="309" w16cid:durableId="839006774">
    <w:abstractNumId w:val="367"/>
  </w:num>
  <w:num w:numId="310" w16cid:durableId="1250888801">
    <w:abstractNumId w:val="63"/>
  </w:num>
  <w:num w:numId="311" w16cid:durableId="1049845522">
    <w:abstractNumId w:val="10"/>
  </w:num>
  <w:num w:numId="312" w16cid:durableId="1889298154">
    <w:abstractNumId w:val="276"/>
  </w:num>
  <w:num w:numId="313" w16cid:durableId="316805502">
    <w:abstractNumId w:val="410"/>
  </w:num>
  <w:num w:numId="314" w16cid:durableId="1110776580">
    <w:abstractNumId w:val="103"/>
  </w:num>
  <w:num w:numId="315" w16cid:durableId="728648090">
    <w:abstractNumId w:val="313"/>
  </w:num>
  <w:num w:numId="316" w16cid:durableId="2068338290">
    <w:abstractNumId w:val="4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1601135770">
    <w:abstractNumId w:val="4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2024240494">
    <w:abstractNumId w:val="237"/>
  </w:num>
  <w:num w:numId="319" w16cid:durableId="610862411">
    <w:abstractNumId w:val="148"/>
  </w:num>
  <w:num w:numId="320" w16cid:durableId="1330714247">
    <w:abstractNumId w:val="334"/>
  </w:num>
  <w:num w:numId="321" w16cid:durableId="1089498123">
    <w:abstractNumId w:val="128"/>
  </w:num>
  <w:num w:numId="322" w16cid:durableId="1904872423">
    <w:abstractNumId w:val="302"/>
  </w:num>
  <w:num w:numId="323" w16cid:durableId="206458575">
    <w:abstractNumId w:val="95"/>
  </w:num>
  <w:num w:numId="324" w16cid:durableId="695666297">
    <w:abstractNumId w:val="222"/>
  </w:num>
  <w:num w:numId="325" w16cid:durableId="1025400470">
    <w:abstractNumId w:val="31"/>
  </w:num>
  <w:num w:numId="326" w16cid:durableId="1634023438">
    <w:abstractNumId w:val="390"/>
  </w:num>
  <w:num w:numId="327" w16cid:durableId="2042393370">
    <w:abstractNumId w:val="133"/>
  </w:num>
  <w:num w:numId="328" w16cid:durableId="1138034692">
    <w:abstractNumId w:val="96"/>
  </w:num>
  <w:num w:numId="329" w16cid:durableId="253634955">
    <w:abstractNumId w:val="132"/>
  </w:num>
  <w:num w:numId="330" w16cid:durableId="1720325459">
    <w:abstractNumId w:val="377"/>
  </w:num>
  <w:num w:numId="331" w16cid:durableId="1421099157">
    <w:abstractNumId w:val="187"/>
  </w:num>
  <w:num w:numId="332" w16cid:durableId="60107577">
    <w:abstractNumId w:val="332"/>
  </w:num>
  <w:num w:numId="333" w16cid:durableId="301884854">
    <w:abstractNumId w:val="13"/>
  </w:num>
  <w:num w:numId="334" w16cid:durableId="1831797348">
    <w:abstractNumId w:val="201"/>
  </w:num>
  <w:num w:numId="335" w16cid:durableId="1870140840">
    <w:abstractNumId w:val="78"/>
  </w:num>
  <w:num w:numId="336" w16cid:durableId="1223246938">
    <w:abstractNumId w:val="46"/>
  </w:num>
  <w:num w:numId="337" w16cid:durableId="1998611947">
    <w:abstractNumId w:val="360"/>
  </w:num>
  <w:num w:numId="338" w16cid:durableId="531113292">
    <w:abstractNumId w:val="58"/>
  </w:num>
  <w:num w:numId="339" w16cid:durableId="1716657686">
    <w:abstractNumId w:val="354"/>
  </w:num>
  <w:num w:numId="340" w16cid:durableId="1357845951">
    <w:abstractNumId w:val="30"/>
  </w:num>
  <w:num w:numId="341" w16cid:durableId="105928767">
    <w:abstractNumId w:val="165"/>
  </w:num>
  <w:num w:numId="342" w16cid:durableId="1076322022">
    <w:abstractNumId w:val="200"/>
  </w:num>
  <w:num w:numId="343" w16cid:durableId="1470976012">
    <w:abstractNumId w:val="176"/>
  </w:num>
  <w:num w:numId="344" w16cid:durableId="502549873">
    <w:abstractNumId w:val="117"/>
  </w:num>
  <w:num w:numId="345" w16cid:durableId="268894447">
    <w:abstractNumId w:val="9"/>
  </w:num>
  <w:num w:numId="346" w16cid:durableId="1432822804">
    <w:abstractNumId w:val="21"/>
  </w:num>
  <w:num w:numId="347" w16cid:durableId="1203713958">
    <w:abstractNumId w:val="219"/>
  </w:num>
  <w:num w:numId="348" w16cid:durableId="2125070536">
    <w:abstractNumId w:val="49"/>
  </w:num>
  <w:num w:numId="349" w16cid:durableId="523908919">
    <w:abstractNumId w:val="157"/>
  </w:num>
  <w:num w:numId="350" w16cid:durableId="900166943">
    <w:abstractNumId w:val="382"/>
  </w:num>
  <w:num w:numId="351" w16cid:durableId="1090082312">
    <w:abstractNumId w:val="355"/>
  </w:num>
  <w:num w:numId="352" w16cid:durableId="2000839028">
    <w:abstractNumId w:val="206"/>
  </w:num>
  <w:num w:numId="353" w16cid:durableId="736174140">
    <w:abstractNumId w:val="366"/>
  </w:num>
  <w:num w:numId="354" w16cid:durableId="217983496">
    <w:abstractNumId w:val="357"/>
  </w:num>
  <w:num w:numId="355" w16cid:durableId="525023774">
    <w:abstractNumId w:val="42"/>
  </w:num>
  <w:num w:numId="356" w16cid:durableId="1342315153">
    <w:abstractNumId w:val="43"/>
  </w:num>
  <w:num w:numId="357" w16cid:durableId="105974276">
    <w:abstractNumId w:val="344"/>
  </w:num>
  <w:num w:numId="358" w16cid:durableId="986082726">
    <w:abstractNumId w:val="3"/>
  </w:num>
  <w:num w:numId="359" w16cid:durableId="1283877562">
    <w:abstractNumId w:val="232"/>
  </w:num>
  <w:num w:numId="360" w16cid:durableId="1785147961">
    <w:abstractNumId w:val="190"/>
  </w:num>
  <w:num w:numId="361" w16cid:durableId="222254501">
    <w:abstractNumId w:val="25"/>
  </w:num>
  <w:num w:numId="362" w16cid:durableId="1603148485">
    <w:abstractNumId w:val="40"/>
  </w:num>
  <w:num w:numId="363" w16cid:durableId="1691449606">
    <w:abstractNumId w:val="381"/>
  </w:num>
  <w:num w:numId="364" w16cid:durableId="2039239121">
    <w:abstractNumId w:val="215"/>
  </w:num>
  <w:num w:numId="365" w16cid:durableId="605116325">
    <w:abstractNumId w:val="401"/>
  </w:num>
  <w:num w:numId="366" w16cid:durableId="1144813016">
    <w:abstractNumId w:val="124"/>
  </w:num>
  <w:num w:numId="367" w16cid:durableId="1164588397">
    <w:abstractNumId w:val="208"/>
  </w:num>
  <w:num w:numId="368" w16cid:durableId="508562654">
    <w:abstractNumId w:val="331"/>
  </w:num>
  <w:num w:numId="369" w16cid:durableId="43530767">
    <w:abstractNumId w:val="243"/>
  </w:num>
  <w:num w:numId="370" w16cid:durableId="310062089">
    <w:abstractNumId w:val="296"/>
  </w:num>
  <w:num w:numId="371" w16cid:durableId="1074007826">
    <w:abstractNumId w:val="75"/>
  </w:num>
  <w:num w:numId="372" w16cid:durableId="534463083">
    <w:abstractNumId w:val="301"/>
  </w:num>
  <w:num w:numId="373" w16cid:durableId="682897783">
    <w:abstractNumId w:val="412"/>
  </w:num>
  <w:num w:numId="374" w16cid:durableId="398678290">
    <w:abstractNumId w:val="340"/>
  </w:num>
  <w:num w:numId="375" w16cid:durableId="571043756">
    <w:abstractNumId w:val="20"/>
  </w:num>
  <w:num w:numId="376" w16cid:durableId="1686402124">
    <w:abstractNumId w:val="409"/>
  </w:num>
  <w:num w:numId="377" w16cid:durableId="8531259">
    <w:abstractNumId w:val="93"/>
  </w:num>
  <w:num w:numId="378" w16cid:durableId="774519165">
    <w:abstractNumId w:val="292"/>
  </w:num>
  <w:num w:numId="379" w16cid:durableId="70390439">
    <w:abstractNumId w:val="216"/>
  </w:num>
  <w:num w:numId="380" w16cid:durableId="1529219736">
    <w:abstractNumId w:val="399"/>
  </w:num>
  <w:num w:numId="381" w16cid:durableId="1150248272">
    <w:abstractNumId w:val="386"/>
  </w:num>
  <w:num w:numId="382" w16cid:durableId="1642613122">
    <w:abstractNumId w:val="350"/>
  </w:num>
  <w:num w:numId="383" w16cid:durableId="878203364">
    <w:abstractNumId w:val="217"/>
  </w:num>
  <w:num w:numId="384" w16cid:durableId="140387795">
    <w:abstractNumId w:val="290"/>
  </w:num>
  <w:num w:numId="385" w16cid:durableId="348681310">
    <w:abstractNumId w:val="191"/>
  </w:num>
  <w:num w:numId="386" w16cid:durableId="1706175194">
    <w:abstractNumId w:val="2"/>
  </w:num>
  <w:num w:numId="387" w16cid:durableId="1128625636">
    <w:abstractNumId w:val="393"/>
  </w:num>
  <w:num w:numId="388" w16cid:durableId="2124618150">
    <w:abstractNumId w:val="122"/>
  </w:num>
  <w:num w:numId="389" w16cid:durableId="1815027437">
    <w:abstractNumId w:val="388"/>
  </w:num>
  <w:num w:numId="390" w16cid:durableId="1417441728">
    <w:abstractNumId w:val="247"/>
  </w:num>
  <w:num w:numId="391" w16cid:durableId="735661572">
    <w:abstractNumId w:val="383"/>
  </w:num>
  <w:num w:numId="392" w16cid:durableId="366608919">
    <w:abstractNumId w:val="39"/>
  </w:num>
  <w:num w:numId="393" w16cid:durableId="298538384">
    <w:abstractNumId w:val="179"/>
  </w:num>
  <w:num w:numId="394" w16cid:durableId="1645550938">
    <w:abstractNumId w:val="211"/>
  </w:num>
  <w:num w:numId="395" w16cid:durableId="848253696">
    <w:abstractNumId w:val="173"/>
  </w:num>
  <w:num w:numId="396" w16cid:durableId="1071275096">
    <w:abstractNumId w:val="361"/>
  </w:num>
  <w:num w:numId="397" w16cid:durableId="842622032">
    <w:abstractNumId w:val="284"/>
  </w:num>
  <w:num w:numId="398" w16cid:durableId="1433866121">
    <w:abstractNumId w:val="149"/>
  </w:num>
  <w:num w:numId="399" w16cid:durableId="617032605">
    <w:abstractNumId w:val="105"/>
  </w:num>
  <w:num w:numId="400" w16cid:durableId="11995718">
    <w:abstractNumId w:val="131"/>
  </w:num>
  <w:num w:numId="401" w16cid:durableId="1314607102">
    <w:abstractNumId w:val="327"/>
  </w:num>
  <w:num w:numId="402" w16cid:durableId="2046715703">
    <w:abstractNumId w:val="47"/>
  </w:num>
  <w:num w:numId="403" w16cid:durableId="743180826">
    <w:abstractNumId w:val="156"/>
  </w:num>
  <w:num w:numId="404" w16cid:durableId="388774325">
    <w:abstractNumId w:val="253"/>
  </w:num>
  <w:num w:numId="405" w16cid:durableId="1500537579">
    <w:abstractNumId w:val="57"/>
  </w:num>
  <w:num w:numId="406" w16cid:durableId="630526224">
    <w:abstractNumId w:val="99"/>
  </w:num>
  <w:num w:numId="407" w16cid:durableId="261112522">
    <w:abstractNumId w:val="171"/>
  </w:num>
  <w:num w:numId="408" w16cid:durableId="1427075638">
    <w:abstractNumId w:val="384"/>
  </w:num>
  <w:num w:numId="409" w16cid:durableId="1079983638">
    <w:abstractNumId w:val="314"/>
  </w:num>
  <w:num w:numId="410" w16cid:durableId="1278364897">
    <w:abstractNumId w:val="72"/>
  </w:num>
  <w:num w:numId="411" w16cid:durableId="945503397">
    <w:abstractNumId w:val="74"/>
  </w:num>
  <w:num w:numId="412" w16cid:durableId="1022786779">
    <w:abstractNumId w:val="230"/>
  </w:num>
  <w:num w:numId="413" w16cid:durableId="757598059">
    <w:abstractNumId w:val="218"/>
  </w:num>
  <w:num w:numId="414" w16cid:durableId="653678185">
    <w:abstractNumId w:val="262"/>
  </w:num>
  <w:num w:numId="415" w16cid:durableId="63795611">
    <w:abstractNumId w:val="255"/>
  </w:num>
  <w:num w:numId="416" w16cid:durableId="1905213188">
    <w:abstractNumId w:val="41"/>
  </w:num>
  <w:num w:numId="417" w16cid:durableId="3946699">
    <w:abstractNumId w:val="1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7E"/>
    <w:rsid w:val="00013702"/>
    <w:rsid w:val="00014644"/>
    <w:rsid w:val="000326D2"/>
    <w:rsid w:val="000D6577"/>
    <w:rsid w:val="000F1177"/>
    <w:rsid w:val="0013594E"/>
    <w:rsid w:val="00135CDD"/>
    <w:rsid w:val="001666DB"/>
    <w:rsid w:val="001B03F3"/>
    <w:rsid w:val="001C2E5A"/>
    <w:rsid w:val="001F5435"/>
    <w:rsid w:val="001F64D4"/>
    <w:rsid w:val="0021272F"/>
    <w:rsid w:val="002439F2"/>
    <w:rsid w:val="002569B2"/>
    <w:rsid w:val="0026538A"/>
    <w:rsid w:val="00287044"/>
    <w:rsid w:val="002A54D6"/>
    <w:rsid w:val="002F2663"/>
    <w:rsid w:val="003028E5"/>
    <w:rsid w:val="00305E8E"/>
    <w:rsid w:val="003437AD"/>
    <w:rsid w:val="00355840"/>
    <w:rsid w:val="00375473"/>
    <w:rsid w:val="003C4213"/>
    <w:rsid w:val="003D4892"/>
    <w:rsid w:val="003D6FF4"/>
    <w:rsid w:val="003E0E50"/>
    <w:rsid w:val="003E639A"/>
    <w:rsid w:val="003E73E6"/>
    <w:rsid w:val="003F7676"/>
    <w:rsid w:val="004203D1"/>
    <w:rsid w:val="0042534D"/>
    <w:rsid w:val="004473D2"/>
    <w:rsid w:val="004751D9"/>
    <w:rsid w:val="004A6242"/>
    <w:rsid w:val="004B49D6"/>
    <w:rsid w:val="004D247E"/>
    <w:rsid w:val="004E074F"/>
    <w:rsid w:val="0050112B"/>
    <w:rsid w:val="005221A8"/>
    <w:rsid w:val="00541075"/>
    <w:rsid w:val="0054401D"/>
    <w:rsid w:val="00580F46"/>
    <w:rsid w:val="0059110C"/>
    <w:rsid w:val="005962A0"/>
    <w:rsid w:val="005B4561"/>
    <w:rsid w:val="005E0DC3"/>
    <w:rsid w:val="00600E05"/>
    <w:rsid w:val="00613FDE"/>
    <w:rsid w:val="00632C58"/>
    <w:rsid w:val="00632EDC"/>
    <w:rsid w:val="006460AB"/>
    <w:rsid w:val="00665A35"/>
    <w:rsid w:val="006C0415"/>
    <w:rsid w:val="006C6336"/>
    <w:rsid w:val="006D099F"/>
    <w:rsid w:val="00700DA4"/>
    <w:rsid w:val="00713AC4"/>
    <w:rsid w:val="007A1353"/>
    <w:rsid w:val="007D52B4"/>
    <w:rsid w:val="007E1FF6"/>
    <w:rsid w:val="00800F72"/>
    <w:rsid w:val="00821279"/>
    <w:rsid w:val="008476EE"/>
    <w:rsid w:val="00867BAB"/>
    <w:rsid w:val="00867FF2"/>
    <w:rsid w:val="008D1926"/>
    <w:rsid w:val="009115B1"/>
    <w:rsid w:val="00911C39"/>
    <w:rsid w:val="00931ED3"/>
    <w:rsid w:val="00991621"/>
    <w:rsid w:val="009B0B53"/>
    <w:rsid w:val="009B4249"/>
    <w:rsid w:val="009F0A1D"/>
    <w:rsid w:val="009F317A"/>
    <w:rsid w:val="00A145DF"/>
    <w:rsid w:val="00A4325D"/>
    <w:rsid w:val="00A52414"/>
    <w:rsid w:val="00A662DC"/>
    <w:rsid w:val="00A94D14"/>
    <w:rsid w:val="00A9715C"/>
    <w:rsid w:val="00AA6814"/>
    <w:rsid w:val="00AB3D3A"/>
    <w:rsid w:val="00AB6315"/>
    <w:rsid w:val="00AF5111"/>
    <w:rsid w:val="00B507B1"/>
    <w:rsid w:val="00B649B3"/>
    <w:rsid w:val="00B65E49"/>
    <w:rsid w:val="00B870C7"/>
    <w:rsid w:val="00B9030D"/>
    <w:rsid w:val="00B906BB"/>
    <w:rsid w:val="00B9666C"/>
    <w:rsid w:val="00BA73A4"/>
    <w:rsid w:val="00BB2B03"/>
    <w:rsid w:val="00BD66AA"/>
    <w:rsid w:val="00C03F1D"/>
    <w:rsid w:val="00C43ED4"/>
    <w:rsid w:val="00C825EC"/>
    <w:rsid w:val="00C87F06"/>
    <w:rsid w:val="00CA4633"/>
    <w:rsid w:val="00CC4DE7"/>
    <w:rsid w:val="00D00629"/>
    <w:rsid w:val="00D503E9"/>
    <w:rsid w:val="00DA6E3D"/>
    <w:rsid w:val="00DD2902"/>
    <w:rsid w:val="00DE760B"/>
    <w:rsid w:val="00E07964"/>
    <w:rsid w:val="00E5775F"/>
    <w:rsid w:val="00E9016D"/>
    <w:rsid w:val="00F07238"/>
    <w:rsid w:val="00F26BAE"/>
    <w:rsid w:val="00F4784B"/>
    <w:rsid w:val="00F47F65"/>
    <w:rsid w:val="00F73967"/>
    <w:rsid w:val="00F83D28"/>
    <w:rsid w:val="00FC5D7F"/>
    <w:rsid w:val="00FD54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8D90A"/>
  <w15:chartTrackingRefBased/>
  <w15:docId w15:val="{13132CFF-2D02-454C-9AB4-7458510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0C7"/>
    <w:pPr>
      <w:jc w:val="both"/>
    </w:pPr>
  </w:style>
  <w:style w:type="paragraph" w:styleId="Titre1">
    <w:name w:val="heading 1"/>
    <w:basedOn w:val="Normal"/>
    <w:next w:val="Normal"/>
    <w:link w:val="Titre1Car"/>
    <w:uiPriority w:val="9"/>
    <w:qFormat/>
    <w:rsid w:val="004D2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D2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D24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4D24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4D24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24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24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24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24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24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D24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D24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4D247E"/>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4D24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24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24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24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247E"/>
    <w:rPr>
      <w:rFonts w:eastAsiaTheme="majorEastAsia" w:cstheme="majorBidi"/>
      <w:color w:val="272727" w:themeColor="text1" w:themeTint="D8"/>
    </w:rPr>
  </w:style>
  <w:style w:type="paragraph" w:styleId="Titre">
    <w:name w:val="Title"/>
    <w:basedOn w:val="Normal"/>
    <w:next w:val="Normal"/>
    <w:link w:val="TitreCar"/>
    <w:uiPriority w:val="10"/>
    <w:qFormat/>
    <w:rsid w:val="004D2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24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24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24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247E"/>
    <w:pPr>
      <w:spacing w:before="160"/>
      <w:jc w:val="center"/>
    </w:pPr>
    <w:rPr>
      <w:i/>
      <w:iCs/>
      <w:color w:val="404040" w:themeColor="text1" w:themeTint="BF"/>
    </w:rPr>
  </w:style>
  <w:style w:type="character" w:customStyle="1" w:styleId="CitationCar">
    <w:name w:val="Citation Car"/>
    <w:basedOn w:val="Policepardfaut"/>
    <w:link w:val="Citation"/>
    <w:uiPriority w:val="29"/>
    <w:rsid w:val="004D247E"/>
    <w:rPr>
      <w:i/>
      <w:iCs/>
      <w:color w:val="404040" w:themeColor="text1" w:themeTint="BF"/>
    </w:rPr>
  </w:style>
  <w:style w:type="paragraph" w:styleId="Paragraphedeliste">
    <w:name w:val="List Paragraph"/>
    <w:basedOn w:val="Normal"/>
    <w:uiPriority w:val="34"/>
    <w:qFormat/>
    <w:rsid w:val="004D247E"/>
    <w:pPr>
      <w:ind w:left="720"/>
      <w:contextualSpacing/>
    </w:pPr>
  </w:style>
  <w:style w:type="character" w:styleId="Accentuationintense">
    <w:name w:val="Intense Emphasis"/>
    <w:basedOn w:val="Policepardfaut"/>
    <w:uiPriority w:val="21"/>
    <w:qFormat/>
    <w:rsid w:val="004D247E"/>
    <w:rPr>
      <w:i/>
      <w:iCs/>
      <w:color w:val="0F4761" w:themeColor="accent1" w:themeShade="BF"/>
    </w:rPr>
  </w:style>
  <w:style w:type="paragraph" w:styleId="Citationintense">
    <w:name w:val="Intense Quote"/>
    <w:basedOn w:val="Normal"/>
    <w:next w:val="Normal"/>
    <w:link w:val="CitationintenseCar"/>
    <w:uiPriority w:val="30"/>
    <w:qFormat/>
    <w:rsid w:val="004D2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247E"/>
    <w:rPr>
      <w:i/>
      <w:iCs/>
      <w:color w:val="0F4761" w:themeColor="accent1" w:themeShade="BF"/>
    </w:rPr>
  </w:style>
  <w:style w:type="character" w:styleId="Rfrenceintense">
    <w:name w:val="Intense Reference"/>
    <w:basedOn w:val="Policepardfaut"/>
    <w:uiPriority w:val="32"/>
    <w:qFormat/>
    <w:rsid w:val="004D247E"/>
    <w:rPr>
      <w:b/>
      <w:bCs/>
      <w:smallCaps/>
      <w:color w:val="0F4761" w:themeColor="accent1" w:themeShade="BF"/>
      <w:spacing w:val="5"/>
    </w:rPr>
  </w:style>
  <w:style w:type="character" w:styleId="Lienhypertexte">
    <w:name w:val="Hyperlink"/>
    <w:basedOn w:val="Policepardfaut"/>
    <w:uiPriority w:val="99"/>
    <w:unhideWhenUsed/>
    <w:rsid w:val="004D247E"/>
    <w:rPr>
      <w:color w:val="467886" w:themeColor="hyperlink"/>
      <w:u w:val="single"/>
    </w:rPr>
  </w:style>
  <w:style w:type="character" w:styleId="Mentionnonrsolue">
    <w:name w:val="Unresolved Mention"/>
    <w:basedOn w:val="Policepardfaut"/>
    <w:uiPriority w:val="99"/>
    <w:semiHidden/>
    <w:unhideWhenUsed/>
    <w:rsid w:val="004D247E"/>
    <w:rPr>
      <w:color w:val="605E5C"/>
      <w:shd w:val="clear" w:color="auto" w:fill="E1DFDD"/>
    </w:rPr>
  </w:style>
  <w:style w:type="paragraph" w:styleId="En-tte">
    <w:name w:val="header"/>
    <w:basedOn w:val="Normal"/>
    <w:link w:val="En-tteCar"/>
    <w:uiPriority w:val="99"/>
    <w:unhideWhenUsed/>
    <w:rsid w:val="00580F46"/>
    <w:pPr>
      <w:tabs>
        <w:tab w:val="center" w:pos="4536"/>
        <w:tab w:val="right" w:pos="9072"/>
      </w:tabs>
      <w:spacing w:after="0" w:line="240" w:lineRule="auto"/>
    </w:pPr>
  </w:style>
  <w:style w:type="character" w:customStyle="1" w:styleId="En-tteCar">
    <w:name w:val="En-tête Car"/>
    <w:basedOn w:val="Policepardfaut"/>
    <w:link w:val="En-tte"/>
    <w:uiPriority w:val="99"/>
    <w:rsid w:val="00580F46"/>
  </w:style>
  <w:style w:type="paragraph" w:styleId="Pieddepage">
    <w:name w:val="footer"/>
    <w:basedOn w:val="Normal"/>
    <w:link w:val="PieddepageCar"/>
    <w:uiPriority w:val="99"/>
    <w:unhideWhenUsed/>
    <w:rsid w:val="00580F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0F46"/>
  </w:style>
  <w:style w:type="character" w:styleId="lev">
    <w:name w:val="Strong"/>
    <w:basedOn w:val="Policepardfaut"/>
    <w:uiPriority w:val="22"/>
    <w:qFormat/>
    <w:rsid w:val="00991621"/>
    <w:rPr>
      <w:b/>
      <w:bCs/>
    </w:rPr>
  </w:style>
  <w:style w:type="paragraph" w:styleId="NormalWeb">
    <w:name w:val="Normal (Web)"/>
    <w:basedOn w:val="Normal"/>
    <w:uiPriority w:val="99"/>
    <w:unhideWhenUsed/>
    <w:rsid w:val="0099162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Notedebasdepage">
    <w:name w:val="footnote text"/>
    <w:basedOn w:val="Normal"/>
    <w:link w:val="NotedebasdepageCar"/>
    <w:uiPriority w:val="99"/>
    <w:unhideWhenUsed/>
    <w:rsid w:val="00B870C7"/>
    <w:pPr>
      <w:spacing w:after="0" w:line="240" w:lineRule="auto"/>
    </w:pPr>
    <w:rPr>
      <w:rFonts w:ascii="Times New Roman" w:eastAsia="Times New Roman" w:hAnsi="Times New Roman" w:cs="Times New Roman"/>
      <w:kern w:val="0"/>
      <w:sz w:val="20"/>
      <w:szCs w:val="20"/>
      <w:lang w:eastAsia="fr-FR"/>
      <w14:ligatures w14:val="none"/>
    </w:rPr>
  </w:style>
  <w:style w:type="character" w:customStyle="1" w:styleId="NotedebasdepageCar">
    <w:name w:val="Note de bas de page Car"/>
    <w:basedOn w:val="Policepardfaut"/>
    <w:link w:val="Notedebasdepage"/>
    <w:uiPriority w:val="99"/>
    <w:rsid w:val="00B870C7"/>
    <w:rPr>
      <w:rFonts w:ascii="Times New Roman" w:eastAsia="Times New Roman" w:hAnsi="Times New Roman" w:cs="Times New Roman"/>
      <w:kern w:val="0"/>
      <w:sz w:val="20"/>
      <w:szCs w:val="20"/>
      <w:lang w:eastAsia="fr-FR"/>
      <w14:ligatures w14:val="none"/>
    </w:rPr>
  </w:style>
  <w:style w:type="character" w:styleId="Appelnotedebasdep">
    <w:name w:val="footnote reference"/>
    <w:basedOn w:val="Policepardfaut"/>
    <w:uiPriority w:val="99"/>
    <w:semiHidden/>
    <w:unhideWhenUsed/>
    <w:rsid w:val="00B870C7"/>
    <w:rPr>
      <w:vertAlign w:val="superscript"/>
    </w:rPr>
  </w:style>
  <w:style w:type="table" w:styleId="Grilledutableau">
    <w:name w:val="Table Grid"/>
    <w:basedOn w:val="TableauNormal"/>
    <w:uiPriority w:val="39"/>
    <w:rsid w:val="00B87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B870C7"/>
    <w:pPr>
      <w:spacing w:before="120" w:after="120" w:line="276" w:lineRule="auto"/>
    </w:pPr>
    <w:rPr>
      <w:rFonts w:eastAsia="Times New Roman" w:cs="Times New Roman"/>
      <w:b/>
      <w:bCs/>
      <w:caps/>
      <w:kern w:val="0"/>
      <w:sz w:val="20"/>
      <w:szCs w:val="20"/>
      <w:lang w:eastAsia="fr-FR"/>
      <w14:ligatures w14:val="none"/>
    </w:rPr>
  </w:style>
  <w:style w:type="paragraph" w:styleId="TM2">
    <w:name w:val="toc 2"/>
    <w:basedOn w:val="Normal"/>
    <w:next w:val="Normal"/>
    <w:autoRedefine/>
    <w:uiPriority w:val="39"/>
    <w:unhideWhenUsed/>
    <w:rsid w:val="00B870C7"/>
    <w:pPr>
      <w:spacing w:after="0" w:line="276" w:lineRule="auto"/>
      <w:ind w:left="240"/>
    </w:pPr>
    <w:rPr>
      <w:rFonts w:eastAsia="Times New Roman" w:cs="Times New Roman"/>
      <w:smallCaps/>
      <w:kern w:val="0"/>
      <w:sz w:val="20"/>
      <w:szCs w:val="20"/>
      <w:lang w:eastAsia="fr-FR"/>
      <w14:ligatures w14:val="none"/>
    </w:rPr>
  </w:style>
  <w:style w:type="paragraph" w:styleId="TM3">
    <w:name w:val="toc 3"/>
    <w:basedOn w:val="Normal"/>
    <w:next w:val="Normal"/>
    <w:autoRedefine/>
    <w:uiPriority w:val="39"/>
    <w:unhideWhenUsed/>
    <w:rsid w:val="00B870C7"/>
    <w:pPr>
      <w:spacing w:after="0" w:line="276" w:lineRule="auto"/>
      <w:ind w:left="480"/>
    </w:pPr>
    <w:rPr>
      <w:rFonts w:eastAsia="Times New Roman" w:cs="Times New Roman"/>
      <w:i/>
      <w:iCs/>
      <w:kern w:val="0"/>
      <w:sz w:val="20"/>
      <w:szCs w:val="20"/>
      <w:lang w:eastAsia="fr-FR"/>
      <w14:ligatures w14:val="none"/>
    </w:rPr>
  </w:style>
  <w:style w:type="paragraph" w:styleId="TM4">
    <w:name w:val="toc 4"/>
    <w:basedOn w:val="Normal"/>
    <w:next w:val="Normal"/>
    <w:autoRedefine/>
    <w:uiPriority w:val="39"/>
    <w:unhideWhenUsed/>
    <w:rsid w:val="00B870C7"/>
    <w:pPr>
      <w:spacing w:after="0" w:line="276" w:lineRule="auto"/>
      <w:ind w:left="720"/>
    </w:pPr>
    <w:rPr>
      <w:rFonts w:eastAsia="Times New Roman" w:cs="Times New Roman"/>
      <w:kern w:val="0"/>
      <w:sz w:val="18"/>
      <w:szCs w:val="18"/>
      <w:lang w:eastAsia="fr-FR"/>
      <w14:ligatures w14:val="none"/>
    </w:rPr>
  </w:style>
  <w:style w:type="paragraph" w:styleId="TM5">
    <w:name w:val="toc 5"/>
    <w:basedOn w:val="Normal"/>
    <w:next w:val="Normal"/>
    <w:autoRedefine/>
    <w:uiPriority w:val="39"/>
    <w:unhideWhenUsed/>
    <w:rsid w:val="00B870C7"/>
    <w:pPr>
      <w:spacing w:after="0" w:line="276" w:lineRule="auto"/>
      <w:ind w:left="960"/>
    </w:pPr>
    <w:rPr>
      <w:rFonts w:eastAsia="Times New Roman" w:cs="Times New Roman"/>
      <w:kern w:val="0"/>
      <w:sz w:val="18"/>
      <w:szCs w:val="18"/>
      <w:lang w:eastAsia="fr-FR"/>
      <w14:ligatures w14:val="none"/>
    </w:rPr>
  </w:style>
  <w:style w:type="paragraph" w:styleId="TM6">
    <w:name w:val="toc 6"/>
    <w:basedOn w:val="Normal"/>
    <w:next w:val="Normal"/>
    <w:autoRedefine/>
    <w:uiPriority w:val="39"/>
    <w:unhideWhenUsed/>
    <w:rsid w:val="00B870C7"/>
    <w:pPr>
      <w:spacing w:after="0" w:line="276" w:lineRule="auto"/>
      <w:ind w:left="1200"/>
    </w:pPr>
    <w:rPr>
      <w:rFonts w:eastAsia="Times New Roman" w:cs="Times New Roman"/>
      <w:kern w:val="0"/>
      <w:sz w:val="18"/>
      <w:szCs w:val="18"/>
      <w:lang w:eastAsia="fr-FR"/>
      <w14:ligatures w14:val="none"/>
    </w:rPr>
  </w:style>
  <w:style w:type="paragraph" w:styleId="TM7">
    <w:name w:val="toc 7"/>
    <w:basedOn w:val="Normal"/>
    <w:next w:val="Normal"/>
    <w:autoRedefine/>
    <w:uiPriority w:val="39"/>
    <w:unhideWhenUsed/>
    <w:rsid w:val="00B870C7"/>
    <w:pPr>
      <w:spacing w:after="0" w:line="276" w:lineRule="auto"/>
      <w:ind w:left="1440"/>
    </w:pPr>
    <w:rPr>
      <w:rFonts w:eastAsia="Times New Roman" w:cs="Times New Roman"/>
      <w:kern w:val="0"/>
      <w:sz w:val="18"/>
      <w:szCs w:val="18"/>
      <w:lang w:eastAsia="fr-FR"/>
      <w14:ligatures w14:val="none"/>
    </w:rPr>
  </w:style>
  <w:style w:type="paragraph" w:styleId="TM8">
    <w:name w:val="toc 8"/>
    <w:basedOn w:val="Normal"/>
    <w:next w:val="Normal"/>
    <w:autoRedefine/>
    <w:uiPriority w:val="39"/>
    <w:unhideWhenUsed/>
    <w:rsid w:val="00B870C7"/>
    <w:pPr>
      <w:spacing w:after="0" w:line="276" w:lineRule="auto"/>
      <w:ind w:left="1680"/>
    </w:pPr>
    <w:rPr>
      <w:rFonts w:eastAsia="Times New Roman" w:cs="Times New Roman"/>
      <w:kern w:val="0"/>
      <w:sz w:val="18"/>
      <w:szCs w:val="18"/>
      <w:lang w:eastAsia="fr-FR"/>
      <w14:ligatures w14:val="none"/>
    </w:rPr>
  </w:style>
  <w:style w:type="paragraph" w:styleId="TM9">
    <w:name w:val="toc 9"/>
    <w:basedOn w:val="Normal"/>
    <w:next w:val="Normal"/>
    <w:autoRedefine/>
    <w:uiPriority w:val="39"/>
    <w:unhideWhenUsed/>
    <w:rsid w:val="00B870C7"/>
    <w:pPr>
      <w:spacing w:after="0" w:line="276" w:lineRule="auto"/>
      <w:ind w:left="1920"/>
    </w:pPr>
    <w:rPr>
      <w:rFonts w:eastAsia="Times New Roman" w:cs="Times New Roman"/>
      <w:kern w:val="0"/>
      <w:sz w:val="18"/>
      <w:szCs w:val="18"/>
      <w:lang w:eastAsia="fr-FR"/>
      <w14:ligatures w14:val="none"/>
    </w:rPr>
  </w:style>
  <w:style w:type="character" w:styleId="Lienhypertextesuivivisit">
    <w:name w:val="FollowedHyperlink"/>
    <w:basedOn w:val="Policepardfaut"/>
    <w:uiPriority w:val="99"/>
    <w:semiHidden/>
    <w:unhideWhenUsed/>
    <w:rsid w:val="00B870C7"/>
    <w:rPr>
      <w:color w:val="96607D" w:themeColor="followedHyperlink"/>
      <w:u w:val="single"/>
    </w:rPr>
  </w:style>
  <w:style w:type="paragraph" w:styleId="Sansinterligne">
    <w:name w:val="No Spacing"/>
    <w:uiPriority w:val="1"/>
    <w:qFormat/>
    <w:rsid w:val="00B870C7"/>
    <w:pPr>
      <w:spacing w:after="0" w:line="240" w:lineRule="auto"/>
    </w:pPr>
    <w:rPr>
      <w:rFonts w:ascii="Times New Roman" w:hAnsi="Times New Roman" w:cs="Times New Roman"/>
      <w:sz w:val="20"/>
      <w:szCs w:val="20"/>
      <w:lang w:eastAsia="fr-FR"/>
    </w:rPr>
  </w:style>
  <w:style w:type="character" w:styleId="Accentuation">
    <w:name w:val="Emphasis"/>
    <w:basedOn w:val="Policepardfaut"/>
    <w:uiPriority w:val="20"/>
    <w:qFormat/>
    <w:rsid w:val="00B870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067">
      <w:bodyDiv w:val="1"/>
      <w:marLeft w:val="0"/>
      <w:marRight w:val="0"/>
      <w:marTop w:val="0"/>
      <w:marBottom w:val="0"/>
      <w:divBdr>
        <w:top w:val="none" w:sz="0" w:space="0" w:color="auto"/>
        <w:left w:val="none" w:sz="0" w:space="0" w:color="auto"/>
        <w:bottom w:val="none" w:sz="0" w:space="0" w:color="auto"/>
        <w:right w:val="none" w:sz="0" w:space="0" w:color="auto"/>
      </w:divBdr>
      <w:divsChild>
        <w:div w:id="761993316">
          <w:marLeft w:val="0"/>
          <w:marRight w:val="0"/>
          <w:marTop w:val="0"/>
          <w:marBottom w:val="0"/>
          <w:divBdr>
            <w:top w:val="none" w:sz="0" w:space="0" w:color="auto"/>
            <w:left w:val="none" w:sz="0" w:space="0" w:color="auto"/>
            <w:bottom w:val="none" w:sz="0" w:space="0" w:color="auto"/>
            <w:right w:val="none" w:sz="0" w:space="0" w:color="auto"/>
          </w:divBdr>
          <w:divsChild>
            <w:div w:id="1130319218">
              <w:marLeft w:val="0"/>
              <w:marRight w:val="0"/>
              <w:marTop w:val="0"/>
              <w:marBottom w:val="0"/>
              <w:divBdr>
                <w:top w:val="none" w:sz="0" w:space="0" w:color="auto"/>
                <w:left w:val="none" w:sz="0" w:space="0" w:color="auto"/>
                <w:bottom w:val="none" w:sz="0" w:space="0" w:color="auto"/>
                <w:right w:val="none" w:sz="0" w:space="0" w:color="auto"/>
              </w:divBdr>
              <w:divsChild>
                <w:div w:id="1666863185">
                  <w:marLeft w:val="0"/>
                  <w:marRight w:val="0"/>
                  <w:marTop w:val="0"/>
                  <w:marBottom w:val="0"/>
                  <w:divBdr>
                    <w:top w:val="none" w:sz="0" w:space="0" w:color="auto"/>
                    <w:left w:val="none" w:sz="0" w:space="0" w:color="auto"/>
                    <w:bottom w:val="none" w:sz="0" w:space="0" w:color="auto"/>
                    <w:right w:val="none" w:sz="0" w:space="0" w:color="auto"/>
                  </w:divBdr>
                  <w:divsChild>
                    <w:div w:id="2573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9581">
          <w:marLeft w:val="0"/>
          <w:marRight w:val="0"/>
          <w:marTop w:val="0"/>
          <w:marBottom w:val="0"/>
          <w:divBdr>
            <w:top w:val="none" w:sz="0" w:space="0" w:color="auto"/>
            <w:left w:val="none" w:sz="0" w:space="0" w:color="auto"/>
            <w:bottom w:val="none" w:sz="0" w:space="0" w:color="auto"/>
            <w:right w:val="none" w:sz="0" w:space="0" w:color="auto"/>
          </w:divBdr>
          <w:divsChild>
            <w:div w:id="159152977">
              <w:marLeft w:val="0"/>
              <w:marRight w:val="0"/>
              <w:marTop w:val="0"/>
              <w:marBottom w:val="0"/>
              <w:divBdr>
                <w:top w:val="none" w:sz="0" w:space="0" w:color="auto"/>
                <w:left w:val="none" w:sz="0" w:space="0" w:color="auto"/>
                <w:bottom w:val="none" w:sz="0" w:space="0" w:color="auto"/>
                <w:right w:val="none" w:sz="0" w:space="0" w:color="auto"/>
              </w:divBdr>
              <w:divsChild>
                <w:div w:id="1737626445">
                  <w:marLeft w:val="0"/>
                  <w:marRight w:val="0"/>
                  <w:marTop w:val="0"/>
                  <w:marBottom w:val="0"/>
                  <w:divBdr>
                    <w:top w:val="none" w:sz="0" w:space="0" w:color="auto"/>
                    <w:left w:val="none" w:sz="0" w:space="0" w:color="auto"/>
                    <w:bottom w:val="none" w:sz="0" w:space="0" w:color="auto"/>
                    <w:right w:val="none" w:sz="0" w:space="0" w:color="auto"/>
                  </w:divBdr>
                  <w:divsChild>
                    <w:div w:id="8778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480">
      <w:bodyDiv w:val="1"/>
      <w:marLeft w:val="0"/>
      <w:marRight w:val="0"/>
      <w:marTop w:val="0"/>
      <w:marBottom w:val="0"/>
      <w:divBdr>
        <w:top w:val="none" w:sz="0" w:space="0" w:color="auto"/>
        <w:left w:val="none" w:sz="0" w:space="0" w:color="auto"/>
        <w:bottom w:val="none" w:sz="0" w:space="0" w:color="auto"/>
        <w:right w:val="none" w:sz="0" w:space="0" w:color="auto"/>
      </w:divBdr>
    </w:div>
    <w:div w:id="71662984">
      <w:bodyDiv w:val="1"/>
      <w:marLeft w:val="0"/>
      <w:marRight w:val="0"/>
      <w:marTop w:val="0"/>
      <w:marBottom w:val="0"/>
      <w:divBdr>
        <w:top w:val="none" w:sz="0" w:space="0" w:color="auto"/>
        <w:left w:val="none" w:sz="0" w:space="0" w:color="auto"/>
        <w:bottom w:val="none" w:sz="0" w:space="0" w:color="auto"/>
        <w:right w:val="none" w:sz="0" w:space="0" w:color="auto"/>
      </w:divBdr>
    </w:div>
    <w:div w:id="88892937">
      <w:bodyDiv w:val="1"/>
      <w:marLeft w:val="0"/>
      <w:marRight w:val="0"/>
      <w:marTop w:val="0"/>
      <w:marBottom w:val="0"/>
      <w:divBdr>
        <w:top w:val="none" w:sz="0" w:space="0" w:color="auto"/>
        <w:left w:val="none" w:sz="0" w:space="0" w:color="auto"/>
        <w:bottom w:val="none" w:sz="0" w:space="0" w:color="auto"/>
        <w:right w:val="none" w:sz="0" w:space="0" w:color="auto"/>
      </w:divBdr>
    </w:div>
    <w:div w:id="136991113">
      <w:bodyDiv w:val="1"/>
      <w:marLeft w:val="0"/>
      <w:marRight w:val="0"/>
      <w:marTop w:val="0"/>
      <w:marBottom w:val="0"/>
      <w:divBdr>
        <w:top w:val="none" w:sz="0" w:space="0" w:color="auto"/>
        <w:left w:val="none" w:sz="0" w:space="0" w:color="auto"/>
        <w:bottom w:val="none" w:sz="0" w:space="0" w:color="auto"/>
        <w:right w:val="none" w:sz="0" w:space="0" w:color="auto"/>
      </w:divBdr>
    </w:div>
    <w:div w:id="240071149">
      <w:bodyDiv w:val="1"/>
      <w:marLeft w:val="0"/>
      <w:marRight w:val="0"/>
      <w:marTop w:val="0"/>
      <w:marBottom w:val="0"/>
      <w:divBdr>
        <w:top w:val="none" w:sz="0" w:space="0" w:color="auto"/>
        <w:left w:val="none" w:sz="0" w:space="0" w:color="auto"/>
        <w:bottom w:val="none" w:sz="0" w:space="0" w:color="auto"/>
        <w:right w:val="none" w:sz="0" w:space="0" w:color="auto"/>
      </w:divBdr>
    </w:div>
    <w:div w:id="252054650">
      <w:bodyDiv w:val="1"/>
      <w:marLeft w:val="0"/>
      <w:marRight w:val="0"/>
      <w:marTop w:val="0"/>
      <w:marBottom w:val="0"/>
      <w:divBdr>
        <w:top w:val="none" w:sz="0" w:space="0" w:color="auto"/>
        <w:left w:val="none" w:sz="0" w:space="0" w:color="auto"/>
        <w:bottom w:val="none" w:sz="0" w:space="0" w:color="auto"/>
        <w:right w:val="none" w:sz="0" w:space="0" w:color="auto"/>
      </w:divBdr>
    </w:div>
    <w:div w:id="279385107">
      <w:bodyDiv w:val="1"/>
      <w:marLeft w:val="0"/>
      <w:marRight w:val="0"/>
      <w:marTop w:val="0"/>
      <w:marBottom w:val="0"/>
      <w:divBdr>
        <w:top w:val="none" w:sz="0" w:space="0" w:color="auto"/>
        <w:left w:val="none" w:sz="0" w:space="0" w:color="auto"/>
        <w:bottom w:val="none" w:sz="0" w:space="0" w:color="auto"/>
        <w:right w:val="none" w:sz="0" w:space="0" w:color="auto"/>
      </w:divBdr>
    </w:div>
    <w:div w:id="283080568">
      <w:bodyDiv w:val="1"/>
      <w:marLeft w:val="0"/>
      <w:marRight w:val="0"/>
      <w:marTop w:val="0"/>
      <w:marBottom w:val="0"/>
      <w:divBdr>
        <w:top w:val="none" w:sz="0" w:space="0" w:color="auto"/>
        <w:left w:val="none" w:sz="0" w:space="0" w:color="auto"/>
        <w:bottom w:val="none" w:sz="0" w:space="0" w:color="auto"/>
        <w:right w:val="none" w:sz="0" w:space="0" w:color="auto"/>
      </w:divBdr>
    </w:div>
    <w:div w:id="317619047">
      <w:bodyDiv w:val="1"/>
      <w:marLeft w:val="0"/>
      <w:marRight w:val="0"/>
      <w:marTop w:val="0"/>
      <w:marBottom w:val="0"/>
      <w:divBdr>
        <w:top w:val="none" w:sz="0" w:space="0" w:color="auto"/>
        <w:left w:val="none" w:sz="0" w:space="0" w:color="auto"/>
        <w:bottom w:val="none" w:sz="0" w:space="0" w:color="auto"/>
        <w:right w:val="none" w:sz="0" w:space="0" w:color="auto"/>
      </w:divBdr>
    </w:div>
    <w:div w:id="336887575">
      <w:bodyDiv w:val="1"/>
      <w:marLeft w:val="0"/>
      <w:marRight w:val="0"/>
      <w:marTop w:val="0"/>
      <w:marBottom w:val="0"/>
      <w:divBdr>
        <w:top w:val="none" w:sz="0" w:space="0" w:color="auto"/>
        <w:left w:val="none" w:sz="0" w:space="0" w:color="auto"/>
        <w:bottom w:val="none" w:sz="0" w:space="0" w:color="auto"/>
        <w:right w:val="none" w:sz="0" w:space="0" w:color="auto"/>
      </w:divBdr>
    </w:div>
    <w:div w:id="386532742">
      <w:bodyDiv w:val="1"/>
      <w:marLeft w:val="0"/>
      <w:marRight w:val="0"/>
      <w:marTop w:val="0"/>
      <w:marBottom w:val="0"/>
      <w:divBdr>
        <w:top w:val="none" w:sz="0" w:space="0" w:color="auto"/>
        <w:left w:val="none" w:sz="0" w:space="0" w:color="auto"/>
        <w:bottom w:val="none" w:sz="0" w:space="0" w:color="auto"/>
        <w:right w:val="none" w:sz="0" w:space="0" w:color="auto"/>
      </w:divBdr>
    </w:div>
    <w:div w:id="395402620">
      <w:bodyDiv w:val="1"/>
      <w:marLeft w:val="0"/>
      <w:marRight w:val="0"/>
      <w:marTop w:val="0"/>
      <w:marBottom w:val="0"/>
      <w:divBdr>
        <w:top w:val="none" w:sz="0" w:space="0" w:color="auto"/>
        <w:left w:val="none" w:sz="0" w:space="0" w:color="auto"/>
        <w:bottom w:val="none" w:sz="0" w:space="0" w:color="auto"/>
        <w:right w:val="none" w:sz="0" w:space="0" w:color="auto"/>
      </w:divBdr>
    </w:div>
    <w:div w:id="425348531">
      <w:bodyDiv w:val="1"/>
      <w:marLeft w:val="0"/>
      <w:marRight w:val="0"/>
      <w:marTop w:val="0"/>
      <w:marBottom w:val="0"/>
      <w:divBdr>
        <w:top w:val="none" w:sz="0" w:space="0" w:color="auto"/>
        <w:left w:val="none" w:sz="0" w:space="0" w:color="auto"/>
        <w:bottom w:val="none" w:sz="0" w:space="0" w:color="auto"/>
        <w:right w:val="none" w:sz="0" w:space="0" w:color="auto"/>
      </w:divBdr>
    </w:div>
    <w:div w:id="564141570">
      <w:bodyDiv w:val="1"/>
      <w:marLeft w:val="0"/>
      <w:marRight w:val="0"/>
      <w:marTop w:val="0"/>
      <w:marBottom w:val="0"/>
      <w:divBdr>
        <w:top w:val="none" w:sz="0" w:space="0" w:color="auto"/>
        <w:left w:val="none" w:sz="0" w:space="0" w:color="auto"/>
        <w:bottom w:val="none" w:sz="0" w:space="0" w:color="auto"/>
        <w:right w:val="none" w:sz="0" w:space="0" w:color="auto"/>
      </w:divBdr>
    </w:div>
    <w:div w:id="565383614">
      <w:bodyDiv w:val="1"/>
      <w:marLeft w:val="0"/>
      <w:marRight w:val="0"/>
      <w:marTop w:val="0"/>
      <w:marBottom w:val="0"/>
      <w:divBdr>
        <w:top w:val="none" w:sz="0" w:space="0" w:color="auto"/>
        <w:left w:val="none" w:sz="0" w:space="0" w:color="auto"/>
        <w:bottom w:val="none" w:sz="0" w:space="0" w:color="auto"/>
        <w:right w:val="none" w:sz="0" w:space="0" w:color="auto"/>
      </w:divBdr>
    </w:div>
    <w:div w:id="603726370">
      <w:bodyDiv w:val="1"/>
      <w:marLeft w:val="0"/>
      <w:marRight w:val="0"/>
      <w:marTop w:val="0"/>
      <w:marBottom w:val="0"/>
      <w:divBdr>
        <w:top w:val="none" w:sz="0" w:space="0" w:color="auto"/>
        <w:left w:val="none" w:sz="0" w:space="0" w:color="auto"/>
        <w:bottom w:val="none" w:sz="0" w:space="0" w:color="auto"/>
        <w:right w:val="none" w:sz="0" w:space="0" w:color="auto"/>
      </w:divBdr>
    </w:div>
    <w:div w:id="630134162">
      <w:bodyDiv w:val="1"/>
      <w:marLeft w:val="0"/>
      <w:marRight w:val="0"/>
      <w:marTop w:val="0"/>
      <w:marBottom w:val="0"/>
      <w:divBdr>
        <w:top w:val="none" w:sz="0" w:space="0" w:color="auto"/>
        <w:left w:val="none" w:sz="0" w:space="0" w:color="auto"/>
        <w:bottom w:val="none" w:sz="0" w:space="0" w:color="auto"/>
        <w:right w:val="none" w:sz="0" w:space="0" w:color="auto"/>
      </w:divBdr>
    </w:div>
    <w:div w:id="632751664">
      <w:bodyDiv w:val="1"/>
      <w:marLeft w:val="0"/>
      <w:marRight w:val="0"/>
      <w:marTop w:val="0"/>
      <w:marBottom w:val="0"/>
      <w:divBdr>
        <w:top w:val="none" w:sz="0" w:space="0" w:color="auto"/>
        <w:left w:val="none" w:sz="0" w:space="0" w:color="auto"/>
        <w:bottom w:val="none" w:sz="0" w:space="0" w:color="auto"/>
        <w:right w:val="none" w:sz="0" w:space="0" w:color="auto"/>
      </w:divBdr>
    </w:div>
    <w:div w:id="640384897">
      <w:bodyDiv w:val="1"/>
      <w:marLeft w:val="0"/>
      <w:marRight w:val="0"/>
      <w:marTop w:val="0"/>
      <w:marBottom w:val="0"/>
      <w:divBdr>
        <w:top w:val="none" w:sz="0" w:space="0" w:color="auto"/>
        <w:left w:val="none" w:sz="0" w:space="0" w:color="auto"/>
        <w:bottom w:val="none" w:sz="0" w:space="0" w:color="auto"/>
        <w:right w:val="none" w:sz="0" w:space="0" w:color="auto"/>
      </w:divBdr>
    </w:div>
    <w:div w:id="775103974">
      <w:bodyDiv w:val="1"/>
      <w:marLeft w:val="0"/>
      <w:marRight w:val="0"/>
      <w:marTop w:val="0"/>
      <w:marBottom w:val="0"/>
      <w:divBdr>
        <w:top w:val="none" w:sz="0" w:space="0" w:color="auto"/>
        <w:left w:val="none" w:sz="0" w:space="0" w:color="auto"/>
        <w:bottom w:val="none" w:sz="0" w:space="0" w:color="auto"/>
        <w:right w:val="none" w:sz="0" w:space="0" w:color="auto"/>
      </w:divBdr>
    </w:div>
    <w:div w:id="796489332">
      <w:bodyDiv w:val="1"/>
      <w:marLeft w:val="0"/>
      <w:marRight w:val="0"/>
      <w:marTop w:val="0"/>
      <w:marBottom w:val="0"/>
      <w:divBdr>
        <w:top w:val="none" w:sz="0" w:space="0" w:color="auto"/>
        <w:left w:val="none" w:sz="0" w:space="0" w:color="auto"/>
        <w:bottom w:val="none" w:sz="0" w:space="0" w:color="auto"/>
        <w:right w:val="none" w:sz="0" w:space="0" w:color="auto"/>
      </w:divBdr>
    </w:div>
    <w:div w:id="810944066">
      <w:bodyDiv w:val="1"/>
      <w:marLeft w:val="0"/>
      <w:marRight w:val="0"/>
      <w:marTop w:val="0"/>
      <w:marBottom w:val="0"/>
      <w:divBdr>
        <w:top w:val="none" w:sz="0" w:space="0" w:color="auto"/>
        <w:left w:val="none" w:sz="0" w:space="0" w:color="auto"/>
        <w:bottom w:val="none" w:sz="0" w:space="0" w:color="auto"/>
        <w:right w:val="none" w:sz="0" w:space="0" w:color="auto"/>
      </w:divBdr>
    </w:div>
    <w:div w:id="815953279">
      <w:bodyDiv w:val="1"/>
      <w:marLeft w:val="0"/>
      <w:marRight w:val="0"/>
      <w:marTop w:val="0"/>
      <w:marBottom w:val="0"/>
      <w:divBdr>
        <w:top w:val="none" w:sz="0" w:space="0" w:color="auto"/>
        <w:left w:val="none" w:sz="0" w:space="0" w:color="auto"/>
        <w:bottom w:val="none" w:sz="0" w:space="0" w:color="auto"/>
        <w:right w:val="none" w:sz="0" w:space="0" w:color="auto"/>
      </w:divBdr>
      <w:divsChild>
        <w:div w:id="816412608">
          <w:marLeft w:val="0"/>
          <w:marRight w:val="0"/>
          <w:marTop w:val="0"/>
          <w:marBottom w:val="0"/>
          <w:divBdr>
            <w:top w:val="none" w:sz="0" w:space="0" w:color="auto"/>
            <w:left w:val="none" w:sz="0" w:space="0" w:color="auto"/>
            <w:bottom w:val="none" w:sz="0" w:space="0" w:color="auto"/>
            <w:right w:val="none" w:sz="0" w:space="0" w:color="auto"/>
          </w:divBdr>
          <w:divsChild>
            <w:div w:id="1283069611">
              <w:marLeft w:val="0"/>
              <w:marRight w:val="0"/>
              <w:marTop w:val="0"/>
              <w:marBottom w:val="0"/>
              <w:divBdr>
                <w:top w:val="none" w:sz="0" w:space="0" w:color="auto"/>
                <w:left w:val="none" w:sz="0" w:space="0" w:color="auto"/>
                <w:bottom w:val="none" w:sz="0" w:space="0" w:color="auto"/>
                <w:right w:val="none" w:sz="0" w:space="0" w:color="auto"/>
              </w:divBdr>
              <w:divsChild>
                <w:div w:id="233048257">
                  <w:marLeft w:val="0"/>
                  <w:marRight w:val="0"/>
                  <w:marTop w:val="0"/>
                  <w:marBottom w:val="0"/>
                  <w:divBdr>
                    <w:top w:val="none" w:sz="0" w:space="0" w:color="auto"/>
                    <w:left w:val="none" w:sz="0" w:space="0" w:color="auto"/>
                    <w:bottom w:val="none" w:sz="0" w:space="0" w:color="auto"/>
                    <w:right w:val="none" w:sz="0" w:space="0" w:color="auto"/>
                  </w:divBdr>
                  <w:divsChild>
                    <w:div w:id="1700012658">
                      <w:marLeft w:val="0"/>
                      <w:marRight w:val="0"/>
                      <w:marTop w:val="0"/>
                      <w:marBottom w:val="0"/>
                      <w:divBdr>
                        <w:top w:val="none" w:sz="0" w:space="0" w:color="auto"/>
                        <w:left w:val="none" w:sz="0" w:space="0" w:color="auto"/>
                        <w:bottom w:val="none" w:sz="0" w:space="0" w:color="auto"/>
                        <w:right w:val="none" w:sz="0" w:space="0" w:color="auto"/>
                      </w:divBdr>
                      <w:divsChild>
                        <w:div w:id="660694560">
                          <w:marLeft w:val="0"/>
                          <w:marRight w:val="0"/>
                          <w:marTop w:val="0"/>
                          <w:marBottom w:val="0"/>
                          <w:divBdr>
                            <w:top w:val="none" w:sz="0" w:space="0" w:color="auto"/>
                            <w:left w:val="none" w:sz="0" w:space="0" w:color="auto"/>
                            <w:bottom w:val="none" w:sz="0" w:space="0" w:color="auto"/>
                            <w:right w:val="none" w:sz="0" w:space="0" w:color="auto"/>
                          </w:divBdr>
                        </w:div>
                        <w:div w:id="356544170">
                          <w:marLeft w:val="0"/>
                          <w:marRight w:val="0"/>
                          <w:marTop w:val="0"/>
                          <w:marBottom w:val="0"/>
                          <w:divBdr>
                            <w:top w:val="none" w:sz="0" w:space="0" w:color="auto"/>
                            <w:left w:val="none" w:sz="0" w:space="0" w:color="auto"/>
                            <w:bottom w:val="none" w:sz="0" w:space="0" w:color="auto"/>
                            <w:right w:val="none" w:sz="0" w:space="0" w:color="auto"/>
                          </w:divBdr>
                        </w:div>
                        <w:div w:id="735712847">
                          <w:marLeft w:val="0"/>
                          <w:marRight w:val="0"/>
                          <w:marTop w:val="0"/>
                          <w:marBottom w:val="0"/>
                          <w:divBdr>
                            <w:top w:val="none" w:sz="0" w:space="0" w:color="auto"/>
                            <w:left w:val="none" w:sz="0" w:space="0" w:color="auto"/>
                            <w:bottom w:val="none" w:sz="0" w:space="0" w:color="auto"/>
                            <w:right w:val="none" w:sz="0" w:space="0" w:color="auto"/>
                          </w:divBdr>
                        </w:div>
                        <w:div w:id="1498494412">
                          <w:marLeft w:val="0"/>
                          <w:marRight w:val="0"/>
                          <w:marTop w:val="0"/>
                          <w:marBottom w:val="0"/>
                          <w:divBdr>
                            <w:top w:val="none" w:sz="0" w:space="0" w:color="auto"/>
                            <w:left w:val="none" w:sz="0" w:space="0" w:color="auto"/>
                            <w:bottom w:val="none" w:sz="0" w:space="0" w:color="auto"/>
                            <w:right w:val="none" w:sz="0" w:space="0" w:color="auto"/>
                          </w:divBdr>
                          <w:divsChild>
                            <w:div w:id="492183151">
                              <w:marLeft w:val="0"/>
                              <w:marRight w:val="0"/>
                              <w:marTop w:val="0"/>
                              <w:marBottom w:val="0"/>
                              <w:divBdr>
                                <w:top w:val="none" w:sz="0" w:space="0" w:color="auto"/>
                                <w:left w:val="none" w:sz="0" w:space="0" w:color="auto"/>
                                <w:bottom w:val="none" w:sz="0" w:space="0" w:color="auto"/>
                                <w:right w:val="none" w:sz="0" w:space="0" w:color="auto"/>
                              </w:divBdr>
                            </w:div>
                            <w:div w:id="566378212">
                              <w:marLeft w:val="0"/>
                              <w:marRight w:val="0"/>
                              <w:marTop w:val="0"/>
                              <w:marBottom w:val="0"/>
                              <w:divBdr>
                                <w:top w:val="none" w:sz="0" w:space="0" w:color="auto"/>
                                <w:left w:val="none" w:sz="0" w:space="0" w:color="auto"/>
                                <w:bottom w:val="none" w:sz="0" w:space="0" w:color="auto"/>
                                <w:right w:val="none" w:sz="0" w:space="0" w:color="auto"/>
                              </w:divBdr>
                              <w:divsChild>
                                <w:div w:id="657154977">
                                  <w:marLeft w:val="0"/>
                                  <w:marRight w:val="0"/>
                                  <w:marTop w:val="0"/>
                                  <w:marBottom w:val="0"/>
                                  <w:divBdr>
                                    <w:top w:val="none" w:sz="0" w:space="0" w:color="auto"/>
                                    <w:left w:val="none" w:sz="0" w:space="0" w:color="auto"/>
                                    <w:bottom w:val="none" w:sz="0" w:space="0" w:color="auto"/>
                                    <w:right w:val="none" w:sz="0" w:space="0" w:color="auto"/>
                                  </w:divBdr>
                                </w:div>
                                <w:div w:id="731269544">
                                  <w:marLeft w:val="0"/>
                                  <w:marRight w:val="0"/>
                                  <w:marTop w:val="0"/>
                                  <w:marBottom w:val="0"/>
                                  <w:divBdr>
                                    <w:top w:val="none" w:sz="0" w:space="0" w:color="auto"/>
                                    <w:left w:val="none" w:sz="0" w:space="0" w:color="auto"/>
                                    <w:bottom w:val="none" w:sz="0" w:space="0" w:color="auto"/>
                                    <w:right w:val="none" w:sz="0" w:space="0" w:color="auto"/>
                                  </w:divBdr>
                                </w:div>
                                <w:div w:id="11706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615771">
      <w:bodyDiv w:val="1"/>
      <w:marLeft w:val="0"/>
      <w:marRight w:val="0"/>
      <w:marTop w:val="0"/>
      <w:marBottom w:val="0"/>
      <w:divBdr>
        <w:top w:val="none" w:sz="0" w:space="0" w:color="auto"/>
        <w:left w:val="none" w:sz="0" w:space="0" w:color="auto"/>
        <w:bottom w:val="none" w:sz="0" w:space="0" w:color="auto"/>
        <w:right w:val="none" w:sz="0" w:space="0" w:color="auto"/>
      </w:divBdr>
    </w:div>
    <w:div w:id="857893772">
      <w:bodyDiv w:val="1"/>
      <w:marLeft w:val="0"/>
      <w:marRight w:val="0"/>
      <w:marTop w:val="0"/>
      <w:marBottom w:val="0"/>
      <w:divBdr>
        <w:top w:val="none" w:sz="0" w:space="0" w:color="auto"/>
        <w:left w:val="none" w:sz="0" w:space="0" w:color="auto"/>
        <w:bottom w:val="none" w:sz="0" w:space="0" w:color="auto"/>
        <w:right w:val="none" w:sz="0" w:space="0" w:color="auto"/>
      </w:divBdr>
    </w:div>
    <w:div w:id="859897924">
      <w:bodyDiv w:val="1"/>
      <w:marLeft w:val="0"/>
      <w:marRight w:val="0"/>
      <w:marTop w:val="0"/>
      <w:marBottom w:val="0"/>
      <w:divBdr>
        <w:top w:val="none" w:sz="0" w:space="0" w:color="auto"/>
        <w:left w:val="none" w:sz="0" w:space="0" w:color="auto"/>
        <w:bottom w:val="none" w:sz="0" w:space="0" w:color="auto"/>
        <w:right w:val="none" w:sz="0" w:space="0" w:color="auto"/>
      </w:divBdr>
    </w:div>
    <w:div w:id="872156532">
      <w:bodyDiv w:val="1"/>
      <w:marLeft w:val="0"/>
      <w:marRight w:val="0"/>
      <w:marTop w:val="0"/>
      <w:marBottom w:val="0"/>
      <w:divBdr>
        <w:top w:val="none" w:sz="0" w:space="0" w:color="auto"/>
        <w:left w:val="none" w:sz="0" w:space="0" w:color="auto"/>
        <w:bottom w:val="none" w:sz="0" w:space="0" w:color="auto"/>
        <w:right w:val="none" w:sz="0" w:space="0" w:color="auto"/>
      </w:divBdr>
      <w:divsChild>
        <w:div w:id="111822175">
          <w:marLeft w:val="0"/>
          <w:marRight w:val="0"/>
          <w:marTop w:val="0"/>
          <w:marBottom w:val="0"/>
          <w:divBdr>
            <w:top w:val="none" w:sz="0" w:space="0" w:color="auto"/>
            <w:left w:val="none" w:sz="0" w:space="0" w:color="auto"/>
            <w:bottom w:val="none" w:sz="0" w:space="0" w:color="auto"/>
            <w:right w:val="none" w:sz="0" w:space="0" w:color="auto"/>
          </w:divBdr>
        </w:div>
        <w:div w:id="1518226225">
          <w:marLeft w:val="0"/>
          <w:marRight w:val="0"/>
          <w:marTop w:val="0"/>
          <w:marBottom w:val="0"/>
          <w:divBdr>
            <w:top w:val="none" w:sz="0" w:space="0" w:color="auto"/>
            <w:left w:val="none" w:sz="0" w:space="0" w:color="auto"/>
            <w:bottom w:val="none" w:sz="0" w:space="0" w:color="auto"/>
            <w:right w:val="none" w:sz="0" w:space="0" w:color="auto"/>
          </w:divBdr>
        </w:div>
        <w:div w:id="1204053212">
          <w:marLeft w:val="0"/>
          <w:marRight w:val="0"/>
          <w:marTop w:val="0"/>
          <w:marBottom w:val="0"/>
          <w:divBdr>
            <w:top w:val="none" w:sz="0" w:space="0" w:color="auto"/>
            <w:left w:val="none" w:sz="0" w:space="0" w:color="auto"/>
            <w:bottom w:val="none" w:sz="0" w:space="0" w:color="auto"/>
            <w:right w:val="none" w:sz="0" w:space="0" w:color="auto"/>
          </w:divBdr>
        </w:div>
        <w:div w:id="1635671682">
          <w:marLeft w:val="0"/>
          <w:marRight w:val="0"/>
          <w:marTop w:val="0"/>
          <w:marBottom w:val="0"/>
          <w:divBdr>
            <w:top w:val="none" w:sz="0" w:space="0" w:color="auto"/>
            <w:left w:val="none" w:sz="0" w:space="0" w:color="auto"/>
            <w:bottom w:val="none" w:sz="0" w:space="0" w:color="auto"/>
            <w:right w:val="none" w:sz="0" w:space="0" w:color="auto"/>
          </w:divBdr>
        </w:div>
      </w:divsChild>
    </w:div>
    <w:div w:id="1004625974">
      <w:bodyDiv w:val="1"/>
      <w:marLeft w:val="0"/>
      <w:marRight w:val="0"/>
      <w:marTop w:val="0"/>
      <w:marBottom w:val="0"/>
      <w:divBdr>
        <w:top w:val="none" w:sz="0" w:space="0" w:color="auto"/>
        <w:left w:val="none" w:sz="0" w:space="0" w:color="auto"/>
        <w:bottom w:val="none" w:sz="0" w:space="0" w:color="auto"/>
        <w:right w:val="none" w:sz="0" w:space="0" w:color="auto"/>
      </w:divBdr>
    </w:div>
    <w:div w:id="1008364359">
      <w:bodyDiv w:val="1"/>
      <w:marLeft w:val="0"/>
      <w:marRight w:val="0"/>
      <w:marTop w:val="0"/>
      <w:marBottom w:val="0"/>
      <w:divBdr>
        <w:top w:val="none" w:sz="0" w:space="0" w:color="auto"/>
        <w:left w:val="none" w:sz="0" w:space="0" w:color="auto"/>
        <w:bottom w:val="none" w:sz="0" w:space="0" w:color="auto"/>
        <w:right w:val="none" w:sz="0" w:space="0" w:color="auto"/>
      </w:divBdr>
    </w:div>
    <w:div w:id="1157497929">
      <w:bodyDiv w:val="1"/>
      <w:marLeft w:val="0"/>
      <w:marRight w:val="0"/>
      <w:marTop w:val="0"/>
      <w:marBottom w:val="0"/>
      <w:divBdr>
        <w:top w:val="none" w:sz="0" w:space="0" w:color="auto"/>
        <w:left w:val="none" w:sz="0" w:space="0" w:color="auto"/>
        <w:bottom w:val="none" w:sz="0" w:space="0" w:color="auto"/>
        <w:right w:val="none" w:sz="0" w:space="0" w:color="auto"/>
      </w:divBdr>
    </w:div>
    <w:div w:id="1158034334">
      <w:bodyDiv w:val="1"/>
      <w:marLeft w:val="0"/>
      <w:marRight w:val="0"/>
      <w:marTop w:val="0"/>
      <w:marBottom w:val="0"/>
      <w:divBdr>
        <w:top w:val="none" w:sz="0" w:space="0" w:color="auto"/>
        <w:left w:val="none" w:sz="0" w:space="0" w:color="auto"/>
        <w:bottom w:val="none" w:sz="0" w:space="0" w:color="auto"/>
        <w:right w:val="none" w:sz="0" w:space="0" w:color="auto"/>
      </w:divBdr>
      <w:divsChild>
        <w:div w:id="1818260093">
          <w:marLeft w:val="0"/>
          <w:marRight w:val="0"/>
          <w:marTop w:val="0"/>
          <w:marBottom w:val="0"/>
          <w:divBdr>
            <w:top w:val="none" w:sz="0" w:space="0" w:color="auto"/>
            <w:left w:val="none" w:sz="0" w:space="0" w:color="auto"/>
            <w:bottom w:val="none" w:sz="0" w:space="0" w:color="auto"/>
            <w:right w:val="none" w:sz="0" w:space="0" w:color="auto"/>
          </w:divBdr>
          <w:divsChild>
            <w:div w:id="1643388713">
              <w:marLeft w:val="0"/>
              <w:marRight w:val="0"/>
              <w:marTop w:val="0"/>
              <w:marBottom w:val="0"/>
              <w:divBdr>
                <w:top w:val="none" w:sz="0" w:space="0" w:color="auto"/>
                <w:left w:val="none" w:sz="0" w:space="0" w:color="auto"/>
                <w:bottom w:val="none" w:sz="0" w:space="0" w:color="auto"/>
                <w:right w:val="none" w:sz="0" w:space="0" w:color="auto"/>
              </w:divBdr>
              <w:divsChild>
                <w:div w:id="858738089">
                  <w:marLeft w:val="0"/>
                  <w:marRight w:val="0"/>
                  <w:marTop w:val="0"/>
                  <w:marBottom w:val="0"/>
                  <w:divBdr>
                    <w:top w:val="none" w:sz="0" w:space="0" w:color="auto"/>
                    <w:left w:val="none" w:sz="0" w:space="0" w:color="auto"/>
                    <w:bottom w:val="none" w:sz="0" w:space="0" w:color="auto"/>
                    <w:right w:val="none" w:sz="0" w:space="0" w:color="auto"/>
                  </w:divBdr>
                  <w:divsChild>
                    <w:div w:id="1268856340">
                      <w:marLeft w:val="0"/>
                      <w:marRight w:val="0"/>
                      <w:marTop w:val="0"/>
                      <w:marBottom w:val="0"/>
                      <w:divBdr>
                        <w:top w:val="none" w:sz="0" w:space="0" w:color="auto"/>
                        <w:left w:val="none" w:sz="0" w:space="0" w:color="auto"/>
                        <w:bottom w:val="none" w:sz="0" w:space="0" w:color="auto"/>
                        <w:right w:val="none" w:sz="0" w:space="0" w:color="auto"/>
                      </w:divBdr>
                      <w:divsChild>
                        <w:div w:id="1944995790">
                          <w:marLeft w:val="0"/>
                          <w:marRight w:val="0"/>
                          <w:marTop w:val="0"/>
                          <w:marBottom w:val="0"/>
                          <w:divBdr>
                            <w:top w:val="none" w:sz="0" w:space="0" w:color="auto"/>
                            <w:left w:val="none" w:sz="0" w:space="0" w:color="auto"/>
                            <w:bottom w:val="none" w:sz="0" w:space="0" w:color="auto"/>
                            <w:right w:val="none" w:sz="0" w:space="0" w:color="auto"/>
                          </w:divBdr>
                          <w:divsChild>
                            <w:div w:id="11711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661965">
      <w:bodyDiv w:val="1"/>
      <w:marLeft w:val="0"/>
      <w:marRight w:val="0"/>
      <w:marTop w:val="0"/>
      <w:marBottom w:val="0"/>
      <w:divBdr>
        <w:top w:val="none" w:sz="0" w:space="0" w:color="auto"/>
        <w:left w:val="none" w:sz="0" w:space="0" w:color="auto"/>
        <w:bottom w:val="none" w:sz="0" w:space="0" w:color="auto"/>
        <w:right w:val="none" w:sz="0" w:space="0" w:color="auto"/>
      </w:divBdr>
    </w:div>
    <w:div w:id="1188327363">
      <w:bodyDiv w:val="1"/>
      <w:marLeft w:val="0"/>
      <w:marRight w:val="0"/>
      <w:marTop w:val="0"/>
      <w:marBottom w:val="0"/>
      <w:divBdr>
        <w:top w:val="none" w:sz="0" w:space="0" w:color="auto"/>
        <w:left w:val="none" w:sz="0" w:space="0" w:color="auto"/>
        <w:bottom w:val="none" w:sz="0" w:space="0" w:color="auto"/>
        <w:right w:val="none" w:sz="0" w:space="0" w:color="auto"/>
      </w:divBdr>
    </w:div>
    <w:div w:id="1188713406">
      <w:bodyDiv w:val="1"/>
      <w:marLeft w:val="0"/>
      <w:marRight w:val="0"/>
      <w:marTop w:val="0"/>
      <w:marBottom w:val="0"/>
      <w:divBdr>
        <w:top w:val="none" w:sz="0" w:space="0" w:color="auto"/>
        <w:left w:val="none" w:sz="0" w:space="0" w:color="auto"/>
        <w:bottom w:val="none" w:sz="0" w:space="0" w:color="auto"/>
        <w:right w:val="none" w:sz="0" w:space="0" w:color="auto"/>
      </w:divBdr>
    </w:div>
    <w:div w:id="1201480559">
      <w:bodyDiv w:val="1"/>
      <w:marLeft w:val="0"/>
      <w:marRight w:val="0"/>
      <w:marTop w:val="0"/>
      <w:marBottom w:val="0"/>
      <w:divBdr>
        <w:top w:val="none" w:sz="0" w:space="0" w:color="auto"/>
        <w:left w:val="none" w:sz="0" w:space="0" w:color="auto"/>
        <w:bottom w:val="none" w:sz="0" w:space="0" w:color="auto"/>
        <w:right w:val="none" w:sz="0" w:space="0" w:color="auto"/>
      </w:divBdr>
    </w:div>
    <w:div w:id="1236234490">
      <w:bodyDiv w:val="1"/>
      <w:marLeft w:val="0"/>
      <w:marRight w:val="0"/>
      <w:marTop w:val="0"/>
      <w:marBottom w:val="0"/>
      <w:divBdr>
        <w:top w:val="none" w:sz="0" w:space="0" w:color="auto"/>
        <w:left w:val="none" w:sz="0" w:space="0" w:color="auto"/>
        <w:bottom w:val="none" w:sz="0" w:space="0" w:color="auto"/>
        <w:right w:val="none" w:sz="0" w:space="0" w:color="auto"/>
      </w:divBdr>
    </w:div>
    <w:div w:id="1287353703">
      <w:bodyDiv w:val="1"/>
      <w:marLeft w:val="0"/>
      <w:marRight w:val="0"/>
      <w:marTop w:val="0"/>
      <w:marBottom w:val="0"/>
      <w:divBdr>
        <w:top w:val="none" w:sz="0" w:space="0" w:color="auto"/>
        <w:left w:val="none" w:sz="0" w:space="0" w:color="auto"/>
        <w:bottom w:val="none" w:sz="0" w:space="0" w:color="auto"/>
        <w:right w:val="none" w:sz="0" w:space="0" w:color="auto"/>
      </w:divBdr>
    </w:div>
    <w:div w:id="1287734118">
      <w:bodyDiv w:val="1"/>
      <w:marLeft w:val="0"/>
      <w:marRight w:val="0"/>
      <w:marTop w:val="0"/>
      <w:marBottom w:val="0"/>
      <w:divBdr>
        <w:top w:val="none" w:sz="0" w:space="0" w:color="auto"/>
        <w:left w:val="none" w:sz="0" w:space="0" w:color="auto"/>
        <w:bottom w:val="none" w:sz="0" w:space="0" w:color="auto"/>
        <w:right w:val="none" w:sz="0" w:space="0" w:color="auto"/>
      </w:divBdr>
    </w:div>
    <w:div w:id="1304700581">
      <w:bodyDiv w:val="1"/>
      <w:marLeft w:val="0"/>
      <w:marRight w:val="0"/>
      <w:marTop w:val="0"/>
      <w:marBottom w:val="0"/>
      <w:divBdr>
        <w:top w:val="none" w:sz="0" w:space="0" w:color="auto"/>
        <w:left w:val="none" w:sz="0" w:space="0" w:color="auto"/>
        <w:bottom w:val="none" w:sz="0" w:space="0" w:color="auto"/>
        <w:right w:val="none" w:sz="0" w:space="0" w:color="auto"/>
      </w:divBdr>
      <w:divsChild>
        <w:div w:id="310401317">
          <w:marLeft w:val="0"/>
          <w:marRight w:val="0"/>
          <w:marTop w:val="0"/>
          <w:marBottom w:val="0"/>
          <w:divBdr>
            <w:top w:val="none" w:sz="0" w:space="0" w:color="auto"/>
            <w:left w:val="none" w:sz="0" w:space="0" w:color="auto"/>
            <w:bottom w:val="none" w:sz="0" w:space="0" w:color="auto"/>
            <w:right w:val="none" w:sz="0" w:space="0" w:color="auto"/>
          </w:divBdr>
          <w:divsChild>
            <w:div w:id="773863979">
              <w:marLeft w:val="0"/>
              <w:marRight w:val="0"/>
              <w:marTop w:val="0"/>
              <w:marBottom w:val="0"/>
              <w:divBdr>
                <w:top w:val="none" w:sz="0" w:space="0" w:color="auto"/>
                <w:left w:val="none" w:sz="0" w:space="0" w:color="auto"/>
                <w:bottom w:val="none" w:sz="0" w:space="0" w:color="auto"/>
                <w:right w:val="none" w:sz="0" w:space="0" w:color="auto"/>
              </w:divBdr>
              <w:divsChild>
                <w:div w:id="1120997255">
                  <w:marLeft w:val="0"/>
                  <w:marRight w:val="0"/>
                  <w:marTop w:val="0"/>
                  <w:marBottom w:val="0"/>
                  <w:divBdr>
                    <w:top w:val="none" w:sz="0" w:space="0" w:color="auto"/>
                    <w:left w:val="none" w:sz="0" w:space="0" w:color="auto"/>
                    <w:bottom w:val="none" w:sz="0" w:space="0" w:color="auto"/>
                    <w:right w:val="none" w:sz="0" w:space="0" w:color="auto"/>
                  </w:divBdr>
                  <w:divsChild>
                    <w:div w:id="6216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17092">
          <w:marLeft w:val="0"/>
          <w:marRight w:val="0"/>
          <w:marTop w:val="0"/>
          <w:marBottom w:val="0"/>
          <w:divBdr>
            <w:top w:val="none" w:sz="0" w:space="0" w:color="auto"/>
            <w:left w:val="none" w:sz="0" w:space="0" w:color="auto"/>
            <w:bottom w:val="none" w:sz="0" w:space="0" w:color="auto"/>
            <w:right w:val="none" w:sz="0" w:space="0" w:color="auto"/>
          </w:divBdr>
          <w:divsChild>
            <w:div w:id="963271206">
              <w:marLeft w:val="0"/>
              <w:marRight w:val="0"/>
              <w:marTop w:val="0"/>
              <w:marBottom w:val="0"/>
              <w:divBdr>
                <w:top w:val="none" w:sz="0" w:space="0" w:color="auto"/>
                <w:left w:val="none" w:sz="0" w:space="0" w:color="auto"/>
                <w:bottom w:val="none" w:sz="0" w:space="0" w:color="auto"/>
                <w:right w:val="none" w:sz="0" w:space="0" w:color="auto"/>
              </w:divBdr>
              <w:divsChild>
                <w:div w:id="1837722429">
                  <w:marLeft w:val="0"/>
                  <w:marRight w:val="0"/>
                  <w:marTop w:val="0"/>
                  <w:marBottom w:val="0"/>
                  <w:divBdr>
                    <w:top w:val="none" w:sz="0" w:space="0" w:color="auto"/>
                    <w:left w:val="none" w:sz="0" w:space="0" w:color="auto"/>
                    <w:bottom w:val="none" w:sz="0" w:space="0" w:color="auto"/>
                    <w:right w:val="none" w:sz="0" w:space="0" w:color="auto"/>
                  </w:divBdr>
                  <w:divsChild>
                    <w:div w:id="2059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80531">
      <w:bodyDiv w:val="1"/>
      <w:marLeft w:val="0"/>
      <w:marRight w:val="0"/>
      <w:marTop w:val="0"/>
      <w:marBottom w:val="0"/>
      <w:divBdr>
        <w:top w:val="none" w:sz="0" w:space="0" w:color="auto"/>
        <w:left w:val="none" w:sz="0" w:space="0" w:color="auto"/>
        <w:bottom w:val="none" w:sz="0" w:space="0" w:color="auto"/>
        <w:right w:val="none" w:sz="0" w:space="0" w:color="auto"/>
      </w:divBdr>
    </w:div>
    <w:div w:id="1345089537">
      <w:bodyDiv w:val="1"/>
      <w:marLeft w:val="0"/>
      <w:marRight w:val="0"/>
      <w:marTop w:val="0"/>
      <w:marBottom w:val="0"/>
      <w:divBdr>
        <w:top w:val="none" w:sz="0" w:space="0" w:color="auto"/>
        <w:left w:val="none" w:sz="0" w:space="0" w:color="auto"/>
        <w:bottom w:val="none" w:sz="0" w:space="0" w:color="auto"/>
        <w:right w:val="none" w:sz="0" w:space="0" w:color="auto"/>
      </w:divBdr>
      <w:divsChild>
        <w:div w:id="12657628">
          <w:marLeft w:val="0"/>
          <w:marRight w:val="0"/>
          <w:marTop w:val="0"/>
          <w:marBottom w:val="0"/>
          <w:divBdr>
            <w:top w:val="none" w:sz="0" w:space="0" w:color="auto"/>
            <w:left w:val="none" w:sz="0" w:space="0" w:color="auto"/>
            <w:bottom w:val="none" w:sz="0" w:space="0" w:color="auto"/>
            <w:right w:val="none" w:sz="0" w:space="0" w:color="auto"/>
          </w:divBdr>
          <w:divsChild>
            <w:div w:id="1729576347">
              <w:marLeft w:val="0"/>
              <w:marRight w:val="0"/>
              <w:marTop w:val="0"/>
              <w:marBottom w:val="0"/>
              <w:divBdr>
                <w:top w:val="none" w:sz="0" w:space="0" w:color="auto"/>
                <w:left w:val="none" w:sz="0" w:space="0" w:color="auto"/>
                <w:bottom w:val="none" w:sz="0" w:space="0" w:color="auto"/>
                <w:right w:val="none" w:sz="0" w:space="0" w:color="auto"/>
              </w:divBdr>
              <w:divsChild>
                <w:div w:id="606735263">
                  <w:marLeft w:val="0"/>
                  <w:marRight w:val="0"/>
                  <w:marTop w:val="0"/>
                  <w:marBottom w:val="0"/>
                  <w:divBdr>
                    <w:top w:val="none" w:sz="0" w:space="0" w:color="auto"/>
                    <w:left w:val="none" w:sz="0" w:space="0" w:color="auto"/>
                    <w:bottom w:val="none" w:sz="0" w:space="0" w:color="auto"/>
                    <w:right w:val="none" w:sz="0" w:space="0" w:color="auto"/>
                  </w:divBdr>
                  <w:divsChild>
                    <w:div w:id="744256651">
                      <w:marLeft w:val="0"/>
                      <w:marRight w:val="0"/>
                      <w:marTop w:val="0"/>
                      <w:marBottom w:val="0"/>
                      <w:divBdr>
                        <w:top w:val="none" w:sz="0" w:space="0" w:color="auto"/>
                        <w:left w:val="none" w:sz="0" w:space="0" w:color="auto"/>
                        <w:bottom w:val="none" w:sz="0" w:space="0" w:color="auto"/>
                        <w:right w:val="none" w:sz="0" w:space="0" w:color="auto"/>
                      </w:divBdr>
                      <w:divsChild>
                        <w:div w:id="1717467539">
                          <w:marLeft w:val="0"/>
                          <w:marRight w:val="0"/>
                          <w:marTop w:val="0"/>
                          <w:marBottom w:val="0"/>
                          <w:divBdr>
                            <w:top w:val="none" w:sz="0" w:space="0" w:color="auto"/>
                            <w:left w:val="none" w:sz="0" w:space="0" w:color="auto"/>
                            <w:bottom w:val="none" w:sz="0" w:space="0" w:color="auto"/>
                            <w:right w:val="none" w:sz="0" w:space="0" w:color="auto"/>
                          </w:divBdr>
                          <w:divsChild>
                            <w:div w:id="21137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801548">
      <w:bodyDiv w:val="1"/>
      <w:marLeft w:val="0"/>
      <w:marRight w:val="0"/>
      <w:marTop w:val="0"/>
      <w:marBottom w:val="0"/>
      <w:divBdr>
        <w:top w:val="none" w:sz="0" w:space="0" w:color="auto"/>
        <w:left w:val="none" w:sz="0" w:space="0" w:color="auto"/>
        <w:bottom w:val="none" w:sz="0" w:space="0" w:color="auto"/>
        <w:right w:val="none" w:sz="0" w:space="0" w:color="auto"/>
      </w:divBdr>
      <w:divsChild>
        <w:div w:id="1570379337">
          <w:marLeft w:val="0"/>
          <w:marRight w:val="0"/>
          <w:marTop w:val="0"/>
          <w:marBottom w:val="0"/>
          <w:divBdr>
            <w:top w:val="none" w:sz="0" w:space="0" w:color="auto"/>
            <w:left w:val="none" w:sz="0" w:space="0" w:color="auto"/>
            <w:bottom w:val="none" w:sz="0" w:space="0" w:color="auto"/>
            <w:right w:val="none" w:sz="0" w:space="0" w:color="auto"/>
          </w:divBdr>
          <w:divsChild>
            <w:div w:id="1924952348">
              <w:marLeft w:val="0"/>
              <w:marRight w:val="0"/>
              <w:marTop w:val="0"/>
              <w:marBottom w:val="0"/>
              <w:divBdr>
                <w:top w:val="none" w:sz="0" w:space="0" w:color="auto"/>
                <w:left w:val="none" w:sz="0" w:space="0" w:color="auto"/>
                <w:bottom w:val="none" w:sz="0" w:space="0" w:color="auto"/>
                <w:right w:val="none" w:sz="0" w:space="0" w:color="auto"/>
              </w:divBdr>
              <w:divsChild>
                <w:div w:id="1861555">
                  <w:marLeft w:val="0"/>
                  <w:marRight w:val="0"/>
                  <w:marTop w:val="0"/>
                  <w:marBottom w:val="0"/>
                  <w:divBdr>
                    <w:top w:val="none" w:sz="0" w:space="0" w:color="auto"/>
                    <w:left w:val="none" w:sz="0" w:space="0" w:color="auto"/>
                    <w:bottom w:val="none" w:sz="0" w:space="0" w:color="auto"/>
                    <w:right w:val="none" w:sz="0" w:space="0" w:color="auto"/>
                  </w:divBdr>
                  <w:divsChild>
                    <w:div w:id="8806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21419">
          <w:marLeft w:val="0"/>
          <w:marRight w:val="0"/>
          <w:marTop w:val="0"/>
          <w:marBottom w:val="0"/>
          <w:divBdr>
            <w:top w:val="none" w:sz="0" w:space="0" w:color="auto"/>
            <w:left w:val="none" w:sz="0" w:space="0" w:color="auto"/>
            <w:bottom w:val="none" w:sz="0" w:space="0" w:color="auto"/>
            <w:right w:val="none" w:sz="0" w:space="0" w:color="auto"/>
          </w:divBdr>
          <w:divsChild>
            <w:div w:id="710618789">
              <w:marLeft w:val="0"/>
              <w:marRight w:val="0"/>
              <w:marTop w:val="0"/>
              <w:marBottom w:val="0"/>
              <w:divBdr>
                <w:top w:val="none" w:sz="0" w:space="0" w:color="auto"/>
                <w:left w:val="none" w:sz="0" w:space="0" w:color="auto"/>
                <w:bottom w:val="none" w:sz="0" w:space="0" w:color="auto"/>
                <w:right w:val="none" w:sz="0" w:space="0" w:color="auto"/>
              </w:divBdr>
              <w:divsChild>
                <w:div w:id="1752433105">
                  <w:marLeft w:val="0"/>
                  <w:marRight w:val="0"/>
                  <w:marTop w:val="0"/>
                  <w:marBottom w:val="0"/>
                  <w:divBdr>
                    <w:top w:val="none" w:sz="0" w:space="0" w:color="auto"/>
                    <w:left w:val="none" w:sz="0" w:space="0" w:color="auto"/>
                    <w:bottom w:val="none" w:sz="0" w:space="0" w:color="auto"/>
                    <w:right w:val="none" w:sz="0" w:space="0" w:color="auto"/>
                  </w:divBdr>
                  <w:divsChild>
                    <w:div w:id="19955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971500">
      <w:bodyDiv w:val="1"/>
      <w:marLeft w:val="0"/>
      <w:marRight w:val="0"/>
      <w:marTop w:val="0"/>
      <w:marBottom w:val="0"/>
      <w:divBdr>
        <w:top w:val="none" w:sz="0" w:space="0" w:color="auto"/>
        <w:left w:val="none" w:sz="0" w:space="0" w:color="auto"/>
        <w:bottom w:val="none" w:sz="0" w:space="0" w:color="auto"/>
        <w:right w:val="none" w:sz="0" w:space="0" w:color="auto"/>
      </w:divBdr>
    </w:div>
    <w:div w:id="1378629891">
      <w:bodyDiv w:val="1"/>
      <w:marLeft w:val="0"/>
      <w:marRight w:val="0"/>
      <w:marTop w:val="0"/>
      <w:marBottom w:val="0"/>
      <w:divBdr>
        <w:top w:val="none" w:sz="0" w:space="0" w:color="auto"/>
        <w:left w:val="none" w:sz="0" w:space="0" w:color="auto"/>
        <w:bottom w:val="none" w:sz="0" w:space="0" w:color="auto"/>
        <w:right w:val="none" w:sz="0" w:space="0" w:color="auto"/>
      </w:divBdr>
    </w:div>
    <w:div w:id="1414350505">
      <w:bodyDiv w:val="1"/>
      <w:marLeft w:val="0"/>
      <w:marRight w:val="0"/>
      <w:marTop w:val="0"/>
      <w:marBottom w:val="0"/>
      <w:divBdr>
        <w:top w:val="none" w:sz="0" w:space="0" w:color="auto"/>
        <w:left w:val="none" w:sz="0" w:space="0" w:color="auto"/>
        <w:bottom w:val="none" w:sz="0" w:space="0" w:color="auto"/>
        <w:right w:val="none" w:sz="0" w:space="0" w:color="auto"/>
      </w:divBdr>
    </w:div>
    <w:div w:id="1434126103">
      <w:bodyDiv w:val="1"/>
      <w:marLeft w:val="0"/>
      <w:marRight w:val="0"/>
      <w:marTop w:val="0"/>
      <w:marBottom w:val="0"/>
      <w:divBdr>
        <w:top w:val="none" w:sz="0" w:space="0" w:color="auto"/>
        <w:left w:val="none" w:sz="0" w:space="0" w:color="auto"/>
        <w:bottom w:val="none" w:sz="0" w:space="0" w:color="auto"/>
        <w:right w:val="none" w:sz="0" w:space="0" w:color="auto"/>
      </w:divBdr>
    </w:div>
    <w:div w:id="1452093850">
      <w:bodyDiv w:val="1"/>
      <w:marLeft w:val="0"/>
      <w:marRight w:val="0"/>
      <w:marTop w:val="0"/>
      <w:marBottom w:val="0"/>
      <w:divBdr>
        <w:top w:val="none" w:sz="0" w:space="0" w:color="auto"/>
        <w:left w:val="none" w:sz="0" w:space="0" w:color="auto"/>
        <w:bottom w:val="none" w:sz="0" w:space="0" w:color="auto"/>
        <w:right w:val="none" w:sz="0" w:space="0" w:color="auto"/>
      </w:divBdr>
    </w:div>
    <w:div w:id="1475180324">
      <w:bodyDiv w:val="1"/>
      <w:marLeft w:val="0"/>
      <w:marRight w:val="0"/>
      <w:marTop w:val="0"/>
      <w:marBottom w:val="0"/>
      <w:divBdr>
        <w:top w:val="none" w:sz="0" w:space="0" w:color="auto"/>
        <w:left w:val="none" w:sz="0" w:space="0" w:color="auto"/>
        <w:bottom w:val="none" w:sz="0" w:space="0" w:color="auto"/>
        <w:right w:val="none" w:sz="0" w:space="0" w:color="auto"/>
      </w:divBdr>
    </w:div>
    <w:div w:id="1501238454">
      <w:bodyDiv w:val="1"/>
      <w:marLeft w:val="0"/>
      <w:marRight w:val="0"/>
      <w:marTop w:val="0"/>
      <w:marBottom w:val="0"/>
      <w:divBdr>
        <w:top w:val="none" w:sz="0" w:space="0" w:color="auto"/>
        <w:left w:val="none" w:sz="0" w:space="0" w:color="auto"/>
        <w:bottom w:val="none" w:sz="0" w:space="0" w:color="auto"/>
        <w:right w:val="none" w:sz="0" w:space="0" w:color="auto"/>
      </w:divBdr>
    </w:div>
    <w:div w:id="1521042479">
      <w:bodyDiv w:val="1"/>
      <w:marLeft w:val="0"/>
      <w:marRight w:val="0"/>
      <w:marTop w:val="0"/>
      <w:marBottom w:val="0"/>
      <w:divBdr>
        <w:top w:val="none" w:sz="0" w:space="0" w:color="auto"/>
        <w:left w:val="none" w:sz="0" w:space="0" w:color="auto"/>
        <w:bottom w:val="none" w:sz="0" w:space="0" w:color="auto"/>
        <w:right w:val="none" w:sz="0" w:space="0" w:color="auto"/>
      </w:divBdr>
    </w:div>
    <w:div w:id="1556309916">
      <w:bodyDiv w:val="1"/>
      <w:marLeft w:val="0"/>
      <w:marRight w:val="0"/>
      <w:marTop w:val="0"/>
      <w:marBottom w:val="0"/>
      <w:divBdr>
        <w:top w:val="none" w:sz="0" w:space="0" w:color="auto"/>
        <w:left w:val="none" w:sz="0" w:space="0" w:color="auto"/>
        <w:bottom w:val="none" w:sz="0" w:space="0" w:color="auto"/>
        <w:right w:val="none" w:sz="0" w:space="0" w:color="auto"/>
      </w:divBdr>
    </w:div>
    <w:div w:id="1558512207">
      <w:bodyDiv w:val="1"/>
      <w:marLeft w:val="0"/>
      <w:marRight w:val="0"/>
      <w:marTop w:val="0"/>
      <w:marBottom w:val="0"/>
      <w:divBdr>
        <w:top w:val="none" w:sz="0" w:space="0" w:color="auto"/>
        <w:left w:val="none" w:sz="0" w:space="0" w:color="auto"/>
        <w:bottom w:val="none" w:sz="0" w:space="0" w:color="auto"/>
        <w:right w:val="none" w:sz="0" w:space="0" w:color="auto"/>
      </w:divBdr>
    </w:div>
    <w:div w:id="1581141550">
      <w:bodyDiv w:val="1"/>
      <w:marLeft w:val="0"/>
      <w:marRight w:val="0"/>
      <w:marTop w:val="0"/>
      <w:marBottom w:val="0"/>
      <w:divBdr>
        <w:top w:val="none" w:sz="0" w:space="0" w:color="auto"/>
        <w:left w:val="none" w:sz="0" w:space="0" w:color="auto"/>
        <w:bottom w:val="none" w:sz="0" w:space="0" w:color="auto"/>
        <w:right w:val="none" w:sz="0" w:space="0" w:color="auto"/>
      </w:divBdr>
    </w:div>
    <w:div w:id="1601330568">
      <w:bodyDiv w:val="1"/>
      <w:marLeft w:val="0"/>
      <w:marRight w:val="0"/>
      <w:marTop w:val="0"/>
      <w:marBottom w:val="0"/>
      <w:divBdr>
        <w:top w:val="none" w:sz="0" w:space="0" w:color="auto"/>
        <w:left w:val="none" w:sz="0" w:space="0" w:color="auto"/>
        <w:bottom w:val="none" w:sz="0" w:space="0" w:color="auto"/>
        <w:right w:val="none" w:sz="0" w:space="0" w:color="auto"/>
      </w:divBdr>
    </w:div>
    <w:div w:id="1606304249">
      <w:bodyDiv w:val="1"/>
      <w:marLeft w:val="0"/>
      <w:marRight w:val="0"/>
      <w:marTop w:val="0"/>
      <w:marBottom w:val="0"/>
      <w:divBdr>
        <w:top w:val="none" w:sz="0" w:space="0" w:color="auto"/>
        <w:left w:val="none" w:sz="0" w:space="0" w:color="auto"/>
        <w:bottom w:val="none" w:sz="0" w:space="0" w:color="auto"/>
        <w:right w:val="none" w:sz="0" w:space="0" w:color="auto"/>
      </w:divBdr>
      <w:divsChild>
        <w:div w:id="1817455671">
          <w:marLeft w:val="0"/>
          <w:marRight w:val="0"/>
          <w:marTop w:val="0"/>
          <w:marBottom w:val="0"/>
          <w:divBdr>
            <w:top w:val="none" w:sz="0" w:space="0" w:color="auto"/>
            <w:left w:val="none" w:sz="0" w:space="0" w:color="auto"/>
            <w:bottom w:val="none" w:sz="0" w:space="0" w:color="auto"/>
            <w:right w:val="none" w:sz="0" w:space="0" w:color="auto"/>
          </w:divBdr>
          <w:divsChild>
            <w:div w:id="1881242255">
              <w:marLeft w:val="0"/>
              <w:marRight w:val="0"/>
              <w:marTop w:val="0"/>
              <w:marBottom w:val="0"/>
              <w:divBdr>
                <w:top w:val="none" w:sz="0" w:space="0" w:color="auto"/>
                <w:left w:val="none" w:sz="0" w:space="0" w:color="auto"/>
                <w:bottom w:val="none" w:sz="0" w:space="0" w:color="auto"/>
                <w:right w:val="none" w:sz="0" w:space="0" w:color="auto"/>
              </w:divBdr>
              <w:divsChild>
                <w:div w:id="811403928">
                  <w:marLeft w:val="0"/>
                  <w:marRight w:val="0"/>
                  <w:marTop w:val="0"/>
                  <w:marBottom w:val="0"/>
                  <w:divBdr>
                    <w:top w:val="none" w:sz="0" w:space="0" w:color="auto"/>
                    <w:left w:val="none" w:sz="0" w:space="0" w:color="auto"/>
                    <w:bottom w:val="none" w:sz="0" w:space="0" w:color="auto"/>
                    <w:right w:val="none" w:sz="0" w:space="0" w:color="auto"/>
                  </w:divBdr>
                  <w:divsChild>
                    <w:div w:id="364063194">
                      <w:marLeft w:val="0"/>
                      <w:marRight w:val="0"/>
                      <w:marTop w:val="0"/>
                      <w:marBottom w:val="0"/>
                      <w:divBdr>
                        <w:top w:val="none" w:sz="0" w:space="0" w:color="auto"/>
                        <w:left w:val="none" w:sz="0" w:space="0" w:color="auto"/>
                        <w:bottom w:val="none" w:sz="0" w:space="0" w:color="auto"/>
                        <w:right w:val="none" w:sz="0" w:space="0" w:color="auto"/>
                      </w:divBdr>
                      <w:divsChild>
                        <w:div w:id="1276988293">
                          <w:marLeft w:val="0"/>
                          <w:marRight w:val="0"/>
                          <w:marTop w:val="0"/>
                          <w:marBottom w:val="0"/>
                          <w:divBdr>
                            <w:top w:val="none" w:sz="0" w:space="0" w:color="auto"/>
                            <w:left w:val="none" w:sz="0" w:space="0" w:color="auto"/>
                            <w:bottom w:val="none" w:sz="0" w:space="0" w:color="auto"/>
                            <w:right w:val="none" w:sz="0" w:space="0" w:color="auto"/>
                          </w:divBdr>
                        </w:div>
                        <w:div w:id="2007970779">
                          <w:marLeft w:val="0"/>
                          <w:marRight w:val="0"/>
                          <w:marTop w:val="0"/>
                          <w:marBottom w:val="0"/>
                          <w:divBdr>
                            <w:top w:val="none" w:sz="0" w:space="0" w:color="auto"/>
                            <w:left w:val="none" w:sz="0" w:space="0" w:color="auto"/>
                            <w:bottom w:val="none" w:sz="0" w:space="0" w:color="auto"/>
                            <w:right w:val="none" w:sz="0" w:space="0" w:color="auto"/>
                          </w:divBdr>
                        </w:div>
                        <w:div w:id="2070181771">
                          <w:marLeft w:val="0"/>
                          <w:marRight w:val="0"/>
                          <w:marTop w:val="0"/>
                          <w:marBottom w:val="0"/>
                          <w:divBdr>
                            <w:top w:val="none" w:sz="0" w:space="0" w:color="auto"/>
                            <w:left w:val="none" w:sz="0" w:space="0" w:color="auto"/>
                            <w:bottom w:val="none" w:sz="0" w:space="0" w:color="auto"/>
                            <w:right w:val="none" w:sz="0" w:space="0" w:color="auto"/>
                          </w:divBdr>
                        </w:div>
                        <w:div w:id="98526749">
                          <w:marLeft w:val="0"/>
                          <w:marRight w:val="0"/>
                          <w:marTop w:val="0"/>
                          <w:marBottom w:val="0"/>
                          <w:divBdr>
                            <w:top w:val="none" w:sz="0" w:space="0" w:color="auto"/>
                            <w:left w:val="none" w:sz="0" w:space="0" w:color="auto"/>
                            <w:bottom w:val="none" w:sz="0" w:space="0" w:color="auto"/>
                            <w:right w:val="none" w:sz="0" w:space="0" w:color="auto"/>
                          </w:divBdr>
                          <w:divsChild>
                            <w:div w:id="1944610558">
                              <w:marLeft w:val="0"/>
                              <w:marRight w:val="0"/>
                              <w:marTop w:val="0"/>
                              <w:marBottom w:val="0"/>
                              <w:divBdr>
                                <w:top w:val="none" w:sz="0" w:space="0" w:color="auto"/>
                                <w:left w:val="none" w:sz="0" w:space="0" w:color="auto"/>
                                <w:bottom w:val="none" w:sz="0" w:space="0" w:color="auto"/>
                                <w:right w:val="none" w:sz="0" w:space="0" w:color="auto"/>
                              </w:divBdr>
                            </w:div>
                            <w:div w:id="110974388">
                              <w:marLeft w:val="0"/>
                              <w:marRight w:val="0"/>
                              <w:marTop w:val="0"/>
                              <w:marBottom w:val="0"/>
                              <w:divBdr>
                                <w:top w:val="none" w:sz="0" w:space="0" w:color="auto"/>
                                <w:left w:val="none" w:sz="0" w:space="0" w:color="auto"/>
                                <w:bottom w:val="none" w:sz="0" w:space="0" w:color="auto"/>
                                <w:right w:val="none" w:sz="0" w:space="0" w:color="auto"/>
                              </w:divBdr>
                              <w:divsChild>
                                <w:div w:id="1014650994">
                                  <w:marLeft w:val="0"/>
                                  <w:marRight w:val="0"/>
                                  <w:marTop w:val="0"/>
                                  <w:marBottom w:val="0"/>
                                  <w:divBdr>
                                    <w:top w:val="none" w:sz="0" w:space="0" w:color="auto"/>
                                    <w:left w:val="none" w:sz="0" w:space="0" w:color="auto"/>
                                    <w:bottom w:val="none" w:sz="0" w:space="0" w:color="auto"/>
                                    <w:right w:val="none" w:sz="0" w:space="0" w:color="auto"/>
                                  </w:divBdr>
                                </w:div>
                                <w:div w:id="927662714">
                                  <w:marLeft w:val="0"/>
                                  <w:marRight w:val="0"/>
                                  <w:marTop w:val="0"/>
                                  <w:marBottom w:val="0"/>
                                  <w:divBdr>
                                    <w:top w:val="none" w:sz="0" w:space="0" w:color="auto"/>
                                    <w:left w:val="none" w:sz="0" w:space="0" w:color="auto"/>
                                    <w:bottom w:val="none" w:sz="0" w:space="0" w:color="auto"/>
                                    <w:right w:val="none" w:sz="0" w:space="0" w:color="auto"/>
                                  </w:divBdr>
                                </w:div>
                                <w:div w:id="4039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11956">
      <w:bodyDiv w:val="1"/>
      <w:marLeft w:val="0"/>
      <w:marRight w:val="0"/>
      <w:marTop w:val="0"/>
      <w:marBottom w:val="0"/>
      <w:divBdr>
        <w:top w:val="none" w:sz="0" w:space="0" w:color="auto"/>
        <w:left w:val="none" w:sz="0" w:space="0" w:color="auto"/>
        <w:bottom w:val="none" w:sz="0" w:space="0" w:color="auto"/>
        <w:right w:val="none" w:sz="0" w:space="0" w:color="auto"/>
      </w:divBdr>
    </w:div>
    <w:div w:id="1723476547">
      <w:bodyDiv w:val="1"/>
      <w:marLeft w:val="0"/>
      <w:marRight w:val="0"/>
      <w:marTop w:val="0"/>
      <w:marBottom w:val="0"/>
      <w:divBdr>
        <w:top w:val="none" w:sz="0" w:space="0" w:color="auto"/>
        <w:left w:val="none" w:sz="0" w:space="0" w:color="auto"/>
        <w:bottom w:val="none" w:sz="0" w:space="0" w:color="auto"/>
        <w:right w:val="none" w:sz="0" w:space="0" w:color="auto"/>
      </w:divBdr>
      <w:divsChild>
        <w:div w:id="1239830249">
          <w:marLeft w:val="0"/>
          <w:marRight w:val="0"/>
          <w:marTop w:val="0"/>
          <w:marBottom w:val="0"/>
          <w:divBdr>
            <w:top w:val="none" w:sz="0" w:space="0" w:color="auto"/>
            <w:left w:val="none" w:sz="0" w:space="0" w:color="auto"/>
            <w:bottom w:val="none" w:sz="0" w:space="0" w:color="auto"/>
            <w:right w:val="none" w:sz="0" w:space="0" w:color="auto"/>
          </w:divBdr>
          <w:divsChild>
            <w:div w:id="1679427486">
              <w:marLeft w:val="0"/>
              <w:marRight w:val="0"/>
              <w:marTop w:val="0"/>
              <w:marBottom w:val="0"/>
              <w:divBdr>
                <w:top w:val="none" w:sz="0" w:space="0" w:color="auto"/>
                <w:left w:val="none" w:sz="0" w:space="0" w:color="auto"/>
                <w:bottom w:val="none" w:sz="0" w:space="0" w:color="auto"/>
                <w:right w:val="none" w:sz="0" w:space="0" w:color="auto"/>
              </w:divBdr>
              <w:divsChild>
                <w:div w:id="1728869577">
                  <w:marLeft w:val="0"/>
                  <w:marRight w:val="0"/>
                  <w:marTop w:val="0"/>
                  <w:marBottom w:val="0"/>
                  <w:divBdr>
                    <w:top w:val="none" w:sz="0" w:space="0" w:color="auto"/>
                    <w:left w:val="none" w:sz="0" w:space="0" w:color="auto"/>
                    <w:bottom w:val="none" w:sz="0" w:space="0" w:color="auto"/>
                    <w:right w:val="none" w:sz="0" w:space="0" w:color="auto"/>
                  </w:divBdr>
                  <w:divsChild>
                    <w:div w:id="2482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63491">
          <w:marLeft w:val="0"/>
          <w:marRight w:val="0"/>
          <w:marTop w:val="0"/>
          <w:marBottom w:val="0"/>
          <w:divBdr>
            <w:top w:val="none" w:sz="0" w:space="0" w:color="auto"/>
            <w:left w:val="none" w:sz="0" w:space="0" w:color="auto"/>
            <w:bottom w:val="none" w:sz="0" w:space="0" w:color="auto"/>
            <w:right w:val="none" w:sz="0" w:space="0" w:color="auto"/>
          </w:divBdr>
          <w:divsChild>
            <w:div w:id="1008681493">
              <w:marLeft w:val="0"/>
              <w:marRight w:val="0"/>
              <w:marTop w:val="0"/>
              <w:marBottom w:val="0"/>
              <w:divBdr>
                <w:top w:val="none" w:sz="0" w:space="0" w:color="auto"/>
                <w:left w:val="none" w:sz="0" w:space="0" w:color="auto"/>
                <w:bottom w:val="none" w:sz="0" w:space="0" w:color="auto"/>
                <w:right w:val="none" w:sz="0" w:space="0" w:color="auto"/>
              </w:divBdr>
              <w:divsChild>
                <w:div w:id="154419676">
                  <w:marLeft w:val="0"/>
                  <w:marRight w:val="0"/>
                  <w:marTop w:val="0"/>
                  <w:marBottom w:val="0"/>
                  <w:divBdr>
                    <w:top w:val="none" w:sz="0" w:space="0" w:color="auto"/>
                    <w:left w:val="none" w:sz="0" w:space="0" w:color="auto"/>
                    <w:bottom w:val="none" w:sz="0" w:space="0" w:color="auto"/>
                    <w:right w:val="none" w:sz="0" w:space="0" w:color="auto"/>
                  </w:divBdr>
                  <w:divsChild>
                    <w:div w:id="17366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5375">
      <w:bodyDiv w:val="1"/>
      <w:marLeft w:val="0"/>
      <w:marRight w:val="0"/>
      <w:marTop w:val="0"/>
      <w:marBottom w:val="0"/>
      <w:divBdr>
        <w:top w:val="none" w:sz="0" w:space="0" w:color="auto"/>
        <w:left w:val="none" w:sz="0" w:space="0" w:color="auto"/>
        <w:bottom w:val="none" w:sz="0" w:space="0" w:color="auto"/>
        <w:right w:val="none" w:sz="0" w:space="0" w:color="auto"/>
      </w:divBdr>
    </w:div>
    <w:div w:id="1813670957">
      <w:bodyDiv w:val="1"/>
      <w:marLeft w:val="0"/>
      <w:marRight w:val="0"/>
      <w:marTop w:val="0"/>
      <w:marBottom w:val="0"/>
      <w:divBdr>
        <w:top w:val="none" w:sz="0" w:space="0" w:color="auto"/>
        <w:left w:val="none" w:sz="0" w:space="0" w:color="auto"/>
        <w:bottom w:val="none" w:sz="0" w:space="0" w:color="auto"/>
        <w:right w:val="none" w:sz="0" w:space="0" w:color="auto"/>
      </w:divBdr>
    </w:div>
    <w:div w:id="1862816865">
      <w:bodyDiv w:val="1"/>
      <w:marLeft w:val="0"/>
      <w:marRight w:val="0"/>
      <w:marTop w:val="0"/>
      <w:marBottom w:val="0"/>
      <w:divBdr>
        <w:top w:val="none" w:sz="0" w:space="0" w:color="auto"/>
        <w:left w:val="none" w:sz="0" w:space="0" w:color="auto"/>
        <w:bottom w:val="none" w:sz="0" w:space="0" w:color="auto"/>
        <w:right w:val="none" w:sz="0" w:space="0" w:color="auto"/>
      </w:divBdr>
    </w:div>
    <w:div w:id="1869446319">
      <w:bodyDiv w:val="1"/>
      <w:marLeft w:val="0"/>
      <w:marRight w:val="0"/>
      <w:marTop w:val="0"/>
      <w:marBottom w:val="0"/>
      <w:divBdr>
        <w:top w:val="none" w:sz="0" w:space="0" w:color="auto"/>
        <w:left w:val="none" w:sz="0" w:space="0" w:color="auto"/>
        <w:bottom w:val="none" w:sz="0" w:space="0" w:color="auto"/>
        <w:right w:val="none" w:sz="0" w:space="0" w:color="auto"/>
      </w:divBdr>
    </w:div>
    <w:div w:id="1900431818">
      <w:bodyDiv w:val="1"/>
      <w:marLeft w:val="0"/>
      <w:marRight w:val="0"/>
      <w:marTop w:val="0"/>
      <w:marBottom w:val="0"/>
      <w:divBdr>
        <w:top w:val="none" w:sz="0" w:space="0" w:color="auto"/>
        <w:left w:val="none" w:sz="0" w:space="0" w:color="auto"/>
        <w:bottom w:val="none" w:sz="0" w:space="0" w:color="auto"/>
        <w:right w:val="none" w:sz="0" w:space="0" w:color="auto"/>
      </w:divBdr>
    </w:div>
    <w:div w:id="1922712343">
      <w:bodyDiv w:val="1"/>
      <w:marLeft w:val="0"/>
      <w:marRight w:val="0"/>
      <w:marTop w:val="0"/>
      <w:marBottom w:val="0"/>
      <w:divBdr>
        <w:top w:val="none" w:sz="0" w:space="0" w:color="auto"/>
        <w:left w:val="none" w:sz="0" w:space="0" w:color="auto"/>
        <w:bottom w:val="none" w:sz="0" w:space="0" w:color="auto"/>
        <w:right w:val="none" w:sz="0" w:space="0" w:color="auto"/>
      </w:divBdr>
    </w:div>
    <w:div w:id="1930918821">
      <w:bodyDiv w:val="1"/>
      <w:marLeft w:val="0"/>
      <w:marRight w:val="0"/>
      <w:marTop w:val="0"/>
      <w:marBottom w:val="0"/>
      <w:divBdr>
        <w:top w:val="none" w:sz="0" w:space="0" w:color="auto"/>
        <w:left w:val="none" w:sz="0" w:space="0" w:color="auto"/>
        <w:bottom w:val="none" w:sz="0" w:space="0" w:color="auto"/>
        <w:right w:val="none" w:sz="0" w:space="0" w:color="auto"/>
      </w:divBdr>
    </w:div>
    <w:div w:id="1969703780">
      <w:bodyDiv w:val="1"/>
      <w:marLeft w:val="0"/>
      <w:marRight w:val="0"/>
      <w:marTop w:val="0"/>
      <w:marBottom w:val="0"/>
      <w:divBdr>
        <w:top w:val="none" w:sz="0" w:space="0" w:color="auto"/>
        <w:left w:val="none" w:sz="0" w:space="0" w:color="auto"/>
        <w:bottom w:val="none" w:sz="0" w:space="0" w:color="auto"/>
        <w:right w:val="none" w:sz="0" w:space="0" w:color="auto"/>
      </w:divBdr>
    </w:div>
    <w:div w:id="2024621523">
      <w:bodyDiv w:val="1"/>
      <w:marLeft w:val="0"/>
      <w:marRight w:val="0"/>
      <w:marTop w:val="0"/>
      <w:marBottom w:val="0"/>
      <w:divBdr>
        <w:top w:val="none" w:sz="0" w:space="0" w:color="auto"/>
        <w:left w:val="none" w:sz="0" w:space="0" w:color="auto"/>
        <w:bottom w:val="none" w:sz="0" w:space="0" w:color="auto"/>
        <w:right w:val="none" w:sz="0" w:space="0" w:color="auto"/>
      </w:divBdr>
    </w:div>
    <w:div w:id="2076080540">
      <w:bodyDiv w:val="1"/>
      <w:marLeft w:val="0"/>
      <w:marRight w:val="0"/>
      <w:marTop w:val="0"/>
      <w:marBottom w:val="0"/>
      <w:divBdr>
        <w:top w:val="none" w:sz="0" w:space="0" w:color="auto"/>
        <w:left w:val="none" w:sz="0" w:space="0" w:color="auto"/>
        <w:bottom w:val="none" w:sz="0" w:space="0" w:color="auto"/>
        <w:right w:val="none" w:sz="0" w:space="0" w:color="auto"/>
      </w:divBdr>
    </w:div>
    <w:div w:id="2091004461">
      <w:bodyDiv w:val="1"/>
      <w:marLeft w:val="0"/>
      <w:marRight w:val="0"/>
      <w:marTop w:val="0"/>
      <w:marBottom w:val="0"/>
      <w:divBdr>
        <w:top w:val="none" w:sz="0" w:space="0" w:color="auto"/>
        <w:left w:val="none" w:sz="0" w:space="0" w:color="auto"/>
        <w:bottom w:val="none" w:sz="0" w:space="0" w:color="auto"/>
        <w:right w:val="none" w:sz="0" w:space="0" w:color="auto"/>
      </w:divBdr>
      <w:divsChild>
        <w:div w:id="1651248377">
          <w:marLeft w:val="0"/>
          <w:marRight w:val="0"/>
          <w:marTop w:val="0"/>
          <w:marBottom w:val="0"/>
          <w:divBdr>
            <w:top w:val="none" w:sz="0" w:space="0" w:color="auto"/>
            <w:left w:val="none" w:sz="0" w:space="0" w:color="auto"/>
            <w:bottom w:val="none" w:sz="0" w:space="0" w:color="auto"/>
            <w:right w:val="none" w:sz="0" w:space="0" w:color="auto"/>
          </w:divBdr>
        </w:div>
        <w:div w:id="1159005851">
          <w:marLeft w:val="0"/>
          <w:marRight w:val="0"/>
          <w:marTop w:val="0"/>
          <w:marBottom w:val="0"/>
          <w:divBdr>
            <w:top w:val="none" w:sz="0" w:space="0" w:color="auto"/>
            <w:left w:val="none" w:sz="0" w:space="0" w:color="auto"/>
            <w:bottom w:val="none" w:sz="0" w:space="0" w:color="auto"/>
            <w:right w:val="none" w:sz="0" w:space="0" w:color="auto"/>
          </w:divBdr>
        </w:div>
      </w:divsChild>
    </w:div>
    <w:div w:id="2111120406">
      <w:bodyDiv w:val="1"/>
      <w:marLeft w:val="0"/>
      <w:marRight w:val="0"/>
      <w:marTop w:val="0"/>
      <w:marBottom w:val="0"/>
      <w:divBdr>
        <w:top w:val="none" w:sz="0" w:space="0" w:color="auto"/>
        <w:left w:val="none" w:sz="0" w:space="0" w:color="auto"/>
        <w:bottom w:val="none" w:sz="0" w:space="0" w:color="auto"/>
        <w:right w:val="none" w:sz="0" w:space="0" w:color="auto"/>
      </w:divBdr>
    </w:div>
    <w:div w:id="2111317536">
      <w:bodyDiv w:val="1"/>
      <w:marLeft w:val="0"/>
      <w:marRight w:val="0"/>
      <w:marTop w:val="0"/>
      <w:marBottom w:val="0"/>
      <w:divBdr>
        <w:top w:val="none" w:sz="0" w:space="0" w:color="auto"/>
        <w:left w:val="none" w:sz="0" w:space="0" w:color="auto"/>
        <w:bottom w:val="none" w:sz="0" w:space="0" w:color="auto"/>
        <w:right w:val="none" w:sz="0" w:space="0" w:color="auto"/>
      </w:divBdr>
    </w:div>
    <w:div w:id="2116820711">
      <w:bodyDiv w:val="1"/>
      <w:marLeft w:val="0"/>
      <w:marRight w:val="0"/>
      <w:marTop w:val="0"/>
      <w:marBottom w:val="0"/>
      <w:divBdr>
        <w:top w:val="none" w:sz="0" w:space="0" w:color="auto"/>
        <w:left w:val="none" w:sz="0" w:space="0" w:color="auto"/>
        <w:bottom w:val="none" w:sz="0" w:space="0" w:color="auto"/>
        <w:right w:val="none" w:sz="0" w:space="0" w:color="auto"/>
      </w:divBdr>
    </w:div>
    <w:div w:id="2117822282">
      <w:bodyDiv w:val="1"/>
      <w:marLeft w:val="0"/>
      <w:marRight w:val="0"/>
      <w:marTop w:val="0"/>
      <w:marBottom w:val="0"/>
      <w:divBdr>
        <w:top w:val="none" w:sz="0" w:space="0" w:color="auto"/>
        <w:left w:val="none" w:sz="0" w:space="0" w:color="auto"/>
        <w:bottom w:val="none" w:sz="0" w:space="0" w:color="auto"/>
        <w:right w:val="none" w:sz="0" w:space="0" w:color="auto"/>
      </w:divBdr>
      <w:divsChild>
        <w:div w:id="1869027037">
          <w:marLeft w:val="0"/>
          <w:marRight w:val="0"/>
          <w:marTop w:val="0"/>
          <w:marBottom w:val="0"/>
          <w:divBdr>
            <w:top w:val="none" w:sz="0" w:space="0" w:color="auto"/>
            <w:left w:val="none" w:sz="0" w:space="0" w:color="auto"/>
            <w:bottom w:val="none" w:sz="0" w:space="0" w:color="auto"/>
            <w:right w:val="none" w:sz="0" w:space="0" w:color="auto"/>
          </w:divBdr>
        </w:div>
        <w:div w:id="296031622">
          <w:marLeft w:val="0"/>
          <w:marRight w:val="0"/>
          <w:marTop w:val="0"/>
          <w:marBottom w:val="0"/>
          <w:divBdr>
            <w:top w:val="none" w:sz="0" w:space="0" w:color="auto"/>
            <w:left w:val="none" w:sz="0" w:space="0" w:color="auto"/>
            <w:bottom w:val="none" w:sz="0" w:space="0" w:color="auto"/>
            <w:right w:val="none" w:sz="0" w:space="0" w:color="auto"/>
          </w:divBdr>
        </w:div>
        <w:div w:id="1217428957">
          <w:marLeft w:val="0"/>
          <w:marRight w:val="0"/>
          <w:marTop w:val="0"/>
          <w:marBottom w:val="0"/>
          <w:divBdr>
            <w:top w:val="none" w:sz="0" w:space="0" w:color="auto"/>
            <w:left w:val="none" w:sz="0" w:space="0" w:color="auto"/>
            <w:bottom w:val="none" w:sz="0" w:space="0" w:color="auto"/>
            <w:right w:val="none" w:sz="0" w:space="0" w:color="auto"/>
          </w:divBdr>
        </w:div>
        <w:div w:id="937639997">
          <w:marLeft w:val="0"/>
          <w:marRight w:val="0"/>
          <w:marTop w:val="0"/>
          <w:marBottom w:val="0"/>
          <w:divBdr>
            <w:top w:val="none" w:sz="0" w:space="0" w:color="auto"/>
            <w:left w:val="none" w:sz="0" w:space="0" w:color="auto"/>
            <w:bottom w:val="none" w:sz="0" w:space="0" w:color="auto"/>
            <w:right w:val="none" w:sz="0" w:space="0" w:color="auto"/>
          </w:divBdr>
        </w:div>
      </w:divsChild>
    </w:div>
    <w:div w:id="21406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1390</Words>
  <Characters>7645</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Cherry</dc:creator>
  <cp:keywords/>
  <dc:description/>
  <cp:lastModifiedBy>Georges Cherry</cp:lastModifiedBy>
  <cp:revision>3</cp:revision>
  <cp:lastPrinted>2024-10-21T07:08:00Z</cp:lastPrinted>
  <dcterms:created xsi:type="dcterms:W3CDTF">2025-12-15T13:21:00Z</dcterms:created>
  <dcterms:modified xsi:type="dcterms:W3CDTF">2025-12-15T13:25:00Z</dcterms:modified>
</cp:coreProperties>
</file>