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3552" w14:textId="77777777" w:rsidR="005F0347" w:rsidRPr="005F0347" w:rsidRDefault="005F0347" w:rsidP="005F0347">
      <w:pPr>
        <w:pStyle w:val="Titre1"/>
      </w:pPr>
      <w:r w:rsidRPr="005F0347">
        <w:t>FICHE 1 – Cadre général de la facturation électronique et du e-reporting</w:t>
      </w:r>
    </w:p>
    <w:p w14:paraId="5E7EAC3E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1. Définition générale de la réforme</w:t>
      </w:r>
    </w:p>
    <w:p w14:paraId="3CA2B7AA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1.1. Facturation électronique (e-invoicing)</w:t>
      </w:r>
    </w:p>
    <w:p w14:paraId="496CD93D" w14:textId="77777777" w:rsidR="005F0347" w:rsidRPr="005F0347" w:rsidRDefault="005F0347" w:rsidP="005F0347">
      <w:r w:rsidRPr="005F0347">
        <w:t xml:space="preserve">La facturation électronique est l’obligation, pour les entités </w:t>
      </w:r>
      <w:r w:rsidRPr="005F0347">
        <w:rPr>
          <w:b/>
          <w:bCs/>
        </w:rPr>
        <w:t>assujetties à la TVA</w:t>
      </w:r>
      <w:r w:rsidRPr="005F0347">
        <w:t xml:space="preserve"> et </w:t>
      </w:r>
      <w:r w:rsidRPr="005F0347">
        <w:rPr>
          <w:b/>
          <w:bCs/>
        </w:rPr>
        <w:t>établies en France</w:t>
      </w:r>
      <w:r w:rsidRPr="005F0347">
        <w:t>, d’émettre, recevoir et transmettre leurs factures :</w:t>
      </w:r>
    </w:p>
    <w:p w14:paraId="6FD6C2E3" w14:textId="77777777" w:rsidR="005F0347" w:rsidRPr="005F0347" w:rsidRDefault="005F0347" w:rsidP="005F0347">
      <w:pPr>
        <w:numPr>
          <w:ilvl w:val="0"/>
          <w:numId w:val="416"/>
        </w:numPr>
      </w:pPr>
      <w:r w:rsidRPr="005F0347">
        <w:rPr>
          <w:b/>
          <w:bCs/>
        </w:rPr>
        <w:t>exclusivement sous forme électronique structurée</w:t>
      </w:r>
      <w:r w:rsidRPr="005F0347">
        <w:t xml:space="preserve"> ;</w:t>
      </w:r>
    </w:p>
    <w:p w14:paraId="1CFF747B" w14:textId="77777777" w:rsidR="005F0347" w:rsidRPr="005F0347" w:rsidRDefault="005F0347" w:rsidP="005F0347">
      <w:pPr>
        <w:numPr>
          <w:ilvl w:val="0"/>
          <w:numId w:val="416"/>
        </w:numPr>
      </w:pPr>
      <w:r w:rsidRPr="005F0347">
        <w:t xml:space="preserve">via une </w:t>
      </w:r>
      <w:r w:rsidRPr="005F0347">
        <w:rPr>
          <w:b/>
          <w:bCs/>
        </w:rPr>
        <w:t>Plateforme Agréée (PA)</w:t>
      </w:r>
      <w:r w:rsidRPr="005F0347">
        <w:t xml:space="preserve"> ou le </w:t>
      </w:r>
      <w:r w:rsidRPr="005F0347">
        <w:rPr>
          <w:b/>
          <w:bCs/>
        </w:rPr>
        <w:t>Portail Public de Facturation (PPF)</w:t>
      </w:r>
      <w:r w:rsidRPr="005F0347">
        <w:t xml:space="preserve"> ;</w:t>
      </w:r>
    </w:p>
    <w:p w14:paraId="0F244976" w14:textId="77777777" w:rsidR="005F0347" w:rsidRPr="005F0347" w:rsidRDefault="005F0347" w:rsidP="005F0347">
      <w:pPr>
        <w:numPr>
          <w:ilvl w:val="0"/>
          <w:numId w:val="416"/>
        </w:numPr>
      </w:pPr>
      <w:r w:rsidRPr="005F0347">
        <w:t>selon des formats normalisés définis au niveau national (profil minimal AFNOR) .</w:t>
      </w:r>
    </w:p>
    <w:p w14:paraId="7E22DEDF" w14:textId="77777777" w:rsidR="005F0347" w:rsidRPr="005F0347" w:rsidRDefault="005F0347" w:rsidP="005F0347">
      <w:r w:rsidRPr="005F0347">
        <w:t xml:space="preserve">Elle concerne </w:t>
      </w:r>
      <w:r w:rsidRPr="005F0347">
        <w:rPr>
          <w:b/>
          <w:bCs/>
        </w:rPr>
        <w:t>uniquement</w:t>
      </w:r>
      <w:r w:rsidRPr="005F0347">
        <w:t xml:space="preserve"> les opérations B2B </w:t>
      </w:r>
      <w:r w:rsidRPr="005F0347">
        <w:rPr>
          <w:b/>
          <w:bCs/>
        </w:rPr>
        <w:t>domestiques</w:t>
      </w:r>
      <w:r w:rsidRPr="005F0347">
        <w:t xml:space="preserve"> (entre deux assujettis établis en France) .</w:t>
      </w:r>
    </w:p>
    <w:p w14:paraId="1ACD1B42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1.2. Transmission électronique des données (e-reporting)</w:t>
      </w:r>
    </w:p>
    <w:p w14:paraId="499B6B66" w14:textId="77777777" w:rsidR="005F0347" w:rsidRPr="005F0347" w:rsidRDefault="005F0347" w:rsidP="005F0347">
      <w:r w:rsidRPr="005F0347">
        <w:t xml:space="preserve">Le e-reporting est l’obligation de </w:t>
      </w:r>
      <w:r w:rsidRPr="005F0347">
        <w:rPr>
          <w:b/>
          <w:bCs/>
        </w:rPr>
        <w:t>transmettre à l’administration fiscale</w:t>
      </w:r>
      <w:r w:rsidRPr="005F0347">
        <w:t xml:space="preserve"> des données sur les opérations </w:t>
      </w:r>
      <w:r w:rsidRPr="005F0347">
        <w:rPr>
          <w:b/>
          <w:bCs/>
        </w:rPr>
        <w:t>qui ne relèvent pas de la facturation électronique</w:t>
      </w:r>
      <w:r w:rsidRPr="005F0347">
        <w:t>, notamment :</w:t>
      </w:r>
    </w:p>
    <w:p w14:paraId="6A73F946" w14:textId="77777777" w:rsidR="005F0347" w:rsidRPr="005F0347" w:rsidRDefault="005F0347" w:rsidP="005F0347">
      <w:pPr>
        <w:numPr>
          <w:ilvl w:val="0"/>
          <w:numId w:val="417"/>
        </w:numPr>
      </w:pPr>
      <w:r w:rsidRPr="005F0347">
        <w:t xml:space="preserve">les opérations </w:t>
      </w:r>
      <w:r w:rsidRPr="005F0347">
        <w:rPr>
          <w:b/>
          <w:bCs/>
        </w:rPr>
        <w:t>avec des particuliers (B2C)</w:t>
      </w:r>
      <w:r w:rsidRPr="005F0347">
        <w:t xml:space="preserve"> ;</w:t>
      </w:r>
    </w:p>
    <w:p w14:paraId="7E2EEEBB" w14:textId="77777777" w:rsidR="005F0347" w:rsidRPr="005F0347" w:rsidRDefault="005F0347" w:rsidP="005F0347">
      <w:pPr>
        <w:numPr>
          <w:ilvl w:val="0"/>
          <w:numId w:val="417"/>
        </w:numPr>
      </w:pPr>
      <w:r w:rsidRPr="005F0347">
        <w:t xml:space="preserve">les opérations avec des </w:t>
      </w:r>
      <w:r w:rsidRPr="005F0347">
        <w:rPr>
          <w:b/>
          <w:bCs/>
        </w:rPr>
        <w:t>non-assujettis</w:t>
      </w:r>
      <w:r w:rsidRPr="005F0347">
        <w:t xml:space="preserve"> (administrations non assujetties, associations non assujetties) ;</w:t>
      </w:r>
    </w:p>
    <w:p w14:paraId="6989893F" w14:textId="77777777" w:rsidR="005F0347" w:rsidRPr="005F0347" w:rsidRDefault="005F0347" w:rsidP="005F0347">
      <w:pPr>
        <w:numPr>
          <w:ilvl w:val="0"/>
          <w:numId w:val="417"/>
        </w:numPr>
      </w:pPr>
      <w:r w:rsidRPr="005F0347">
        <w:t xml:space="preserve">les opérations </w:t>
      </w:r>
      <w:r w:rsidRPr="005F0347">
        <w:rPr>
          <w:b/>
          <w:bCs/>
        </w:rPr>
        <w:t>internationales</w:t>
      </w:r>
      <w:r w:rsidRPr="005F0347">
        <w:t xml:space="preserve"> ;</w:t>
      </w:r>
    </w:p>
    <w:p w14:paraId="5C6325E7" w14:textId="77777777" w:rsidR="005F0347" w:rsidRPr="005F0347" w:rsidRDefault="005F0347" w:rsidP="005F0347">
      <w:pPr>
        <w:numPr>
          <w:ilvl w:val="0"/>
          <w:numId w:val="417"/>
        </w:numPr>
      </w:pPr>
      <w:r w:rsidRPr="005F0347">
        <w:t xml:space="preserve">les opérations </w:t>
      </w:r>
      <w:r w:rsidRPr="005F0347">
        <w:rPr>
          <w:b/>
          <w:bCs/>
        </w:rPr>
        <w:t>exonérées</w:t>
      </w:r>
      <w:r w:rsidRPr="005F0347">
        <w:t xml:space="preserve"> dispensées de facturation (articles 261–261 E du CGI) .</w:t>
      </w:r>
    </w:p>
    <w:p w14:paraId="62B1FDF6" w14:textId="77777777" w:rsidR="005F0347" w:rsidRPr="005F0347" w:rsidRDefault="005F0347" w:rsidP="005F0347">
      <w:r w:rsidRPr="005F0347">
        <w:pict w14:anchorId="5033DD1A">
          <v:rect id="_x0000_i1090" style="width:0;height:1.5pt" o:hralign="center" o:hrstd="t" o:hr="t" fillcolor="#a0a0a0" stroked="f"/>
        </w:pict>
      </w:r>
    </w:p>
    <w:p w14:paraId="6168A78C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2. Objectifs de la réforme</w:t>
      </w:r>
    </w:p>
    <w:p w14:paraId="06F09641" w14:textId="77777777" w:rsidR="005F0347" w:rsidRPr="005F0347" w:rsidRDefault="005F0347" w:rsidP="005F0347">
      <w:r w:rsidRPr="005F0347">
        <w:t>La réforme poursuit plusieurs objectifs clairement énoncés dans vos documents :</w:t>
      </w:r>
    </w:p>
    <w:p w14:paraId="56C100C5" w14:textId="77777777" w:rsidR="005F0347" w:rsidRPr="005F0347" w:rsidRDefault="005F0347" w:rsidP="005F0347">
      <w:pPr>
        <w:numPr>
          <w:ilvl w:val="0"/>
          <w:numId w:val="418"/>
        </w:numPr>
      </w:pPr>
      <w:r w:rsidRPr="005F0347">
        <w:rPr>
          <w:b/>
          <w:bCs/>
        </w:rPr>
        <w:t>fluidifier</w:t>
      </w:r>
      <w:r w:rsidRPr="005F0347">
        <w:t xml:space="preserve"> et </w:t>
      </w:r>
      <w:r w:rsidRPr="005F0347">
        <w:rPr>
          <w:b/>
          <w:bCs/>
        </w:rPr>
        <w:t>automatiser</w:t>
      </w:r>
      <w:r w:rsidRPr="005F0347">
        <w:t xml:space="preserve"> les échanges comptables ;</w:t>
      </w:r>
    </w:p>
    <w:p w14:paraId="45477882" w14:textId="77777777" w:rsidR="005F0347" w:rsidRPr="005F0347" w:rsidRDefault="005F0347" w:rsidP="005F0347">
      <w:pPr>
        <w:numPr>
          <w:ilvl w:val="0"/>
          <w:numId w:val="418"/>
        </w:numPr>
      </w:pPr>
      <w:r w:rsidRPr="005F0347">
        <w:rPr>
          <w:b/>
          <w:bCs/>
        </w:rPr>
        <w:t>sécuriser</w:t>
      </w:r>
      <w:r w:rsidRPr="005F0347">
        <w:t xml:space="preserve"> les données de facturation (intégrité, authenticité, exhaustivité) ;</w:t>
      </w:r>
    </w:p>
    <w:p w14:paraId="61E6DF21" w14:textId="77777777" w:rsidR="005F0347" w:rsidRPr="005F0347" w:rsidRDefault="005F0347" w:rsidP="005F0347">
      <w:pPr>
        <w:numPr>
          <w:ilvl w:val="0"/>
          <w:numId w:val="418"/>
        </w:numPr>
      </w:pPr>
      <w:r w:rsidRPr="005F0347">
        <w:rPr>
          <w:b/>
          <w:bCs/>
        </w:rPr>
        <w:t>simplifier</w:t>
      </w:r>
      <w:r w:rsidRPr="005F0347">
        <w:t xml:space="preserve"> la gestion administrative ;</w:t>
      </w:r>
    </w:p>
    <w:p w14:paraId="710ACEE6" w14:textId="77777777" w:rsidR="005F0347" w:rsidRPr="005F0347" w:rsidRDefault="005F0347" w:rsidP="005F0347">
      <w:pPr>
        <w:numPr>
          <w:ilvl w:val="0"/>
          <w:numId w:val="418"/>
        </w:numPr>
      </w:pPr>
      <w:r w:rsidRPr="005F0347">
        <w:rPr>
          <w:b/>
          <w:bCs/>
        </w:rPr>
        <w:t>réduire la fraude à la TVA</w:t>
      </w:r>
      <w:r w:rsidRPr="005F0347">
        <w:t xml:space="preserve"> ;</w:t>
      </w:r>
    </w:p>
    <w:p w14:paraId="46B04C8F" w14:textId="77777777" w:rsidR="005F0347" w:rsidRPr="005F0347" w:rsidRDefault="005F0347" w:rsidP="005F0347">
      <w:pPr>
        <w:numPr>
          <w:ilvl w:val="0"/>
          <w:numId w:val="418"/>
        </w:numPr>
      </w:pPr>
      <w:r w:rsidRPr="005F0347">
        <w:t>permettre dans un seul flux :</w:t>
      </w:r>
    </w:p>
    <w:p w14:paraId="7475DF4A" w14:textId="77777777" w:rsidR="005F0347" w:rsidRPr="005F0347" w:rsidRDefault="005F0347" w:rsidP="005F0347">
      <w:pPr>
        <w:numPr>
          <w:ilvl w:val="1"/>
          <w:numId w:val="418"/>
        </w:numPr>
      </w:pPr>
      <w:r w:rsidRPr="005F0347">
        <w:t>l’envoi de la facture au client,</w:t>
      </w:r>
    </w:p>
    <w:p w14:paraId="690415D0" w14:textId="77777777" w:rsidR="005F0347" w:rsidRPr="005F0347" w:rsidRDefault="005F0347" w:rsidP="005F0347">
      <w:pPr>
        <w:numPr>
          <w:ilvl w:val="1"/>
          <w:numId w:val="418"/>
        </w:numPr>
      </w:pPr>
      <w:r w:rsidRPr="005F0347">
        <w:t>l’intégration automatique dans la comptabilité,</w:t>
      </w:r>
    </w:p>
    <w:p w14:paraId="5CC5B72F" w14:textId="77777777" w:rsidR="005F0347" w:rsidRPr="005F0347" w:rsidRDefault="005F0347" w:rsidP="005F0347">
      <w:pPr>
        <w:numPr>
          <w:ilvl w:val="1"/>
          <w:numId w:val="418"/>
        </w:numPr>
      </w:pPr>
      <w:r w:rsidRPr="005F0347">
        <w:t>la transmission directe des données à la DGFiP .</w:t>
      </w:r>
    </w:p>
    <w:p w14:paraId="2811721F" w14:textId="77777777" w:rsidR="005F0347" w:rsidRPr="005F0347" w:rsidRDefault="005F0347" w:rsidP="005F0347">
      <w:r w:rsidRPr="005F0347">
        <w:pict w14:anchorId="70B603B6">
          <v:rect id="_x0000_i1091" style="width:0;height:1.5pt" o:hralign="center" o:hrstd="t" o:hr="t" fillcolor="#a0a0a0" stroked="f"/>
        </w:pict>
      </w:r>
    </w:p>
    <w:p w14:paraId="4053E641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3. Périmètre des opérations concernées</w:t>
      </w:r>
    </w:p>
    <w:p w14:paraId="6DB52107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3.1. Opérations soumises à facturation électronique</w:t>
      </w:r>
    </w:p>
    <w:p w14:paraId="58C10C71" w14:textId="77777777" w:rsidR="005F0347" w:rsidRPr="005F0347" w:rsidRDefault="005F0347" w:rsidP="005F0347">
      <w:r w:rsidRPr="005F0347">
        <w:t>Sont obligatoirement en e-invoicing :</w:t>
      </w:r>
    </w:p>
    <w:p w14:paraId="0107317B" w14:textId="77777777" w:rsidR="005F0347" w:rsidRPr="005F0347" w:rsidRDefault="005F0347" w:rsidP="005F0347">
      <w:pPr>
        <w:numPr>
          <w:ilvl w:val="0"/>
          <w:numId w:val="419"/>
        </w:numPr>
      </w:pPr>
      <w:r w:rsidRPr="005F0347">
        <w:t xml:space="preserve">les </w:t>
      </w:r>
      <w:r w:rsidRPr="005F0347">
        <w:rPr>
          <w:b/>
          <w:bCs/>
        </w:rPr>
        <w:t>ventes de biens</w:t>
      </w:r>
      <w:r w:rsidRPr="005F0347">
        <w:t xml:space="preserve"> entre assujettis établis en France,</w:t>
      </w:r>
    </w:p>
    <w:p w14:paraId="0C01FAC7" w14:textId="77777777" w:rsidR="005F0347" w:rsidRPr="005F0347" w:rsidRDefault="005F0347" w:rsidP="005F0347">
      <w:pPr>
        <w:numPr>
          <w:ilvl w:val="0"/>
          <w:numId w:val="419"/>
        </w:numPr>
      </w:pPr>
      <w:r w:rsidRPr="005F0347">
        <w:lastRenderedPageBreak/>
        <w:t xml:space="preserve">les </w:t>
      </w:r>
      <w:r w:rsidRPr="005F0347">
        <w:rPr>
          <w:b/>
          <w:bCs/>
        </w:rPr>
        <w:t>prestations de services</w:t>
      </w:r>
      <w:r w:rsidRPr="005F0347">
        <w:t xml:space="preserve"> entre assujettis établis en France,</w:t>
      </w:r>
    </w:p>
    <w:p w14:paraId="42FE5586" w14:textId="77777777" w:rsidR="005F0347" w:rsidRPr="005F0347" w:rsidRDefault="005F0347" w:rsidP="005F0347">
      <w:pPr>
        <w:numPr>
          <w:ilvl w:val="0"/>
          <w:numId w:val="419"/>
        </w:numPr>
      </w:pPr>
      <w:r w:rsidRPr="005F0347">
        <w:t xml:space="preserve">les </w:t>
      </w:r>
      <w:r w:rsidRPr="005F0347">
        <w:rPr>
          <w:b/>
          <w:bCs/>
        </w:rPr>
        <w:t>acomptes</w:t>
      </w:r>
      <w:r w:rsidRPr="005F0347">
        <w:t>,</w:t>
      </w:r>
    </w:p>
    <w:p w14:paraId="3223C19F" w14:textId="77777777" w:rsidR="005F0347" w:rsidRPr="005F0347" w:rsidRDefault="005F0347" w:rsidP="005F0347">
      <w:pPr>
        <w:numPr>
          <w:ilvl w:val="0"/>
          <w:numId w:val="419"/>
        </w:numPr>
      </w:pPr>
      <w:r w:rsidRPr="005F0347">
        <w:t xml:space="preserve">les </w:t>
      </w:r>
      <w:r w:rsidRPr="005F0347">
        <w:rPr>
          <w:b/>
          <w:bCs/>
        </w:rPr>
        <w:t>avoirs</w:t>
      </w:r>
      <w:r w:rsidRPr="005F0347">
        <w:t>,</w:t>
      </w:r>
    </w:p>
    <w:p w14:paraId="20C7BAF1" w14:textId="77777777" w:rsidR="005F0347" w:rsidRPr="005F0347" w:rsidRDefault="005F0347" w:rsidP="005F0347">
      <w:pPr>
        <w:numPr>
          <w:ilvl w:val="0"/>
          <w:numId w:val="419"/>
        </w:numPr>
      </w:pPr>
      <w:r w:rsidRPr="005F0347">
        <w:t xml:space="preserve">les </w:t>
      </w:r>
      <w:r w:rsidRPr="005F0347">
        <w:rPr>
          <w:b/>
          <w:bCs/>
        </w:rPr>
        <w:t>factures rectificatives</w:t>
      </w:r>
      <w:r w:rsidRPr="005F0347">
        <w:t>.</w:t>
      </w:r>
    </w:p>
    <w:p w14:paraId="295B82A6" w14:textId="77777777" w:rsidR="005F0347" w:rsidRPr="005F0347" w:rsidRDefault="005F0347" w:rsidP="005F0347">
      <w:r w:rsidRPr="005F0347">
        <w:t xml:space="preserve">Condition impérative : </w:t>
      </w:r>
      <w:r w:rsidRPr="005F0347">
        <w:rPr>
          <w:b/>
          <w:bCs/>
        </w:rPr>
        <w:t>les deux parties doivent être assujetties à la TVA et établies en France</w:t>
      </w:r>
      <w:r w:rsidRPr="005F0347">
        <w:t xml:space="preserve"> (B2B domestique) .</w:t>
      </w:r>
    </w:p>
    <w:p w14:paraId="36AFDEA4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3.2. Opérations exclues du e-invoicing (donc e-reporting)</w:t>
      </w:r>
    </w:p>
    <w:p w14:paraId="13FD063C" w14:textId="77777777" w:rsidR="005F0347" w:rsidRPr="005F0347" w:rsidRDefault="005F0347" w:rsidP="005F0347">
      <w:r w:rsidRPr="005F0347">
        <w:t>Ne relèvent pas de la facturation électronique :</w:t>
      </w:r>
    </w:p>
    <w:p w14:paraId="6CE4D84D" w14:textId="77777777" w:rsidR="005F0347" w:rsidRPr="005F0347" w:rsidRDefault="005F0347" w:rsidP="005F0347">
      <w:pPr>
        <w:numPr>
          <w:ilvl w:val="0"/>
          <w:numId w:val="420"/>
        </w:numPr>
      </w:pPr>
      <w:r w:rsidRPr="005F0347">
        <w:t>particuliers ;</w:t>
      </w:r>
    </w:p>
    <w:p w14:paraId="224AFE22" w14:textId="77777777" w:rsidR="005F0347" w:rsidRPr="005F0347" w:rsidRDefault="005F0347" w:rsidP="005F0347">
      <w:pPr>
        <w:numPr>
          <w:ilvl w:val="0"/>
          <w:numId w:val="420"/>
        </w:numPr>
      </w:pPr>
      <w:r w:rsidRPr="005F0347">
        <w:t>administrations non assujetties ;</w:t>
      </w:r>
    </w:p>
    <w:p w14:paraId="32041114" w14:textId="77777777" w:rsidR="005F0347" w:rsidRPr="005F0347" w:rsidRDefault="005F0347" w:rsidP="005F0347">
      <w:pPr>
        <w:numPr>
          <w:ilvl w:val="0"/>
          <w:numId w:val="420"/>
        </w:numPr>
      </w:pPr>
      <w:r w:rsidRPr="005F0347">
        <w:t>associations non assujetties ;</w:t>
      </w:r>
    </w:p>
    <w:p w14:paraId="611004FB" w14:textId="77777777" w:rsidR="005F0347" w:rsidRPr="005F0347" w:rsidRDefault="005F0347" w:rsidP="005F0347">
      <w:pPr>
        <w:numPr>
          <w:ilvl w:val="0"/>
          <w:numId w:val="420"/>
        </w:numPr>
      </w:pPr>
      <w:r w:rsidRPr="005F0347">
        <w:t>entreprises non établies en France ;</w:t>
      </w:r>
    </w:p>
    <w:p w14:paraId="3E9BED6C" w14:textId="77777777" w:rsidR="005F0347" w:rsidRPr="005F0347" w:rsidRDefault="005F0347" w:rsidP="005F0347">
      <w:pPr>
        <w:numPr>
          <w:ilvl w:val="0"/>
          <w:numId w:val="420"/>
        </w:numPr>
      </w:pPr>
      <w:r w:rsidRPr="005F0347">
        <w:t>opérations situées hors de France ;</w:t>
      </w:r>
    </w:p>
    <w:p w14:paraId="7EF012B6" w14:textId="77777777" w:rsidR="005F0347" w:rsidRPr="005F0347" w:rsidRDefault="005F0347" w:rsidP="005F0347">
      <w:pPr>
        <w:numPr>
          <w:ilvl w:val="0"/>
          <w:numId w:val="420"/>
        </w:numPr>
      </w:pPr>
      <w:r w:rsidRPr="005F0347">
        <w:t>activités exonérées de facturation (articles 261 à 261 E du CGI) :</w:t>
      </w:r>
    </w:p>
    <w:p w14:paraId="5B0ABF16" w14:textId="77777777" w:rsidR="005F0347" w:rsidRPr="005F0347" w:rsidRDefault="005F0347" w:rsidP="005F0347">
      <w:pPr>
        <w:numPr>
          <w:ilvl w:val="1"/>
          <w:numId w:val="420"/>
        </w:numPr>
      </w:pPr>
      <w:r w:rsidRPr="005F0347">
        <w:t>santé,</w:t>
      </w:r>
    </w:p>
    <w:p w14:paraId="46518948" w14:textId="77777777" w:rsidR="005F0347" w:rsidRPr="005F0347" w:rsidRDefault="005F0347" w:rsidP="005F0347">
      <w:pPr>
        <w:numPr>
          <w:ilvl w:val="1"/>
          <w:numId w:val="420"/>
        </w:numPr>
      </w:pPr>
      <w:r w:rsidRPr="005F0347">
        <w:t>enseignement,</w:t>
      </w:r>
    </w:p>
    <w:p w14:paraId="410C6446" w14:textId="77777777" w:rsidR="005F0347" w:rsidRPr="005F0347" w:rsidRDefault="005F0347" w:rsidP="005F0347">
      <w:pPr>
        <w:numPr>
          <w:ilvl w:val="1"/>
          <w:numId w:val="420"/>
        </w:numPr>
      </w:pPr>
      <w:r w:rsidRPr="005F0347">
        <w:t>opérations bancaires/assurance,</w:t>
      </w:r>
    </w:p>
    <w:p w14:paraId="136FB876" w14:textId="77777777" w:rsidR="005F0347" w:rsidRPr="005F0347" w:rsidRDefault="005F0347" w:rsidP="005F0347">
      <w:pPr>
        <w:numPr>
          <w:ilvl w:val="1"/>
          <w:numId w:val="420"/>
        </w:numPr>
      </w:pPr>
      <w:r w:rsidRPr="005F0347">
        <w:t>certaines opérations immobilières,</w:t>
      </w:r>
    </w:p>
    <w:p w14:paraId="400430FA" w14:textId="77777777" w:rsidR="005F0347" w:rsidRPr="005F0347" w:rsidRDefault="005F0347" w:rsidP="005F0347">
      <w:pPr>
        <w:numPr>
          <w:ilvl w:val="1"/>
          <w:numId w:val="420"/>
        </w:numPr>
      </w:pPr>
      <w:r w:rsidRPr="005F0347">
        <w:t>associations à gestion désintéressée, etc. .</w:t>
      </w:r>
    </w:p>
    <w:p w14:paraId="7BD7C3CE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3.3. Opérations relevant du e-reporting</w:t>
      </w:r>
    </w:p>
    <w:p w14:paraId="1F7F9FA3" w14:textId="77777777" w:rsidR="005F0347" w:rsidRPr="005F0347" w:rsidRDefault="005F0347" w:rsidP="005F0347">
      <w:r w:rsidRPr="005F0347">
        <w:t>Le e-reporting couvre :</w:t>
      </w:r>
    </w:p>
    <w:p w14:paraId="7E1BF5F8" w14:textId="77777777" w:rsidR="005F0347" w:rsidRPr="005F0347" w:rsidRDefault="005F0347" w:rsidP="005F0347">
      <w:pPr>
        <w:numPr>
          <w:ilvl w:val="0"/>
          <w:numId w:val="421"/>
        </w:numPr>
      </w:pPr>
      <w:r w:rsidRPr="005F0347">
        <w:rPr>
          <w:b/>
          <w:bCs/>
        </w:rPr>
        <w:t>B2C</w:t>
      </w:r>
      <w:r w:rsidRPr="005F0347">
        <w:t xml:space="preserve"> (particuliers, non-assujettis) ;</w:t>
      </w:r>
    </w:p>
    <w:p w14:paraId="11B82F6C" w14:textId="77777777" w:rsidR="005F0347" w:rsidRPr="005F0347" w:rsidRDefault="005F0347" w:rsidP="005F0347">
      <w:pPr>
        <w:numPr>
          <w:ilvl w:val="0"/>
          <w:numId w:val="421"/>
        </w:numPr>
      </w:pPr>
      <w:r w:rsidRPr="005F0347">
        <w:rPr>
          <w:b/>
          <w:bCs/>
        </w:rPr>
        <w:t>B2B international</w:t>
      </w:r>
      <w:r w:rsidRPr="005F0347">
        <w:t xml:space="preserve"> ;</w:t>
      </w:r>
    </w:p>
    <w:p w14:paraId="61FFED51" w14:textId="77777777" w:rsidR="005F0347" w:rsidRPr="005F0347" w:rsidRDefault="005F0347" w:rsidP="005F0347">
      <w:pPr>
        <w:numPr>
          <w:ilvl w:val="0"/>
          <w:numId w:val="421"/>
        </w:numPr>
      </w:pPr>
      <w:r w:rsidRPr="005F0347">
        <w:t xml:space="preserve">opérations réalisées par un </w:t>
      </w:r>
      <w:r w:rsidRPr="005F0347">
        <w:rPr>
          <w:b/>
          <w:bCs/>
        </w:rPr>
        <w:t>assujetti non établi</w:t>
      </w:r>
      <w:r w:rsidRPr="005F0347">
        <w:t xml:space="preserve"> mais </w:t>
      </w:r>
      <w:r w:rsidRPr="005F0347">
        <w:rPr>
          <w:b/>
          <w:bCs/>
        </w:rPr>
        <w:t>situées en France</w:t>
      </w:r>
      <w:r w:rsidRPr="005F0347">
        <w:t xml:space="preserve"> ;</w:t>
      </w:r>
    </w:p>
    <w:p w14:paraId="32402746" w14:textId="77777777" w:rsidR="005F0347" w:rsidRPr="005F0347" w:rsidRDefault="005F0347" w:rsidP="005F0347">
      <w:pPr>
        <w:numPr>
          <w:ilvl w:val="0"/>
          <w:numId w:val="421"/>
        </w:numPr>
      </w:pPr>
      <w:r w:rsidRPr="005F0347">
        <w:t xml:space="preserve">prestations de services nécessitant la </w:t>
      </w:r>
      <w:r w:rsidRPr="005F0347">
        <w:rPr>
          <w:b/>
          <w:bCs/>
        </w:rPr>
        <w:t>transmission des données de paiement</w:t>
      </w:r>
      <w:r w:rsidRPr="005F0347">
        <w:t xml:space="preserve"> .</w:t>
      </w:r>
    </w:p>
    <w:p w14:paraId="622F8304" w14:textId="77777777" w:rsidR="005F0347" w:rsidRPr="005F0347" w:rsidRDefault="005F0347" w:rsidP="005F0347">
      <w:r w:rsidRPr="005F0347">
        <w:pict w14:anchorId="11B95215">
          <v:rect id="_x0000_i1092" style="width:0;height:1.5pt" o:hralign="center" o:hrstd="t" o:hr="t" fillcolor="#a0a0a0" stroked="f"/>
        </w:pict>
      </w:r>
    </w:p>
    <w:p w14:paraId="53C22172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4. Notions essentielles</w:t>
      </w:r>
    </w:p>
    <w:p w14:paraId="5989E8F4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4.1. Plateforme Agréée (PA)</w:t>
      </w:r>
    </w:p>
    <w:p w14:paraId="1ABAD0FA" w14:textId="77777777" w:rsidR="005F0347" w:rsidRPr="005F0347" w:rsidRDefault="005F0347" w:rsidP="005F0347">
      <w:r w:rsidRPr="005F0347">
        <w:t xml:space="preserve">Depuis 2025, une </w:t>
      </w:r>
      <w:r w:rsidRPr="005F0347">
        <w:rPr>
          <w:b/>
          <w:bCs/>
        </w:rPr>
        <w:t>Plateforme Agréée</w:t>
      </w:r>
      <w:r w:rsidRPr="005F0347">
        <w:t xml:space="preserve"> est :</w:t>
      </w:r>
    </w:p>
    <w:p w14:paraId="0BEFD5B9" w14:textId="77777777" w:rsidR="005F0347" w:rsidRPr="005F0347" w:rsidRDefault="005F0347" w:rsidP="005F0347">
      <w:pPr>
        <w:numPr>
          <w:ilvl w:val="0"/>
          <w:numId w:val="422"/>
        </w:numPr>
      </w:pPr>
      <w:r w:rsidRPr="005F0347">
        <w:t xml:space="preserve">un opérateur </w:t>
      </w:r>
      <w:r w:rsidRPr="005F0347">
        <w:rPr>
          <w:b/>
          <w:bCs/>
        </w:rPr>
        <w:t>immatriculé</w:t>
      </w:r>
      <w:r w:rsidRPr="005F0347">
        <w:t xml:space="preserve"> par la DGFiP ;</w:t>
      </w:r>
    </w:p>
    <w:p w14:paraId="0AE6D7F4" w14:textId="77777777" w:rsidR="005F0347" w:rsidRPr="005F0347" w:rsidRDefault="005F0347" w:rsidP="005F0347">
      <w:pPr>
        <w:numPr>
          <w:ilvl w:val="0"/>
          <w:numId w:val="422"/>
        </w:numPr>
      </w:pPr>
      <w:r w:rsidRPr="005F0347">
        <w:t>habilité à :</w:t>
      </w:r>
    </w:p>
    <w:p w14:paraId="54F75287" w14:textId="77777777" w:rsidR="005F0347" w:rsidRPr="005F0347" w:rsidRDefault="005F0347" w:rsidP="005F0347">
      <w:pPr>
        <w:numPr>
          <w:ilvl w:val="1"/>
          <w:numId w:val="422"/>
        </w:numPr>
      </w:pPr>
      <w:r w:rsidRPr="005F0347">
        <w:t>émettre et recevoir des factures électroniques,</w:t>
      </w:r>
    </w:p>
    <w:p w14:paraId="2F25E94C" w14:textId="77777777" w:rsidR="005F0347" w:rsidRPr="005F0347" w:rsidRDefault="005F0347" w:rsidP="005F0347">
      <w:pPr>
        <w:numPr>
          <w:ilvl w:val="1"/>
          <w:numId w:val="422"/>
        </w:numPr>
      </w:pPr>
      <w:r w:rsidRPr="005F0347">
        <w:t>transmettre les données obligatoires (factures, transactions, paiements),</w:t>
      </w:r>
    </w:p>
    <w:p w14:paraId="5C73E3CC" w14:textId="77777777" w:rsidR="005F0347" w:rsidRPr="005F0347" w:rsidRDefault="005F0347" w:rsidP="005F0347">
      <w:pPr>
        <w:numPr>
          <w:ilvl w:val="1"/>
          <w:numId w:val="422"/>
        </w:numPr>
      </w:pPr>
      <w:r w:rsidRPr="005F0347">
        <w:t>assurer la conversion des formats ;</w:t>
      </w:r>
    </w:p>
    <w:p w14:paraId="64F6E51F" w14:textId="77777777" w:rsidR="005F0347" w:rsidRPr="005F0347" w:rsidRDefault="005F0347" w:rsidP="005F0347">
      <w:pPr>
        <w:numPr>
          <w:ilvl w:val="1"/>
          <w:numId w:val="422"/>
        </w:numPr>
      </w:pPr>
      <w:r w:rsidRPr="005F0347">
        <w:lastRenderedPageBreak/>
        <w:t>garantir intégrité, authenticité et lisibilité des données .</w:t>
      </w:r>
    </w:p>
    <w:p w14:paraId="6EC0B232" w14:textId="77777777" w:rsidR="005F0347" w:rsidRPr="005F0347" w:rsidRDefault="005F0347" w:rsidP="005F0347">
      <w:r w:rsidRPr="005F0347">
        <w:t xml:space="preserve">Toute transmission directe entreprise → entreprise </w:t>
      </w:r>
      <w:r w:rsidRPr="005F0347">
        <w:rPr>
          <w:b/>
          <w:bCs/>
        </w:rPr>
        <w:t>sans PA</w:t>
      </w:r>
      <w:r w:rsidRPr="005F0347">
        <w:t xml:space="preserve"> ou </w:t>
      </w:r>
      <w:r w:rsidRPr="005F0347">
        <w:rPr>
          <w:b/>
          <w:bCs/>
        </w:rPr>
        <w:t>hors PPF</w:t>
      </w:r>
      <w:r w:rsidRPr="005F0347">
        <w:t xml:space="preserve"> devient impossible.</w:t>
      </w:r>
    </w:p>
    <w:p w14:paraId="7181237E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4.2. Portail Public de Facturation (PPF)</w:t>
      </w:r>
    </w:p>
    <w:p w14:paraId="023B9861" w14:textId="77777777" w:rsidR="005F0347" w:rsidRPr="005F0347" w:rsidRDefault="005F0347" w:rsidP="005F0347">
      <w:r w:rsidRPr="005F0347">
        <w:t>Le PPF assure :</w:t>
      </w:r>
    </w:p>
    <w:p w14:paraId="4351819A" w14:textId="77777777" w:rsidR="005F0347" w:rsidRPr="005F0347" w:rsidRDefault="005F0347" w:rsidP="005F0347">
      <w:pPr>
        <w:numPr>
          <w:ilvl w:val="0"/>
          <w:numId w:val="423"/>
        </w:numPr>
      </w:pPr>
      <w:r w:rsidRPr="005F0347">
        <w:t>un accès gratuit minimal pour dépôt/réception,</w:t>
      </w:r>
    </w:p>
    <w:p w14:paraId="28E5CBEA" w14:textId="77777777" w:rsidR="005F0347" w:rsidRPr="005F0347" w:rsidRDefault="005F0347" w:rsidP="005F0347">
      <w:pPr>
        <w:numPr>
          <w:ilvl w:val="0"/>
          <w:numId w:val="423"/>
        </w:numPr>
      </w:pPr>
      <w:r w:rsidRPr="005F0347">
        <w:t>la transmission aux administrations,</w:t>
      </w:r>
    </w:p>
    <w:p w14:paraId="12CC87C2" w14:textId="77777777" w:rsidR="005F0347" w:rsidRPr="005F0347" w:rsidRDefault="005F0347" w:rsidP="005F0347">
      <w:pPr>
        <w:numPr>
          <w:ilvl w:val="0"/>
          <w:numId w:val="423"/>
        </w:numPr>
      </w:pPr>
      <w:r w:rsidRPr="005F0347">
        <w:t>les statuts d’avancement (dépôt, rejet, mise à disposition…).</w:t>
      </w:r>
    </w:p>
    <w:p w14:paraId="4B80D659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4.3. Taille de l’entreprise : critère déterminant</w:t>
      </w:r>
    </w:p>
    <w:p w14:paraId="28ABE901" w14:textId="77777777" w:rsidR="005F0347" w:rsidRPr="005F0347" w:rsidRDefault="005F0347" w:rsidP="005F0347">
      <w:r w:rsidRPr="005F0347">
        <w:t xml:space="preserve">La taille est fixée au </w:t>
      </w:r>
      <w:r w:rsidRPr="005F0347">
        <w:rPr>
          <w:b/>
          <w:bCs/>
        </w:rPr>
        <w:t>1er janvier 2025</w:t>
      </w:r>
      <w:r w:rsidRPr="005F0347">
        <w:t>, selon la loi de modernisation de l’économie (MNE) :</w:t>
      </w:r>
    </w:p>
    <w:p w14:paraId="66168894" w14:textId="77777777" w:rsidR="005F0347" w:rsidRPr="005F0347" w:rsidRDefault="005F0347" w:rsidP="005F0347">
      <w:pPr>
        <w:numPr>
          <w:ilvl w:val="0"/>
          <w:numId w:val="424"/>
        </w:numPr>
      </w:pPr>
      <w:r w:rsidRPr="005F0347">
        <w:t>microentreprise ;</w:t>
      </w:r>
    </w:p>
    <w:p w14:paraId="09827EF8" w14:textId="77777777" w:rsidR="005F0347" w:rsidRPr="005F0347" w:rsidRDefault="005F0347" w:rsidP="005F0347">
      <w:pPr>
        <w:numPr>
          <w:ilvl w:val="0"/>
          <w:numId w:val="424"/>
        </w:numPr>
      </w:pPr>
      <w:r w:rsidRPr="005F0347">
        <w:t>PME ;</w:t>
      </w:r>
    </w:p>
    <w:p w14:paraId="6E4DA477" w14:textId="77777777" w:rsidR="005F0347" w:rsidRPr="005F0347" w:rsidRDefault="005F0347" w:rsidP="005F0347">
      <w:pPr>
        <w:numPr>
          <w:ilvl w:val="0"/>
          <w:numId w:val="424"/>
        </w:numPr>
      </w:pPr>
      <w:r w:rsidRPr="005F0347">
        <w:t>ETI ;</w:t>
      </w:r>
    </w:p>
    <w:p w14:paraId="210E9B1F" w14:textId="77777777" w:rsidR="005F0347" w:rsidRDefault="005F0347" w:rsidP="005F0347">
      <w:pPr>
        <w:numPr>
          <w:ilvl w:val="0"/>
          <w:numId w:val="424"/>
        </w:numPr>
      </w:pPr>
      <w:r w:rsidRPr="005F0347">
        <w:t>grande entreprise.</w:t>
      </w:r>
    </w:p>
    <w:p w14:paraId="33AB6829" w14:textId="5E709B9C" w:rsidR="005F0347" w:rsidRPr="005F0347" w:rsidRDefault="005F0347" w:rsidP="005F0347">
      <w:pPr>
        <w:numPr>
          <w:ilvl w:val="0"/>
          <w:numId w:val="424"/>
        </w:numPr>
      </w:pPr>
      <w:r w:rsidRPr="005F0347">
        <w:t>La définition complète figure dans la FAQ (pages 1–2) .</w:t>
      </w:r>
    </w:p>
    <w:p w14:paraId="51C7BB58" w14:textId="77777777" w:rsidR="005F0347" w:rsidRPr="005F0347" w:rsidRDefault="005F0347" w:rsidP="005F0347">
      <w:r w:rsidRPr="005F0347">
        <w:t xml:space="preserve">Cette taille détermine la </w:t>
      </w:r>
      <w:r w:rsidRPr="005F0347">
        <w:rPr>
          <w:b/>
          <w:bCs/>
        </w:rPr>
        <w:t>date d’entrée</w:t>
      </w:r>
      <w:r w:rsidRPr="005F0347">
        <w:t xml:space="preserve"> dans l’obligation d’émission.</w:t>
      </w:r>
    </w:p>
    <w:p w14:paraId="766AFFA0" w14:textId="77777777" w:rsidR="005F0347" w:rsidRPr="005F0347" w:rsidRDefault="005F0347" w:rsidP="005F0347">
      <w:r w:rsidRPr="005F0347">
        <w:pict w14:anchorId="0D8EB7F0">
          <v:rect id="_x0000_i1093" style="width:0;height:1.5pt" o:hralign="center" o:hrstd="t" o:hr="t" fillcolor="#a0a0a0" stroked="f"/>
        </w:pict>
      </w:r>
    </w:p>
    <w:p w14:paraId="01DD831B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5. Données transmises dans la réforme</w:t>
      </w:r>
    </w:p>
    <w:p w14:paraId="29FB5E87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5.1. En facturation électronique</w:t>
      </w:r>
    </w:p>
    <w:p w14:paraId="2B6631F8" w14:textId="77777777" w:rsidR="005F0347" w:rsidRPr="005F0347" w:rsidRDefault="005F0347" w:rsidP="005F0347">
      <w:r w:rsidRPr="005F0347">
        <w:t>Les données extraites automatiquement par la PA comprennent :</w:t>
      </w:r>
    </w:p>
    <w:p w14:paraId="0A97C82B" w14:textId="77777777" w:rsidR="005F0347" w:rsidRPr="005F0347" w:rsidRDefault="005F0347" w:rsidP="005F0347">
      <w:pPr>
        <w:numPr>
          <w:ilvl w:val="0"/>
          <w:numId w:val="425"/>
        </w:numPr>
      </w:pPr>
      <w:r w:rsidRPr="005F0347">
        <w:t>identification des parties,</w:t>
      </w:r>
    </w:p>
    <w:p w14:paraId="7BE6E1A0" w14:textId="77777777" w:rsidR="005F0347" w:rsidRPr="005F0347" w:rsidRDefault="005F0347" w:rsidP="005F0347">
      <w:pPr>
        <w:numPr>
          <w:ilvl w:val="0"/>
          <w:numId w:val="425"/>
        </w:numPr>
      </w:pPr>
      <w:r w:rsidRPr="005F0347">
        <w:t>montants HT, TVA, TTC, taux, nature des opérations,</w:t>
      </w:r>
    </w:p>
    <w:p w14:paraId="68247008" w14:textId="77777777" w:rsidR="005F0347" w:rsidRDefault="005F0347" w:rsidP="005F0347">
      <w:pPr>
        <w:numPr>
          <w:ilvl w:val="0"/>
          <w:numId w:val="425"/>
        </w:numPr>
      </w:pPr>
      <w:r w:rsidRPr="005F0347">
        <w:t>dates, numéro de facture, etc.</w:t>
      </w:r>
    </w:p>
    <w:p w14:paraId="636AA651" w14:textId="4861B9DF" w:rsidR="005F0347" w:rsidRPr="005F0347" w:rsidRDefault="005F0347" w:rsidP="005F0347">
      <w:pPr>
        <w:numPr>
          <w:ilvl w:val="0"/>
          <w:numId w:val="425"/>
        </w:numPr>
      </w:pPr>
      <w:r w:rsidRPr="005F0347">
        <w:t>(mentionnées dans les spécifications AFNOR – socle minimal) .</w:t>
      </w:r>
    </w:p>
    <w:p w14:paraId="0D7B608C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5.2. En e-reporting (transactions)</w:t>
      </w:r>
    </w:p>
    <w:p w14:paraId="51339CA5" w14:textId="77777777" w:rsidR="005F0347" w:rsidRPr="005F0347" w:rsidRDefault="005F0347" w:rsidP="005F0347">
      <w:pPr>
        <w:numPr>
          <w:ilvl w:val="0"/>
          <w:numId w:val="426"/>
        </w:numPr>
      </w:pPr>
      <w:r w:rsidRPr="005F0347">
        <w:rPr>
          <w:b/>
          <w:bCs/>
        </w:rPr>
        <w:t>B2C</w:t>
      </w:r>
      <w:r w:rsidRPr="005F0347">
        <w:t xml:space="preserve"> : montants </w:t>
      </w:r>
      <w:r w:rsidRPr="005F0347">
        <w:rPr>
          <w:b/>
          <w:bCs/>
        </w:rPr>
        <w:t>journaliers</w:t>
      </w:r>
      <w:r w:rsidRPr="005F0347">
        <w:t xml:space="preserve"> + TVA correspondante,</w:t>
      </w:r>
    </w:p>
    <w:p w14:paraId="440D5236" w14:textId="77777777" w:rsidR="005F0347" w:rsidRPr="005F0347" w:rsidRDefault="005F0347" w:rsidP="005F0347">
      <w:pPr>
        <w:numPr>
          <w:ilvl w:val="0"/>
          <w:numId w:val="426"/>
        </w:numPr>
      </w:pPr>
      <w:r w:rsidRPr="005F0347">
        <w:rPr>
          <w:b/>
          <w:bCs/>
        </w:rPr>
        <w:t>B2B international</w:t>
      </w:r>
      <w:r w:rsidRPr="005F0347">
        <w:t xml:space="preserve"> : données </w:t>
      </w:r>
      <w:r w:rsidRPr="005F0347">
        <w:rPr>
          <w:b/>
          <w:bCs/>
        </w:rPr>
        <w:t>facture par facture</w:t>
      </w:r>
      <w:r w:rsidRPr="005F0347">
        <w:t>,</w:t>
      </w:r>
    </w:p>
    <w:p w14:paraId="4E17CD83" w14:textId="77777777" w:rsidR="005F0347" w:rsidRPr="005F0347" w:rsidRDefault="005F0347" w:rsidP="005F0347">
      <w:pPr>
        <w:numPr>
          <w:ilvl w:val="0"/>
          <w:numId w:val="426"/>
        </w:numPr>
      </w:pPr>
      <w:r w:rsidRPr="005F0347">
        <w:rPr>
          <w:b/>
          <w:bCs/>
        </w:rPr>
        <w:t>assujettis étrangers</w:t>
      </w:r>
      <w:r w:rsidRPr="005F0347">
        <w:t xml:space="preserve"> : transmission selon règles du CGI (article 259A, 290) .</w:t>
      </w:r>
    </w:p>
    <w:p w14:paraId="02340A03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5.3. En e-reporting (paiements)</w:t>
      </w:r>
    </w:p>
    <w:p w14:paraId="2170CC64" w14:textId="77777777" w:rsidR="005F0347" w:rsidRPr="005F0347" w:rsidRDefault="005F0347" w:rsidP="005F0347">
      <w:r w:rsidRPr="005F0347">
        <w:t xml:space="preserve">Uniquement sur </w:t>
      </w:r>
      <w:r w:rsidRPr="005F0347">
        <w:rPr>
          <w:b/>
          <w:bCs/>
        </w:rPr>
        <w:t>prestations de services</w:t>
      </w:r>
      <w:r w:rsidRPr="005F0347">
        <w:t>, à l’</w:t>
      </w:r>
      <w:r w:rsidRPr="005F0347">
        <w:rPr>
          <w:b/>
          <w:bCs/>
        </w:rPr>
        <w:t>encaissement</w:t>
      </w:r>
      <w:r w:rsidRPr="005F0347">
        <w:t xml:space="preserve"> :</w:t>
      </w:r>
    </w:p>
    <w:p w14:paraId="7F5DCDC0" w14:textId="77777777" w:rsidR="005F0347" w:rsidRPr="005F0347" w:rsidRDefault="005F0347" w:rsidP="005F0347">
      <w:pPr>
        <w:numPr>
          <w:ilvl w:val="0"/>
          <w:numId w:val="427"/>
        </w:numPr>
      </w:pPr>
      <w:r w:rsidRPr="005F0347">
        <w:t>date du paiement,</w:t>
      </w:r>
    </w:p>
    <w:p w14:paraId="4CAB4326" w14:textId="77777777" w:rsidR="005F0347" w:rsidRPr="005F0347" w:rsidRDefault="005F0347" w:rsidP="005F0347">
      <w:pPr>
        <w:numPr>
          <w:ilvl w:val="0"/>
          <w:numId w:val="427"/>
        </w:numPr>
      </w:pPr>
      <w:r w:rsidRPr="005F0347">
        <w:t>montant payé,</w:t>
      </w:r>
    </w:p>
    <w:p w14:paraId="460BFB5C" w14:textId="77777777" w:rsidR="005F0347" w:rsidRDefault="005F0347" w:rsidP="005F0347">
      <w:pPr>
        <w:numPr>
          <w:ilvl w:val="0"/>
          <w:numId w:val="427"/>
        </w:numPr>
      </w:pPr>
      <w:r w:rsidRPr="005F0347">
        <w:t>ventilation de TVA.</w:t>
      </w:r>
    </w:p>
    <w:p w14:paraId="613BE125" w14:textId="58EAE2CF" w:rsidR="005F0347" w:rsidRPr="005F0347" w:rsidRDefault="005F0347" w:rsidP="005F0347">
      <w:pPr>
        <w:numPr>
          <w:ilvl w:val="0"/>
          <w:numId w:val="427"/>
        </w:numPr>
      </w:pPr>
      <w:r w:rsidRPr="005F0347">
        <w:t>(lorsqu'il n'y a pas d’option pour les débits ou auto-liquidation) .</w:t>
      </w:r>
    </w:p>
    <w:p w14:paraId="51392833" w14:textId="77777777" w:rsidR="005F0347" w:rsidRPr="005F0347" w:rsidRDefault="005F0347" w:rsidP="005F0347">
      <w:r w:rsidRPr="005F0347">
        <w:lastRenderedPageBreak/>
        <w:pict w14:anchorId="37333087">
          <v:rect id="_x0000_i1094" style="width:0;height:1.5pt" o:hralign="center" o:hrstd="t" o:hr="t" fillcolor="#a0a0a0" stroked="f"/>
        </w:pict>
      </w:r>
    </w:p>
    <w:p w14:paraId="18C80B9D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6. Calendrier d’entrée en vigueur (réforme 2026-2027)</w:t>
      </w:r>
    </w:p>
    <w:p w14:paraId="4D724CC4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6.1. Réception des factures électroniques</w:t>
      </w:r>
    </w:p>
    <w:p w14:paraId="34F7E707" w14:textId="77777777" w:rsidR="005F0347" w:rsidRPr="005F0347" w:rsidRDefault="005F0347" w:rsidP="005F0347">
      <w:r w:rsidRPr="005F0347">
        <w:rPr>
          <w:rFonts w:ascii="Segoe UI Emoji" w:hAnsi="Segoe UI Emoji" w:cs="Segoe UI Emoji"/>
        </w:rPr>
        <w:t>➡️</w:t>
      </w:r>
      <w:r w:rsidRPr="005F0347">
        <w:t xml:space="preserve"> </w:t>
      </w:r>
      <w:r w:rsidRPr="005F0347">
        <w:rPr>
          <w:b/>
          <w:bCs/>
        </w:rPr>
        <w:t>Obligatoire pour toutes les entreprises, quelle que soit leur taille, le 1er septembre 2026</w:t>
      </w:r>
      <w:r w:rsidRPr="005F0347">
        <w:t>.</w:t>
      </w:r>
    </w:p>
    <w:p w14:paraId="2566B9A2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6.2. Émission des factures électroniques</w:t>
      </w:r>
    </w:p>
    <w:p w14:paraId="70EC3744" w14:textId="77777777" w:rsidR="005F0347" w:rsidRPr="005F0347" w:rsidRDefault="005F0347" w:rsidP="005F0347">
      <w:pPr>
        <w:numPr>
          <w:ilvl w:val="0"/>
          <w:numId w:val="428"/>
        </w:numPr>
      </w:pPr>
      <w:r w:rsidRPr="005F0347">
        <w:rPr>
          <w:b/>
          <w:bCs/>
        </w:rPr>
        <w:t>1er septembre 2026</w:t>
      </w:r>
    </w:p>
    <w:p w14:paraId="31112D7B" w14:textId="77777777" w:rsidR="005F0347" w:rsidRPr="005F0347" w:rsidRDefault="005F0347" w:rsidP="005F0347">
      <w:pPr>
        <w:numPr>
          <w:ilvl w:val="1"/>
          <w:numId w:val="428"/>
        </w:numPr>
      </w:pPr>
      <w:r w:rsidRPr="005F0347">
        <w:t>grandes entreprises ;</w:t>
      </w:r>
    </w:p>
    <w:p w14:paraId="7B0A923C" w14:textId="77777777" w:rsidR="005F0347" w:rsidRPr="005F0347" w:rsidRDefault="005F0347" w:rsidP="005F0347">
      <w:pPr>
        <w:numPr>
          <w:ilvl w:val="1"/>
          <w:numId w:val="428"/>
        </w:numPr>
      </w:pPr>
      <w:r w:rsidRPr="005F0347">
        <w:t>ETI.</w:t>
      </w:r>
    </w:p>
    <w:p w14:paraId="5F98FDBB" w14:textId="77777777" w:rsidR="005F0347" w:rsidRPr="005F0347" w:rsidRDefault="005F0347" w:rsidP="005F0347">
      <w:pPr>
        <w:numPr>
          <w:ilvl w:val="0"/>
          <w:numId w:val="428"/>
        </w:numPr>
      </w:pPr>
      <w:r w:rsidRPr="005F0347">
        <w:rPr>
          <w:b/>
          <w:bCs/>
        </w:rPr>
        <w:t>1er septembre 2027</w:t>
      </w:r>
    </w:p>
    <w:p w14:paraId="0B4AEB8B" w14:textId="77777777" w:rsidR="005F0347" w:rsidRPr="005F0347" w:rsidRDefault="005F0347" w:rsidP="005F0347">
      <w:pPr>
        <w:numPr>
          <w:ilvl w:val="1"/>
          <w:numId w:val="428"/>
        </w:numPr>
      </w:pPr>
      <w:r w:rsidRPr="005F0347">
        <w:t>PME ;</w:t>
      </w:r>
    </w:p>
    <w:p w14:paraId="543AE998" w14:textId="77777777" w:rsidR="005F0347" w:rsidRPr="005F0347" w:rsidRDefault="005F0347" w:rsidP="005F0347">
      <w:pPr>
        <w:numPr>
          <w:ilvl w:val="1"/>
          <w:numId w:val="428"/>
        </w:numPr>
      </w:pPr>
      <w:r w:rsidRPr="005F0347">
        <w:t>microentreprises ;</w:t>
      </w:r>
    </w:p>
    <w:p w14:paraId="73204B9A" w14:textId="77777777" w:rsidR="005F0347" w:rsidRPr="005F0347" w:rsidRDefault="005F0347" w:rsidP="005F0347">
      <w:pPr>
        <w:numPr>
          <w:ilvl w:val="1"/>
          <w:numId w:val="428"/>
        </w:numPr>
      </w:pPr>
      <w:r w:rsidRPr="005F0347">
        <w:t>associations assujetties ;</w:t>
      </w:r>
    </w:p>
    <w:p w14:paraId="07144A57" w14:textId="77777777" w:rsidR="005F0347" w:rsidRDefault="005F0347" w:rsidP="005F0347">
      <w:pPr>
        <w:numPr>
          <w:ilvl w:val="1"/>
          <w:numId w:val="428"/>
        </w:numPr>
      </w:pPr>
      <w:r w:rsidRPr="005F0347">
        <w:t>autres opérateurs de petite taille.</w:t>
      </w:r>
    </w:p>
    <w:p w14:paraId="3901358D" w14:textId="54B6E24B" w:rsidR="005F0347" w:rsidRPr="005F0347" w:rsidRDefault="005F0347" w:rsidP="005F0347">
      <w:pPr>
        <w:numPr>
          <w:ilvl w:val="1"/>
          <w:numId w:val="428"/>
        </w:numPr>
      </w:pPr>
      <w:r w:rsidRPr="005F0347">
        <w:t>(Source : page 3 du document CEDEF 2025) .</w:t>
      </w:r>
    </w:p>
    <w:p w14:paraId="7E703D8F" w14:textId="77777777" w:rsidR="005F0347" w:rsidRPr="005F0347" w:rsidRDefault="005F0347" w:rsidP="005F0347">
      <w:r w:rsidRPr="005F0347">
        <w:pict w14:anchorId="41D989AD">
          <v:rect id="_x0000_i1095" style="width:0;height:1.5pt" o:hralign="center" o:hrstd="t" o:hr="t" fillcolor="#a0a0a0" stroked="f"/>
        </w:pict>
      </w:r>
    </w:p>
    <w:p w14:paraId="32F680E6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7. Sanctions</w:t>
      </w:r>
    </w:p>
    <w:p w14:paraId="35BBCB67" w14:textId="77777777" w:rsidR="005F0347" w:rsidRPr="005F0347" w:rsidRDefault="005F0347" w:rsidP="005F0347">
      <w:pPr>
        <w:numPr>
          <w:ilvl w:val="0"/>
          <w:numId w:val="429"/>
        </w:numPr>
      </w:pPr>
      <w:r w:rsidRPr="005F0347">
        <w:t xml:space="preserve">Non-dépôt d’une facture électronique obligatoire : </w:t>
      </w:r>
      <w:r w:rsidRPr="005F0347">
        <w:rPr>
          <w:b/>
          <w:bCs/>
        </w:rPr>
        <w:t>15 € par facture</w:t>
      </w:r>
      <w:r w:rsidRPr="005F0347">
        <w:t xml:space="preserve">, plafond </w:t>
      </w:r>
      <w:r w:rsidRPr="005F0347">
        <w:rPr>
          <w:b/>
          <w:bCs/>
        </w:rPr>
        <w:t>15 000 €/an</w:t>
      </w:r>
      <w:r w:rsidRPr="005F0347">
        <w:t>.</w:t>
      </w:r>
    </w:p>
    <w:p w14:paraId="0507BA4E" w14:textId="77777777" w:rsidR="005F0347" w:rsidRDefault="005F0347" w:rsidP="005F0347">
      <w:pPr>
        <w:numPr>
          <w:ilvl w:val="0"/>
          <w:numId w:val="429"/>
        </w:numPr>
      </w:pPr>
      <w:r w:rsidRPr="005F0347">
        <w:t xml:space="preserve">La </w:t>
      </w:r>
      <w:r w:rsidRPr="005F0347">
        <w:rPr>
          <w:b/>
          <w:bCs/>
        </w:rPr>
        <w:t>première infraction</w:t>
      </w:r>
      <w:r w:rsidRPr="005F0347">
        <w:t xml:space="preserve"> n’est pas sanctionnée.</w:t>
      </w:r>
    </w:p>
    <w:p w14:paraId="0076EBB7" w14:textId="30749F15" w:rsidR="005F0347" w:rsidRPr="005F0347" w:rsidRDefault="005F0347" w:rsidP="005F0347">
      <w:pPr>
        <w:numPr>
          <w:ilvl w:val="0"/>
          <w:numId w:val="429"/>
        </w:numPr>
      </w:pPr>
      <w:r w:rsidRPr="005F0347">
        <w:t>(Source : FAQ DGFiP – pénalités) .</w:t>
      </w:r>
    </w:p>
    <w:p w14:paraId="6D3D6EEB" w14:textId="77777777" w:rsidR="005F0347" w:rsidRPr="005F0347" w:rsidRDefault="005F0347" w:rsidP="005F0347">
      <w:r w:rsidRPr="005F0347">
        <w:pict w14:anchorId="51839B7F">
          <v:rect id="_x0000_i1096" style="width:0;height:1.5pt" o:hralign="center" o:hrstd="t" o:hr="t" fillcolor="#a0a0a0" stroked="f"/>
        </w:pict>
      </w:r>
    </w:p>
    <w:p w14:paraId="68D52A5A" w14:textId="77777777" w:rsidR="005F0347" w:rsidRPr="005F0347" w:rsidRDefault="005F0347" w:rsidP="005F0347">
      <w:pPr>
        <w:rPr>
          <w:b/>
          <w:bCs/>
        </w:rPr>
      </w:pPr>
      <w:r w:rsidRPr="005F0347">
        <w:rPr>
          <w:b/>
          <w:bCs/>
        </w:rPr>
        <w:t>8. Synthèse simple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66"/>
        <w:gridCol w:w="2304"/>
        <w:gridCol w:w="1332"/>
        <w:gridCol w:w="2490"/>
      </w:tblGrid>
      <w:tr w:rsidR="005F0347" w:rsidRPr="005F0347" w14:paraId="18AD6BF2" w14:textId="77777777" w:rsidTr="005F0347">
        <w:tc>
          <w:tcPr>
            <w:tcW w:w="0" w:type="auto"/>
            <w:hideMark/>
          </w:tcPr>
          <w:p w14:paraId="54C6A32C" w14:textId="77777777" w:rsidR="005F0347" w:rsidRPr="005F0347" w:rsidRDefault="005F0347" w:rsidP="005F0347">
            <w:pPr>
              <w:spacing w:after="160" w:line="259" w:lineRule="auto"/>
              <w:rPr>
                <w:b/>
                <w:bCs/>
              </w:rPr>
            </w:pPr>
            <w:r w:rsidRPr="005F0347">
              <w:rPr>
                <w:b/>
                <w:bCs/>
              </w:rPr>
              <w:t>Type d’opération</w:t>
            </w:r>
          </w:p>
        </w:tc>
        <w:tc>
          <w:tcPr>
            <w:tcW w:w="0" w:type="auto"/>
            <w:hideMark/>
          </w:tcPr>
          <w:p w14:paraId="636EBF13" w14:textId="77777777" w:rsidR="005F0347" w:rsidRPr="005F0347" w:rsidRDefault="005F0347" w:rsidP="005F0347">
            <w:pPr>
              <w:spacing w:after="160" w:line="259" w:lineRule="auto"/>
              <w:rPr>
                <w:b/>
                <w:bCs/>
              </w:rPr>
            </w:pPr>
            <w:r w:rsidRPr="005F0347">
              <w:rPr>
                <w:b/>
                <w:bCs/>
              </w:rPr>
              <w:t>Facture électronique</w:t>
            </w:r>
          </w:p>
        </w:tc>
        <w:tc>
          <w:tcPr>
            <w:tcW w:w="0" w:type="auto"/>
            <w:hideMark/>
          </w:tcPr>
          <w:p w14:paraId="2AA531EB" w14:textId="77777777" w:rsidR="005F0347" w:rsidRPr="005F0347" w:rsidRDefault="005F0347" w:rsidP="005F0347">
            <w:pPr>
              <w:spacing w:after="160" w:line="259" w:lineRule="auto"/>
              <w:rPr>
                <w:b/>
                <w:bCs/>
              </w:rPr>
            </w:pPr>
            <w:r w:rsidRPr="005F0347">
              <w:rPr>
                <w:b/>
                <w:bCs/>
              </w:rPr>
              <w:t>E-reporting</w:t>
            </w:r>
          </w:p>
        </w:tc>
        <w:tc>
          <w:tcPr>
            <w:tcW w:w="0" w:type="auto"/>
            <w:hideMark/>
          </w:tcPr>
          <w:p w14:paraId="1E78BB12" w14:textId="77777777" w:rsidR="005F0347" w:rsidRPr="005F0347" w:rsidRDefault="005F0347" w:rsidP="005F0347">
            <w:pPr>
              <w:spacing w:after="160" w:line="259" w:lineRule="auto"/>
              <w:rPr>
                <w:b/>
                <w:bCs/>
              </w:rPr>
            </w:pPr>
            <w:r w:rsidRPr="005F0347">
              <w:rPr>
                <w:b/>
                <w:bCs/>
              </w:rPr>
              <w:t>Données de paiement</w:t>
            </w:r>
          </w:p>
        </w:tc>
      </w:tr>
      <w:tr w:rsidR="005F0347" w:rsidRPr="005F0347" w14:paraId="573C52E5" w14:textId="77777777" w:rsidTr="005F0347">
        <w:tc>
          <w:tcPr>
            <w:tcW w:w="0" w:type="auto"/>
            <w:hideMark/>
          </w:tcPr>
          <w:p w14:paraId="5012E48D" w14:textId="77777777" w:rsidR="005F0347" w:rsidRPr="005F0347" w:rsidRDefault="005F0347" w:rsidP="005F0347">
            <w:pPr>
              <w:spacing w:after="160" w:line="259" w:lineRule="auto"/>
            </w:pPr>
            <w:r w:rsidRPr="005F0347">
              <w:t>B2B France (assujettis)</w:t>
            </w:r>
          </w:p>
        </w:tc>
        <w:tc>
          <w:tcPr>
            <w:tcW w:w="0" w:type="auto"/>
            <w:hideMark/>
          </w:tcPr>
          <w:p w14:paraId="7FD6D38E" w14:textId="77777777" w:rsidR="005F0347" w:rsidRPr="005F0347" w:rsidRDefault="005F0347" w:rsidP="005F0347">
            <w:pPr>
              <w:spacing w:after="160" w:line="259" w:lineRule="auto"/>
            </w:pPr>
            <w:r w:rsidRPr="005F0347">
              <w:rPr>
                <w:rFonts w:ascii="Segoe UI Symbol" w:hAnsi="Segoe UI Symbol" w:cs="Segoe UI Symbol"/>
              </w:rPr>
              <w:t>✔</w:t>
            </w:r>
            <w:r w:rsidRPr="005F0347">
              <w:t xml:space="preserve"> Oui</w:t>
            </w:r>
          </w:p>
        </w:tc>
        <w:tc>
          <w:tcPr>
            <w:tcW w:w="0" w:type="auto"/>
            <w:hideMark/>
          </w:tcPr>
          <w:p w14:paraId="6F7EE2B9" w14:textId="77777777" w:rsidR="005F0347" w:rsidRPr="005F0347" w:rsidRDefault="005F0347" w:rsidP="005F0347">
            <w:pPr>
              <w:spacing w:after="160" w:line="259" w:lineRule="auto"/>
            </w:pPr>
            <w:r w:rsidRPr="005F0347">
              <w:rPr>
                <w:rFonts w:ascii="Segoe UI Symbol" w:hAnsi="Segoe UI Symbol" w:cs="Segoe UI Symbol"/>
              </w:rPr>
              <w:t>✖</w:t>
            </w:r>
            <w:r w:rsidRPr="005F0347">
              <w:t xml:space="preserve"> Non</w:t>
            </w:r>
          </w:p>
        </w:tc>
        <w:tc>
          <w:tcPr>
            <w:tcW w:w="0" w:type="auto"/>
            <w:hideMark/>
          </w:tcPr>
          <w:p w14:paraId="71CCC206" w14:textId="77777777" w:rsidR="005F0347" w:rsidRPr="005F0347" w:rsidRDefault="005F0347" w:rsidP="005F0347">
            <w:pPr>
              <w:spacing w:after="160" w:line="259" w:lineRule="auto"/>
            </w:pPr>
            <w:r w:rsidRPr="005F0347">
              <w:t>Prestations uniquement</w:t>
            </w:r>
          </w:p>
        </w:tc>
      </w:tr>
      <w:tr w:rsidR="005F0347" w:rsidRPr="005F0347" w14:paraId="7A5EF3F0" w14:textId="77777777" w:rsidTr="005F0347">
        <w:tc>
          <w:tcPr>
            <w:tcW w:w="0" w:type="auto"/>
            <w:hideMark/>
          </w:tcPr>
          <w:p w14:paraId="4044F8A1" w14:textId="77777777" w:rsidR="005F0347" w:rsidRPr="005F0347" w:rsidRDefault="005F0347" w:rsidP="005F0347">
            <w:pPr>
              <w:spacing w:after="160" w:line="259" w:lineRule="auto"/>
            </w:pPr>
            <w:r w:rsidRPr="005F0347">
              <w:t>B2C</w:t>
            </w:r>
          </w:p>
        </w:tc>
        <w:tc>
          <w:tcPr>
            <w:tcW w:w="0" w:type="auto"/>
            <w:hideMark/>
          </w:tcPr>
          <w:p w14:paraId="3102FF5F" w14:textId="77777777" w:rsidR="005F0347" w:rsidRPr="005F0347" w:rsidRDefault="005F0347" w:rsidP="005F0347">
            <w:pPr>
              <w:spacing w:after="160" w:line="259" w:lineRule="auto"/>
            </w:pPr>
            <w:r w:rsidRPr="005F0347">
              <w:rPr>
                <w:rFonts w:ascii="Segoe UI Symbol" w:hAnsi="Segoe UI Symbol" w:cs="Segoe UI Symbol"/>
              </w:rPr>
              <w:t>✖</w:t>
            </w:r>
            <w:r w:rsidRPr="005F0347">
              <w:t xml:space="preserve"> Non</w:t>
            </w:r>
          </w:p>
        </w:tc>
        <w:tc>
          <w:tcPr>
            <w:tcW w:w="0" w:type="auto"/>
            <w:hideMark/>
          </w:tcPr>
          <w:p w14:paraId="5B0BB2E8" w14:textId="77777777" w:rsidR="005F0347" w:rsidRPr="005F0347" w:rsidRDefault="005F0347" w:rsidP="005F0347">
            <w:pPr>
              <w:spacing w:after="160" w:line="259" w:lineRule="auto"/>
            </w:pPr>
            <w:r w:rsidRPr="005F0347">
              <w:rPr>
                <w:rFonts w:ascii="Segoe UI Symbol" w:hAnsi="Segoe UI Symbol" w:cs="Segoe UI Symbol"/>
              </w:rPr>
              <w:t>✔</w:t>
            </w:r>
            <w:r w:rsidRPr="005F0347">
              <w:t xml:space="preserve"> Oui</w:t>
            </w:r>
          </w:p>
        </w:tc>
        <w:tc>
          <w:tcPr>
            <w:tcW w:w="0" w:type="auto"/>
            <w:hideMark/>
          </w:tcPr>
          <w:p w14:paraId="6ADB4E7D" w14:textId="77777777" w:rsidR="005F0347" w:rsidRPr="005F0347" w:rsidRDefault="005F0347" w:rsidP="005F0347">
            <w:pPr>
              <w:spacing w:after="160" w:line="259" w:lineRule="auto"/>
            </w:pPr>
            <w:r w:rsidRPr="005F0347">
              <w:rPr>
                <w:rFonts w:ascii="Segoe UI Symbol" w:hAnsi="Segoe UI Symbol" w:cs="Segoe UI Symbol"/>
              </w:rPr>
              <w:t>✔</w:t>
            </w:r>
            <w:r w:rsidRPr="005F0347">
              <w:t xml:space="preserve"> Oui si service</w:t>
            </w:r>
          </w:p>
        </w:tc>
      </w:tr>
      <w:tr w:rsidR="005F0347" w:rsidRPr="005F0347" w14:paraId="59C237F9" w14:textId="77777777" w:rsidTr="005F0347">
        <w:tc>
          <w:tcPr>
            <w:tcW w:w="0" w:type="auto"/>
            <w:hideMark/>
          </w:tcPr>
          <w:p w14:paraId="27C138FF" w14:textId="77777777" w:rsidR="005F0347" w:rsidRPr="005F0347" w:rsidRDefault="005F0347" w:rsidP="005F0347">
            <w:pPr>
              <w:spacing w:after="160" w:line="259" w:lineRule="auto"/>
            </w:pPr>
            <w:r w:rsidRPr="005F0347">
              <w:t>B2B international</w:t>
            </w:r>
          </w:p>
        </w:tc>
        <w:tc>
          <w:tcPr>
            <w:tcW w:w="0" w:type="auto"/>
            <w:hideMark/>
          </w:tcPr>
          <w:p w14:paraId="3AB45D63" w14:textId="77777777" w:rsidR="005F0347" w:rsidRPr="005F0347" w:rsidRDefault="005F0347" w:rsidP="005F0347">
            <w:pPr>
              <w:spacing w:after="160" w:line="259" w:lineRule="auto"/>
            </w:pPr>
            <w:r w:rsidRPr="005F0347">
              <w:rPr>
                <w:rFonts w:ascii="Segoe UI Symbol" w:hAnsi="Segoe UI Symbol" w:cs="Segoe UI Symbol"/>
              </w:rPr>
              <w:t>✖</w:t>
            </w:r>
            <w:r w:rsidRPr="005F0347">
              <w:t xml:space="preserve"> Non</w:t>
            </w:r>
          </w:p>
        </w:tc>
        <w:tc>
          <w:tcPr>
            <w:tcW w:w="0" w:type="auto"/>
            <w:hideMark/>
          </w:tcPr>
          <w:p w14:paraId="346F7522" w14:textId="77777777" w:rsidR="005F0347" w:rsidRPr="005F0347" w:rsidRDefault="005F0347" w:rsidP="005F0347">
            <w:pPr>
              <w:spacing w:after="160" w:line="259" w:lineRule="auto"/>
            </w:pPr>
            <w:r w:rsidRPr="005F0347">
              <w:rPr>
                <w:rFonts w:ascii="Segoe UI Symbol" w:hAnsi="Segoe UI Symbol" w:cs="Segoe UI Symbol"/>
              </w:rPr>
              <w:t>✔</w:t>
            </w:r>
            <w:r w:rsidRPr="005F0347">
              <w:t xml:space="preserve"> Oui</w:t>
            </w:r>
          </w:p>
        </w:tc>
        <w:tc>
          <w:tcPr>
            <w:tcW w:w="0" w:type="auto"/>
            <w:hideMark/>
          </w:tcPr>
          <w:p w14:paraId="32ED6ED9" w14:textId="77777777" w:rsidR="005F0347" w:rsidRPr="005F0347" w:rsidRDefault="005F0347" w:rsidP="005F0347">
            <w:pPr>
              <w:spacing w:after="160" w:line="259" w:lineRule="auto"/>
            </w:pPr>
            <w:r w:rsidRPr="005F0347">
              <w:rPr>
                <w:rFonts w:ascii="Segoe UI Symbol" w:hAnsi="Segoe UI Symbol" w:cs="Segoe UI Symbol"/>
              </w:rPr>
              <w:t>✔</w:t>
            </w:r>
            <w:r w:rsidRPr="005F0347">
              <w:t xml:space="preserve"> Si service</w:t>
            </w:r>
          </w:p>
        </w:tc>
      </w:tr>
      <w:tr w:rsidR="005F0347" w:rsidRPr="005F0347" w14:paraId="145C8F13" w14:textId="77777777" w:rsidTr="005F0347">
        <w:tc>
          <w:tcPr>
            <w:tcW w:w="0" w:type="auto"/>
            <w:hideMark/>
          </w:tcPr>
          <w:p w14:paraId="0AEA2DB1" w14:textId="77777777" w:rsidR="005F0347" w:rsidRPr="005F0347" w:rsidRDefault="005F0347" w:rsidP="005F0347">
            <w:pPr>
              <w:spacing w:after="160" w:line="259" w:lineRule="auto"/>
            </w:pPr>
            <w:r w:rsidRPr="005F0347">
              <w:t>Non-assujettis</w:t>
            </w:r>
          </w:p>
        </w:tc>
        <w:tc>
          <w:tcPr>
            <w:tcW w:w="0" w:type="auto"/>
            <w:hideMark/>
          </w:tcPr>
          <w:p w14:paraId="54E797CC" w14:textId="77777777" w:rsidR="005F0347" w:rsidRPr="005F0347" w:rsidRDefault="005F0347" w:rsidP="005F0347">
            <w:pPr>
              <w:spacing w:after="160" w:line="259" w:lineRule="auto"/>
            </w:pPr>
            <w:r w:rsidRPr="005F0347">
              <w:rPr>
                <w:rFonts w:ascii="Segoe UI Symbol" w:hAnsi="Segoe UI Symbol" w:cs="Segoe UI Symbol"/>
              </w:rPr>
              <w:t>✖</w:t>
            </w:r>
            <w:r w:rsidRPr="005F0347">
              <w:t xml:space="preserve"> Non</w:t>
            </w:r>
          </w:p>
        </w:tc>
        <w:tc>
          <w:tcPr>
            <w:tcW w:w="0" w:type="auto"/>
            <w:hideMark/>
          </w:tcPr>
          <w:p w14:paraId="53B7454D" w14:textId="77777777" w:rsidR="005F0347" w:rsidRPr="005F0347" w:rsidRDefault="005F0347" w:rsidP="005F0347">
            <w:pPr>
              <w:spacing w:after="160" w:line="259" w:lineRule="auto"/>
            </w:pPr>
            <w:r w:rsidRPr="005F0347">
              <w:rPr>
                <w:rFonts w:ascii="Segoe UI Symbol" w:hAnsi="Segoe UI Symbol" w:cs="Segoe UI Symbol"/>
              </w:rPr>
              <w:t>✔</w:t>
            </w:r>
            <w:r w:rsidRPr="005F0347">
              <w:t xml:space="preserve"> Oui</w:t>
            </w:r>
          </w:p>
        </w:tc>
        <w:tc>
          <w:tcPr>
            <w:tcW w:w="0" w:type="auto"/>
            <w:hideMark/>
          </w:tcPr>
          <w:p w14:paraId="38EA6CCC" w14:textId="77777777" w:rsidR="005F0347" w:rsidRPr="005F0347" w:rsidRDefault="005F0347" w:rsidP="005F0347">
            <w:pPr>
              <w:spacing w:after="160" w:line="259" w:lineRule="auto"/>
            </w:pPr>
            <w:r w:rsidRPr="005F0347">
              <w:t>Selon service</w:t>
            </w:r>
          </w:p>
        </w:tc>
      </w:tr>
      <w:tr w:rsidR="005F0347" w:rsidRPr="005F0347" w14:paraId="38052008" w14:textId="77777777" w:rsidTr="005F0347">
        <w:tc>
          <w:tcPr>
            <w:tcW w:w="0" w:type="auto"/>
            <w:hideMark/>
          </w:tcPr>
          <w:p w14:paraId="3DE991E3" w14:textId="77777777" w:rsidR="005F0347" w:rsidRPr="005F0347" w:rsidRDefault="005F0347" w:rsidP="005F0347">
            <w:pPr>
              <w:spacing w:after="160" w:line="259" w:lineRule="auto"/>
            </w:pPr>
            <w:r w:rsidRPr="005F0347">
              <w:t>Opérations exonérées 261–261E CGI</w:t>
            </w:r>
          </w:p>
        </w:tc>
        <w:tc>
          <w:tcPr>
            <w:tcW w:w="0" w:type="auto"/>
            <w:hideMark/>
          </w:tcPr>
          <w:p w14:paraId="448E7DF7" w14:textId="77777777" w:rsidR="005F0347" w:rsidRPr="005F0347" w:rsidRDefault="005F0347" w:rsidP="005F0347">
            <w:pPr>
              <w:spacing w:after="160" w:line="259" w:lineRule="auto"/>
            </w:pPr>
            <w:r w:rsidRPr="005F0347">
              <w:rPr>
                <w:rFonts w:ascii="Segoe UI Symbol" w:hAnsi="Segoe UI Symbol" w:cs="Segoe UI Symbol"/>
              </w:rPr>
              <w:t>✖</w:t>
            </w:r>
            <w:r w:rsidRPr="005F0347">
              <w:t xml:space="preserve"> Non</w:t>
            </w:r>
          </w:p>
        </w:tc>
        <w:tc>
          <w:tcPr>
            <w:tcW w:w="0" w:type="auto"/>
            <w:hideMark/>
          </w:tcPr>
          <w:p w14:paraId="29835808" w14:textId="77777777" w:rsidR="005F0347" w:rsidRPr="005F0347" w:rsidRDefault="005F0347" w:rsidP="005F0347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ED4E294" w14:textId="77777777" w:rsidR="005F0347" w:rsidRPr="005F0347" w:rsidRDefault="005F0347" w:rsidP="005F0347">
            <w:pPr>
              <w:spacing w:after="160" w:line="259" w:lineRule="auto"/>
            </w:pPr>
          </w:p>
        </w:tc>
      </w:tr>
    </w:tbl>
    <w:p w14:paraId="7656AA7B" w14:textId="77777777" w:rsidR="00665A35" w:rsidRPr="005F0347" w:rsidRDefault="00665A35" w:rsidP="005F0347"/>
    <w:sectPr w:rsidR="00665A35" w:rsidRPr="005F034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D968" w14:textId="77777777" w:rsidR="00A42C26" w:rsidRDefault="00A42C26" w:rsidP="00B870C7">
      <w:r>
        <w:separator/>
      </w:r>
    </w:p>
  </w:endnote>
  <w:endnote w:type="continuationSeparator" w:id="0">
    <w:p w14:paraId="1E42BF0E" w14:textId="77777777" w:rsidR="00A42C26" w:rsidRDefault="00A42C2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A6D3" w14:textId="77777777" w:rsidR="00A42C26" w:rsidRDefault="00A42C26" w:rsidP="00B870C7">
      <w:r>
        <w:separator/>
      </w:r>
    </w:p>
  </w:footnote>
  <w:footnote w:type="continuationSeparator" w:id="0">
    <w:p w14:paraId="7FA16EB1" w14:textId="77777777" w:rsidR="00A42C26" w:rsidRDefault="00A42C2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A5234C"/>
    <w:multiLevelType w:val="multilevel"/>
    <w:tmpl w:val="AC88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652A44"/>
    <w:multiLevelType w:val="multilevel"/>
    <w:tmpl w:val="5B8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6B25AA"/>
    <w:multiLevelType w:val="multilevel"/>
    <w:tmpl w:val="2458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FD0061"/>
    <w:multiLevelType w:val="multilevel"/>
    <w:tmpl w:val="8AE4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634C2F"/>
    <w:multiLevelType w:val="multilevel"/>
    <w:tmpl w:val="CB1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801552"/>
    <w:multiLevelType w:val="multilevel"/>
    <w:tmpl w:val="39A2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AD4B2E"/>
    <w:multiLevelType w:val="multilevel"/>
    <w:tmpl w:val="E35C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CF32625"/>
    <w:multiLevelType w:val="multilevel"/>
    <w:tmpl w:val="3842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35A419A"/>
    <w:multiLevelType w:val="multilevel"/>
    <w:tmpl w:val="CA14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AA2FEA"/>
    <w:multiLevelType w:val="multilevel"/>
    <w:tmpl w:val="D054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DDC5063"/>
    <w:multiLevelType w:val="multilevel"/>
    <w:tmpl w:val="4750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F3C2A48"/>
    <w:multiLevelType w:val="multilevel"/>
    <w:tmpl w:val="AF00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757B2A"/>
    <w:multiLevelType w:val="multilevel"/>
    <w:tmpl w:val="B690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465EA4"/>
    <w:multiLevelType w:val="multilevel"/>
    <w:tmpl w:val="142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4F77D4E"/>
    <w:multiLevelType w:val="multilevel"/>
    <w:tmpl w:val="E7D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94224C"/>
    <w:multiLevelType w:val="multilevel"/>
    <w:tmpl w:val="EEDC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FF11206"/>
    <w:multiLevelType w:val="multilevel"/>
    <w:tmpl w:val="2E64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2E260D2"/>
    <w:multiLevelType w:val="multilevel"/>
    <w:tmpl w:val="6566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4A158EB"/>
    <w:multiLevelType w:val="multilevel"/>
    <w:tmpl w:val="1540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B2B5AB3"/>
    <w:multiLevelType w:val="multilevel"/>
    <w:tmpl w:val="8F3E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D9A28C6"/>
    <w:multiLevelType w:val="multilevel"/>
    <w:tmpl w:val="EA6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DD5732D"/>
    <w:multiLevelType w:val="multilevel"/>
    <w:tmpl w:val="B54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EF105EB"/>
    <w:multiLevelType w:val="multilevel"/>
    <w:tmpl w:val="8978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27D21EE"/>
    <w:multiLevelType w:val="multilevel"/>
    <w:tmpl w:val="A0C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3C200C"/>
    <w:multiLevelType w:val="multilevel"/>
    <w:tmpl w:val="598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71E48B5"/>
    <w:multiLevelType w:val="multilevel"/>
    <w:tmpl w:val="380C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9B63EDD"/>
    <w:multiLevelType w:val="multilevel"/>
    <w:tmpl w:val="B15A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1A47C39"/>
    <w:multiLevelType w:val="multilevel"/>
    <w:tmpl w:val="EE3A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2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7BA5F74"/>
    <w:multiLevelType w:val="multilevel"/>
    <w:tmpl w:val="6D2C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D295750"/>
    <w:multiLevelType w:val="multilevel"/>
    <w:tmpl w:val="E38A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0"/>
  </w:num>
  <w:num w:numId="2" w16cid:durableId="1969772821">
    <w:abstractNumId w:val="121"/>
  </w:num>
  <w:num w:numId="3" w16cid:durableId="993755049">
    <w:abstractNumId w:val="265"/>
  </w:num>
  <w:num w:numId="4" w16cid:durableId="586116025">
    <w:abstractNumId w:val="362"/>
  </w:num>
  <w:num w:numId="5" w16cid:durableId="1702245743">
    <w:abstractNumId w:val="380"/>
  </w:num>
  <w:num w:numId="6" w16cid:durableId="1128276001">
    <w:abstractNumId w:val="195"/>
  </w:num>
  <w:num w:numId="7" w16cid:durableId="299381959">
    <w:abstractNumId w:val="238"/>
  </w:num>
  <w:num w:numId="8" w16cid:durableId="743184661">
    <w:abstractNumId w:val="378"/>
  </w:num>
  <w:num w:numId="9" w16cid:durableId="1202087570">
    <w:abstractNumId w:val="407"/>
  </w:num>
  <w:num w:numId="10" w16cid:durableId="1028410972">
    <w:abstractNumId w:val="199"/>
  </w:num>
  <w:num w:numId="11" w16cid:durableId="210462333">
    <w:abstractNumId w:val="145"/>
  </w:num>
  <w:num w:numId="12" w16cid:durableId="2095080098">
    <w:abstractNumId w:val="128"/>
  </w:num>
  <w:num w:numId="13" w16cid:durableId="1395931051">
    <w:abstractNumId w:val="89"/>
  </w:num>
  <w:num w:numId="14" w16cid:durableId="1108617728">
    <w:abstractNumId w:val="264"/>
  </w:num>
  <w:num w:numId="15" w16cid:durableId="951476451">
    <w:abstractNumId w:val="111"/>
  </w:num>
  <w:num w:numId="16" w16cid:durableId="1267739148">
    <w:abstractNumId w:val="170"/>
  </w:num>
  <w:num w:numId="17" w16cid:durableId="1181970123">
    <w:abstractNumId w:val="223"/>
  </w:num>
  <w:num w:numId="18" w16cid:durableId="451361762">
    <w:abstractNumId w:val="210"/>
  </w:num>
  <w:num w:numId="19" w16cid:durableId="1719695523">
    <w:abstractNumId w:val="324"/>
  </w:num>
  <w:num w:numId="20" w16cid:durableId="1708723590">
    <w:abstractNumId w:val="355"/>
  </w:num>
  <w:num w:numId="21" w16cid:durableId="362706822">
    <w:abstractNumId w:val="19"/>
  </w:num>
  <w:num w:numId="22" w16cid:durableId="429470193">
    <w:abstractNumId w:val="419"/>
  </w:num>
  <w:num w:numId="23" w16cid:durableId="1301614841">
    <w:abstractNumId w:val="130"/>
  </w:num>
  <w:num w:numId="24" w16cid:durableId="555823789">
    <w:abstractNumId w:val="252"/>
  </w:num>
  <w:num w:numId="25" w16cid:durableId="1808740245">
    <w:abstractNumId w:val="335"/>
  </w:num>
  <w:num w:numId="26" w16cid:durableId="905334348">
    <w:abstractNumId w:val="254"/>
  </w:num>
  <w:num w:numId="27" w16cid:durableId="1762139636">
    <w:abstractNumId w:val="415"/>
  </w:num>
  <w:num w:numId="28" w16cid:durableId="623661194">
    <w:abstractNumId w:val="299"/>
  </w:num>
  <w:num w:numId="29" w16cid:durableId="1080519049">
    <w:abstractNumId w:val="390"/>
  </w:num>
  <w:num w:numId="30" w16cid:durableId="1764302913">
    <w:abstractNumId w:val="0"/>
  </w:num>
  <w:num w:numId="31" w16cid:durableId="265162533">
    <w:abstractNumId w:val="146"/>
  </w:num>
  <w:num w:numId="32" w16cid:durableId="1980257717">
    <w:abstractNumId w:val="1"/>
  </w:num>
  <w:num w:numId="33" w16cid:durableId="176776402">
    <w:abstractNumId w:val="405"/>
  </w:num>
  <w:num w:numId="34" w16cid:durableId="1466654264">
    <w:abstractNumId w:val="69"/>
  </w:num>
  <w:num w:numId="35" w16cid:durableId="1989239436">
    <w:abstractNumId w:val="229"/>
  </w:num>
  <w:num w:numId="36" w16cid:durableId="848104552">
    <w:abstractNumId w:val="155"/>
  </w:num>
  <w:num w:numId="37" w16cid:durableId="1857960856">
    <w:abstractNumId w:val="57"/>
  </w:num>
  <w:num w:numId="38" w16cid:durableId="435444936">
    <w:abstractNumId w:val="414"/>
  </w:num>
  <w:num w:numId="39" w16cid:durableId="1903324043">
    <w:abstractNumId w:val="87"/>
  </w:num>
  <w:num w:numId="40" w16cid:durableId="246352112">
    <w:abstractNumId w:val="50"/>
  </w:num>
  <w:num w:numId="41" w16cid:durableId="1024359036">
    <w:abstractNumId w:val="144"/>
  </w:num>
  <w:num w:numId="42" w16cid:durableId="1298218601">
    <w:abstractNumId w:val="211"/>
  </w:num>
  <w:num w:numId="43" w16cid:durableId="234169730">
    <w:abstractNumId w:val="37"/>
  </w:num>
  <w:num w:numId="44" w16cid:durableId="693383009">
    <w:abstractNumId w:val="115"/>
  </w:num>
  <w:num w:numId="45" w16cid:durableId="1686591168">
    <w:abstractNumId w:val="282"/>
  </w:num>
  <w:num w:numId="46" w16cid:durableId="1924727275">
    <w:abstractNumId w:val="269"/>
  </w:num>
  <w:num w:numId="47" w16cid:durableId="218908341">
    <w:abstractNumId w:val="259"/>
  </w:num>
  <w:num w:numId="48" w16cid:durableId="1416515728">
    <w:abstractNumId w:val="284"/>
  </w:num>
  <w:num w:numId="49" w16cid:durableId="1126894720">
    <w:abstractNumId w:val="402"/>
  </w:num>
  <w:num w:numId="50" w16cid:durableId="121045156">
    <w:abstractNumId w:val="242"/>
  </w:num>
  <w:num w:numId="51" w16cid:durableId="1561289923">
    <w:abstractNumId w:val="230"/>
  </w:num>
  <w:num w:numId="52" w16cid:durableId="1769306741">
    <w:abstractNumId w:val="312"/>
  </w:num>
  <w:num w:numId="53" w16cid:durableId="76485141">
    <w:abstractNumId w:val="81"/>
  </w:num>
  <w:num w:numId="54" w16cid:durableId="769201495">
    <w:abstractNumId w:val="270"/>
  </w:num>
  <w:num w:numId="55" w16cid:durableId="1315833412">
    <w:abstractNumId w:val="268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97"/>
  </w:num>
  <w:num w:numId="59" w16cid:durableId="706102380">
    <w:abstractNumId w:val="386"/>
  </w:num>
  <w:num w:numId="60" w16cid:durableId="762652933">
    <w:abstractNumId w:val="91"/>
  </w:num>
  <w:num w:numId="61" w16cid:durableId="1980070124">
    <w:abstractNumId w:val="365"/>
  </w:num>
  <w:num w:numId="62" w16cid:durableId="1751384401">
    <w:abstractNumId w:val="318"/>
  </w:num>
  <w:num w:numId="63" w16cid:durableId="888758772">
    <w:abstractNumId w:val="119"/>
  </w:num>
  <w:num w:numId="64" w16cid:durableId="1428504556">
    <w:abstractNumId w:val="26"/>
  </w:num>
  <w:num w:numId="65" w16cid:durableId="1368019865">
    <w:abstractNumId w:val="420"/>
  </w:num>
  <w:num w:numId="66" w16cid:durableId="1997103089">
    <w:abstractNumId w:val="356"/>
  </w:num>
  <w:num w:numId="67" w16cid:durableId="999576817">
    <w:abstractNumId w:val="406"/>
  </w:num>
  <w:num w:numId="68" w16cid:durableId="1120220483">
    <w:abstractNumId w:val="409"/>
  </w:num>
  <w:num w:numId="69" w16cid:durableId="1251962254">
    <w:abstractNumId w:val="18"/>
  </w:num>
  <w:num w:numId="70" w16cid:durableId="1279601433">
    <w:abstractNumId w:val="213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7"/>
  </w:num>
  <w:num w:numId="74" w16cid:durableId="709107061">
    <w:abstractNumId w:val="71"/>
  </w:num>
  <w:num w:numId="75" w16cid:durableId="1231696408">
    <w:abstractNumId w:val="275"/>
  </w:num>
  <w:num w:numId="76" w16cid:durableId="722605870">
    <w:abstractNumId w:val="181"/>
  </w:num>
  <w:num w:numId="77" w16cid:durableId="129324489">
    <w:abstractNumId w:val="351"/>
  </w:num>
  <w:num w:numId="78" w16cid:durableId="983044799">
    <w:abstractNumId w:val="267"/>
  </w:num>
  <w:num w:numId="79" w16cid:durableId="1135030876">
    <w:abstractNumId w:val="23"/>
  </w:num>
  <w:num w:numId="80" w16cid:durableId="193005106">
    <w:abstractNumId w:val="193"/>
  </w:num>
  <w:num w:numId="81" w16cid:durableId="1651210118">
    <w:abstractNumId w:val="353"/>
  </w:num>
  <w:num w:numId="82" w16cid:durableId="1644046001">
    <w:abstractNumId w:val="154"/>
  </w:num>
  <w:num w:numId="83" w16cid:durableId="1825584539">
    <w:abstractNumId w:val="7"/>
  </w:num>
  <w:num w:numId="84" w16cid:durableId="1457600251">
    <w:abstractNumId w:val="245"/>
  </w:num>
  <w:num w:numId="85" w16cid:durableId="796483808">
    <w:abstractNumId w:val="253"/>
  </w:num>
  <w:num w:numId="86" w16cid:durableId="677079084">
    <w:abstractNumId w:val="174"/>
  </w:num>
  <w:num w:numId="87" w16cid:durableId="1717895316">
    <w:abstractNumId w:val="189"/>
  </w:num>
  <w:num w:numId="88" w16cid:durableId="1381586366">
    <w:abstractNumId w:val="301"/>
  </w:num>
  <w:num w:numId="89" w16cid:durableId="726415045">
    <w:abstractNumId w:val="93"/>
  </w:num>
  <w:num w:numId="90" w16cid:durableId="134374695">
    <w:abstractNumId w:val="302"/>
  </w:num>
  <w:num w:numId="91" w16cid:durableId="1333605177">
    <w:abstractNumId w:val="332"/>
  </w:num>
  <w:num w:numId="92" w16cid:durableId="707990345">
    <w:abstractNumId w:val="176"/>
  </w:num>
  <w:num w:numId="93" w16cid:durableId="1424061098">
    <w:abstractNumId w:val="52"/>
  </w:num>
  <w:num w:numId="94" w16cid:durableId="1238593463">
    <w:abstractNumId w:val="207"/>
  </w:num>
  <w:num w:numId="95" w16cid:durableId="474218565">
    <w:abstractNumId w:val="76"/>
  </w:num>
  <w:num w:numId="96" w16cid:durableId="1305157866">
    <w:abstractNumId w:val="35"/>
  </w:num>
  <w:num w:numId="97" w16cid:durableId="503668382">
    <w:abstractNumId w:val="314"/>
  </w:num>
  <w:num w:numId="98" w16cid:durableId="141898825">
    <w:abstractNumId w:val="136"/>
  </w:num>
  <w:num w:numId="99" w16cid:durableId="322399246">
    <w:abstractNumId w:val="38"/>
  </w:num>
  <w:num w:numId="100" w16cid:durableId="1519343566">
    <w:abstractNumId w:val="63"/>
  </w:num>
  <w:num w:numId="101" w16cid:durableId="1724324996">
    <w:abstractNumId w:val="167"/>
  </w:num>
  <w:num w:numId="102" w16cid:durableId="1758553305">
    <w:abstractNumId w:val="168"/>
  </w:num>
  <w:num w:numId="103" w16cid:durableId="1085539426">
    <w:abstractNumId w:val="135"/>
  </w:num>
  <w:num w:numId="104" w16cid:durableId="1402362524">
    <w:abstractNumId w:val="344"/>
  </w:num>
  <w:num w:numId="105" w16cid:durableId="83691757">
    <w:abstractNumId w:val="310"/>
  </w:num>
  <w:num w:numId="106" w16cid:durableId="1198078696">
    <w:abstractNumId w:val="88"/>
  </w:num>
  <w:num w:numId="107" w16cid:durableId="1240169118">
    <w:abstractNumId w:val="62"/>
  </w:num>
  <w:num w:numId="108" w16cid:durableId="187839146">
    <w:abstractNumId w:val="169"/>
  </w:num>
  <w:num w:numId="109" w16cid:durableId="139004657">
    <w:abstractNumId w:val="336"/>
  </w:num>
  <w:num w:numId="110" w16cid:durableId="835002621">
    <w:abstractNumId w:val="368"/>
  </w:num>
  <w:num w:numId="111" w16cid:durableId="146362569">
    <w:abstractNumId w:val="183"/>
  </w:num>
  <w:num w:numId="112" w16cid:durableId="1851218359">
    <w:abstractNumId w:val="357"/>
  </w:num>
  <w:num w:numId="113" w16cid:durableId="1189637771">
    <w:abstractNumId w:val="8"/>
  </w:num>
  <w:num w:numId="114" w16cid:durableId="1268536209">
    <w:abstractNumId w:val="134"/>
  </w:num>
  <w:num w:numId="115" w16cid:durableId="603001856">
    <w:abstractNumId w:val="153"/>
  </w:num>
  <w:num w:numId="116" w16cid:durableId="41905772">
    <w:abstractNumId w:val="27"/>
  </w:num>
  <w:num w:numId="117" w16cid:durableId="935871616">
    <w:abstractNumId w:val="78"/>
  </w:num>
  <w:num w:numId="118" w16cid:durableId="1768841013">
    <w:abstractNumId w:val="151"/>
  </w:num>
  <w:num w:numId="119" w16cid:durableId="900410431">
    <w:abstractNumId w:val="182"/>
  </w:num>
  <w:num w:numId="120" w16cid:durableId="315885655">
    <w:abstractNumId w:val="99"/>
  </w:num>
  <w:num w:numId="121" w16cid:durableId="1814448626">
    <w:abstractNumId w:val="112"/>
  </w:num>
  <w:num w:numId="122" w16cid:durableId="1097486741">
    <w:abstractNumId w:val="425"/>
  </w:num>
  <w:num w:numId="123" w16cid:durableId="1956865228">
    <w:abstractNumId w:val="5"/>
  </w:num>
  <w:num w:numId="124" w16cid:durableId="1276867340">
    <w:abstractNumId w:val="188"/>
  </w:num>
  <w:num w:numId="125" w16cid:durableId="1608587397">
    <w:abstractNumId w:val="307"/>
  </w:num>
  <w:num w:numId="126" w16cid:durableId="2131439396">
    <w:abstractNumId w:val="313"/>
  </w:num>
  <w:num w:numId="127" w16cid:durableId="1244336791">
    <w:abstractNumId w:val="102"/>
  </w:num>
  <w:num w:numId="128" w16cid:durableId="818154906">
    <w:abstractNumId w:val="315"/>
  </w:num>
  <w:num w:numId="129" w16cid:durableId="1882933843">
    <w:abstractNumId w:val="381"/>
  </w:num>
  <w:num w:numId="130" w16cid:durableId="1056199195">
    <w:abstractNumId w:val="106"/>
  </w:num>
  <w:num w:numId="131" w16cid:durableId="553470426">
    <w:abstractNumId w:val="147"/>
  </w:num>
  <w:num w:numId="132" w16cid:durableId="739669324">
    <w:abstractNumId w:val="342"/>
  </w:num>
  <w:num w:numId="133" w16cid:durableId="1342589866">
    <w:abstractNumId w:val="233"/>
  </w:num>
  <w:num w:numId="134" w16cid:durableId="805589429">
    <w:abstractNumId w:val="369"/>
  </w:num>
  <w:num w:numId="135" w16cid:durableId="1751851846">
    <w:abstractNumId w:val="171"/>
  </w:num>
  <w:num w:numId="136" w16cid:durableId="1035348142">
    <w:abstractNumId w:val="320"/>
  </w:num>
  <w:num w:numId="137" w16cid:durableId="342322650">
    <w:abstractNumId w:val="247"/>
  </w:num>
  <w:num w:numId="138" w16cid:durableId="2021813476">
    <w:abstractNumId w:val="117"/>
  </w:num>
  <w:num w:numId="139" w16cid:durableId="1260796502">
    <w:abstractNumId w:val="249"/>
  </w:num>
  <w:num w:numId="140" w16cid:durableId="211890294">
    <w:abstractNumId w:val="236"/>
  </w:num>
  <w:num w:numId="141" w16cid:durableId="1770925473">
    <w:abstractNumId w:val="298"/>
  </w:num>
  <w:num w:numId="142" w16cid:durableId="192891600">
    <w:abstractNumId w:val="54"/>
  </w:num>
  <w:num w:numId="143" w16cid:durableId="675690864">
    <w:abstractNumId w:val="263"/>
  </w:num>
  <w:num w:numId="144" w16cid:durableId="1495105408">
    <w:abstractNumId w:val="180"/>
  </w:num>
  <w:num w:numId="145" w16cid:durableId="170608313">
    <w:abstractNumId w:val="16"/>
  </w:num>
  <w:num w:numId="146" w16cid:durableId="388725436">
    <w:abstractNumId w:val="349"/>
  </w:num>
  <w:num w:numId="147" w16cid:durableId="1916433450">
    <w:abstractNumId w:val="273"/>
  </w:num>
  <w:num w:numId="148" w16cid:durableId="3675684">
    <w:abstractNumId w:val="227"/>
  </w:num>
  <w:num w:numId="149" w16cid:durableId="1134447677">
    <w:abstractNumId w:val="256"/>
  </w:num>
  <w:num w:numId="150" w16cid:durableId="269163122">
    <w:abstractNumId w:val="239"/>
  </w:num>
  <w:num w:numId="151" w16cid:durableId="596711321">
    <w:abstractNumId w:val="271"/>
  </w:num>
  <w:num w:numId="152" w16cid:durableId="574584926">
    <w:abstractNumId w:val="46"/>
  </w:num>
  <w:num w:numId="153" w16cid:durableId="2109736526">
    <w:abstractNumId w:val="397"/>
  </w:num>
  <w:num w:numId="154" w16cid:durableId="1291741062">
    <w:abstractNumId w:val="426"/>
  </w:num>
  <w:num w:numId="155" w16cid:durableId="1206135565">
    <w:abstractNumId w:val="295"/>
  </w:num>
  <w:num w:numId="156" w16cid:durableId="154761118">
    <w:abstractNumId w:val="232"/>
  </w:num>
  <w:num w:numId="157" w16cid:durableId="6100150">
    <w:abstractNumId w:val="139"/>
  </w:num>
  <w:num w:numId="158" w16cid:durableId="1250579651">
    <w:abstractNumId w:val="157"/>
  </w:num>
  <w:num w:numId="159" w16cid:durableId="356202047">
    <w:abstractNumId w:val="68"/>
  </w:num>
  <w:num w:numId="160" w16cid:durableId="884827526">
    <w:abstractNumId w:val="293"/>
  </w:num>
  <w:num w:numId="161" w16cid:durableId="34549794">
    <w:abstractNumId w:val="100"/>
  </w:num>
  <w:num w:numId="162" w16cid:durableId="1224100997">
    <w:abstractNumId w:val="204"/>
  </w:num>
  <w:num w:numId="163" w16cid:durableId="940256393">
    <w:abstractNumId w:val="316"/>
  </w:num>
  <w:num w:numId="164" w16cid:durableId="1318457270">
    <w:abstractNumId w:val="283"/>
  </w:num>
  <w:num w:numId="165" w16cid:durableId="1415737338">
    <w:abstractNumId w:val="224"/>
  </w:num>
  <w:num w:numId="166" w16cid:durableId="1779907670">
    <w:abstractNumId w:val="85"/>
  </w:num>
  <w:num w:numId="167" w16cid:durableId="1723602264">
    <w:abstractNumId w:val="354"/>
  </w:num>
  <w:num w:numId="168" w16cid:durableId="1451587149">
    <w:abstractNumId w:val="66"/>
  </w:num>
  <w:num w:numId="169" w16cid:durableId="723872476">
    <w:abstractNumId w:val="255"/>
  </w:num>
  <w:num w:numId="170" w16cid:durableId="372077083">
    <w:abstractNumId w:val="274"/>
  </w:num>
  <w:num w:numId="171" w16cid:durableId="62607842">
    <w:abstractNumId w:val="257"/>
  </w:num>
  <w:num w:numId="172" w16cid:durableId="915626482">
    <w:abstractNumId w:val="33"/>
  </w:num>
  <w:num w:numId="173" w16cid:durableId="748817343">
    <w:abstractNumId w:val="343"/>
  </w:num>
  <w:num w:numId="174" w16cid:durableId="1704015754">
    <w:abstractNumId w:val="150"/>
  </w:num>
  <w:num w:numId="175" w16cid:durableId="306017192">
    <w:abstractNumId w:val="322"/>
  </w:num>
  <w:num w:numId="176" w16cid:durableId="1743480285">
    <w:abstractNumId w:val="166"/>
  </w:num>
  <w:num w:numId="177" w16cid:durableId="23749168">
    <w:abstractNumId w:val="124"/>
  </w:num>
  <w:num w:numId="178" w16cid:durableId="290787077">
    <w:abstractNumId w:val="90"/>
  </w:num>
  <w:num w:numId="179" w16cid:durableId="1535927162">
    <w:abstractNumId w:val="361"/>
  </w:num>
  <w:num w:numId="180" w16cid:durableId="97799128">
    <w:abstractNumId w:val="28"/>
  </w:num>
  <w:num w:numId="181" w16cid:durableId="1856536255">
    <w:abstractNumId w:val="382"/>
  </w:num>
  <w:num w:numId="182" w16cid:durableId="960189160">
    <w:abstractNumId w:val="194"/>
  </w:num>
  <w:num w:numId="183" w16cid:durableId="668875674">
    <w:abstractNumId w:val="333"/>
  </w:num>
  <w:num w:numId="184" w16cid:durableId="84963566">
    <w:abstractNumId w:val="248"/>
  </w:num>
  <w:num w:numId="185" w16cid:durableId="1205600870">
    <w:abstractNumId w:val="84"/>
  </w:num>
  <w:num w:numId="186" w16cid:durableId="482477150">
    <w:abstractNumId w:val="116"/>
  </w:num>
  <w:num w:numId="187" w16cid:durableId="665747339">
    <w:abstractNumId w:val="137"/>
  </w:num>
  <w:num w:numId="188" w16cid:durableId="138616212">
    <w:abstractNumId w:val="261"/>
  </w:num>
  <w:num w:numId="189" w16cid:durableId="948241159">
    <w:abstractNumId w:val="77"/>
  </w:num>
  <w:num w:numId="190" w16cid:durableId="1627345565">
    <w:abstractNumId w:val="64"/>
  </w:num>
  <w:num w:numId="191" w16cid:durableId="203909496">
    <w:abstractNumId w:val="423"/>
  </w:num>
  <w:num w:numId="192" w16cid:durableId="1511488362">
    <w:abstractNumId w:val="391"/>
  </w:num>
  <w:num w:numId="193" w16cid:durableId="1949002638">
    <w:abstractNumId w:val="152"/>
  </w:num>
  <w:num w:numId="194" w16cid:durableId="1176309270">
    <w:abstractNumId w:val="142"/>
  </w:num>
  <w:num w:numId="195" w16cid:durableId="1654868807">
    <w:abstractNumId w:val="192"/>
  </w:num>
  <w:num w:numId="196" w16cid:durableId="12652055">
    <w:abstractNumId w:val="105"/>
  </w:num>
  <w:num w:numId="197" w16cid:durableId="1018969729">
    <w:abstractNumId w:val="159"/>
  </w:num>
  <w:num w:numId="198" w16cid:durableId="1008409243">
    <w:abstractNumId w:val="122"/>
  </w:num>
  <w:num w:numId="199" w16cid:durableId="1955483436">
    <w:abstractNumId w:val="290"/>
  </w:num>
  <w:num w:numId="200" w16cid:durableId="660087209">
    <w:abstractNumId w:val="6"/>
  </w:num>
  <w:num w:numId="201" w16cid:durableId="1928878874">
    <w:abstractNumId w:val="279"/>
  </w:num>
  <w:num w:numId="202" w16cid:durableId="2122139272">
    <w:abstractNumId w:val="202"/>
  </w:num>
  <w:num w:numId="203" w16cid:durableId="133452672">
    <w:abstractNumId w:val="98"/>
  </w:num>
  <w:num w:numId="204" w16cid:durableId="1931768354">
    <w:abstractNumId w:val="262"/>
  </w:num>
  <w:num w:numId="205" w16cid:durableId="1867214870">
    <w:abstractNumId w:val="196"/>
  </w:num>
  <w:num w:numId="206" w16cid:durableId="1484468710">
    <w:abstractNumId w:val="15"/>
  </w:num>
  <w:num w:numId="207" w16cid:durableId="761727099">
    <w:abstractNumId w:val="161"/>
  </w:num>
  <w:num w:numId="208" w16cid:durableId="1531188493">
    <w:abstractNumId w:val="395"/>
  </w:num>
  <w:num w:numId="209" w16cid:durableId="415324069">
    <w:abstractNumId w:val="243"/>
  </w:num>
  <w:num w:numId="210" w16cid:durableId="756711135">
    <w:abstractNumId w:val="413"/>
  </w:num>
  <w:num w:numId="211" w16cid:durableId="241186038">
    <w:abstractNumId w:val="309"/>
  </w:num>
  <w:num w:numId="212" w16cid:durableId="1516535573">
    <w:abstractNumId w:val="385"/>
  </w:num>
  <w:num w:numId="213" w16cid:durableId="1731033911">
    <w:abstractNumId w:val="32"/>
  </w:num>
  <w:num w:numId="214" w16cid:durableId="2114082260">
    <w:abstractNumId w:val="179"/>
  </w:num>
  <w:num w:numId="215" w16cid:durableId="1403944878">
    <w:abstractNumId w:val="323"/>
  </w:num>
  <w:num w:numId="216" w16cid:durableId="1146780351">
    <w:abstractNumId w:val="70"/>
  </w:num>
  <w:num w:numId="217" w16cid:durableId="857474470">
    <w:abstractNumId w:val="158"/>
  </w:num>
  <w:num w:numId="218" w16cid:durableId="1167982874">
    <w:abstractNumId w:val="303"/>
  </w:num>
  <w:num w:numId="219" w16cid:durableId="1772357259">
    <w:abstractNumId w:val="350"/>
  </w:num>
  <w:num w:numId="220" w16cid:durableId="1115366939">
    <w:abstractNumId w:val="162"/>
  </w:num>
  <w:num w:numId="221" w16cid:durableId="588271522">
    <w:abstractNumId w:val="375"/>
  </w:num>
  <w:num w:numId="222" w16cid:durableId="210961162">
    <w:abstractNumId w:val="285"/>
  </w:num>
  <w:num w:numId="223" w16cid:durableId="1534810418">
    <w:abstractNumId w:val="289"/>
  </w:num>
  <w:num w:numId="224" w16cid:durableId="1676683974">
    <w:abstractNumId w:val="60"/>
  </w:num>
  <w:num w:numId="225" w16cid:durableId="15084179">
    <w:abstractNumId w:val="141"/>
  </w:num>
  <w:num w:numId="226" w16cid:durableId="692729971">
    <w:abstractNumId w:val="330"/>
  </w:num>
  <w:num w:numId="227" w16cid:durableId="1145971805">
    <w:abstractNumId w:val="203"/>
  </w:num>
  <w:num w:numId="228" w16cid:durableId="1458917373">
    <w:abstractNumId w:val="276"/>
  </w:num>
  <w:num w:numId="229" w16cid:durableId="1871258419">
    <w:abstractNumId w:val="127"/>
  </w:num>
  <w:num w:numId="230" w16cid:durableId="1425884159">
    <w:abstractNumId w:val="244"/>
  </w:num>
  <w:num w:numId="231" w16cid:durableId="705764093">
    <w:abstractNumId w:val="44"/>
  </w:num>
  <w:num w:numId="232" w16cid:durableId="1543324556">
    <w:abstractNumId w:val="126"/>
  </w:num>
  <w:num w:numId="233" w16cid:durableId="423499178">
    <w:abstractNumId w:val="43"/>
  </w:num>
  <w:num w:numId="234" w16cid:durableId="1100029897">
    <w:abstractNumId w:val="231"/>
  </w:num>
  <w:num w:numId="235" w16cid:durableId="164633208">
    <w:abstractNumId w:val="108"/>
  </w:num>
  <w:num w:numId="236" w16cid:durableId="1285426808">
    <w:abstractNumId w:val="73"/>
  </w:num>
  <w:num w:numId="237" w16cid:durableId="519121461">
    <w:abstractNumId w:val="226"/>
  </w:num>
  <w:num w:numId="238" w16cid:durableId="667639255">
    <w:abstractNumId w:val="372"/>
  </w:num>
  <w:num w:numId="239" w16cid:durableId="1740596693">
    <w:abstractNumId w:val="373"/>
  </w:num>
  <w:num w:numId="240" w16cid:durableId="195048420">
    <w:abstractNumId w:val="334"/>
  </w:num>
  <w:num w:numId="241" w16cid:durableId="2042044911">
    <w:abstractNumId w:val="12"/>
  </w:num>
  <w:num w:numId="242" w16cid:durableId="91628704">
    <w:abstractNumId w:val="173"/>
  </w:num>
  <w:num w:numId="243" w16cid:durableId="840465227">
    <w:abstractNumId w:val="228"/>
  </w:num>
  <w:num w:numId="244" w16cid:durableId="2126345823">
    <w:abstractNumId w:val="321"/>
  </w:num>
  <w:num w:numId="245" w16cid:durableId="583298736">
    <w:abstractNumId w:val="104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6"/>
  </w:num>
  <w:num w:numId="249" w16cid:durableId="488862450">
    <w:abstractNumId w:val="325"/>
  </w:num>
  <w:num w:numId="250" w16cid:durableId="1898079057">
    <w:abstractNumId w:val="14"/>
  </w:num>
  <w:num w:numId="251" w16cid:durableId="1874608687">
    <w:abstractNumId w:val="258"/>
  </w:num>
  <w:num w:numId="252" w16cid:durableId="1224482685">
    <w:abstractNumId w:val="185"/>
  </w:num>
  <w:num w:numId="253" w16cid:durableId="173344215">
    <w:abstractNumId w:val="215"/>
  </w:num>
  <w:num w:numId="254" w16cid:durableId="1210648581">
    <w:abstractNumId w:val="251"/>
  </w:num>
  <w:num w:numId="255" w16cid:durableId="817841886">
    <w:abstractNumId w:val="11"/>
  </w:num>
  <w:num w:numId="256" w16cid:durableId="1843086057">
    <w:abstractNumId w:val="53"/>
  </w:num>
  <w:num w:numId="257" w16cid:durableId="1238982123">
    <w:abstractNumId w:val="96"/>
  </w:num>
  <w:num w:numId="258" w16cid:durableId="140772716">
    <w:abstractNumId w:val="326"/>
  </w:num>
  <w:num w:numId="259" w16cid:durableId="1834250720">
    <w:abstractNumId w:val="197"/>
  </w:num>
  <w:num w:numId="260" w16cid:durableId="1167673940">
    <w:abstractNumId w:val="418"/>
  </w:num>
  <w:num w:numId="261" w16cid:durableId="787511685">
    <w:abstractNumId w:val="34"/>
  </w:num>
  <w:num w:numId="262" w16cid:durableId="2100903789">
    <w:abstractNumId w:val="241"/>
  </w:num>
  <w:num w:numId="263" w16cid:durableId="494076546">
    <w:abstractNumId w:val="383"/>
  </w:num>
  <w:num w:numId="264" w16cid:durableId="931476251">
    <w:abstractNumId w:val="389"/>
  </w:num>
  <w:num w:numId="265" w16cid:durableId="615872571">
    <w:abstractNumId w:val="311"/>
  </w:num>
  <w:num w:numId="266" w16cid:durableId="1930692373">
    <w:abstractNumId w:val="186"/>
  </w:num>
  <w:num w:numId="267" w16cid:durableId="1916237557">
    <w:abstractNumId w:val="291"/>
  </w:num>
  <w:num w:numId="268" w16cid:durableId="1025013821">
    <w:abstractNumId w:val="143"/>
  </w:num>
  <w:num w:numId="269" w16cid:durableId="447358454">
    <w:abstractNumId w:val="277"/>
  </w:num>
  <w:num w:numId="270" w16cid:durableId="1276643913">
    <w:abstractNumId w:val="411"/>
  </w:num>
  <w:num w:numId="271" w16cid:durableId="803936542">
    <w:abstractNumId w:val="216"/>
  </w:num>
  <w:num w:numId="272" w16cid:durableId="1780947287">
    <w:abstractNumId w:val="288"/>
  </w:num>
  <w:num w:numId="273" w16cid:durableId="516383457">
    <w:abstractNumId w:val="49"/>
  </w:num>
  <w:num w:numId="274" w16cid:durableId="139427067">
    <w:abstractNumId w:val="266"/>
  </w:num>
  <w:num w:numId="275" w16cid:durableId="1955164433">
    <w:abstractNumId w:val="374"/>
  </w:num>
  <w:num w:numId="276" w16cid:durableId="325088037">
    <w:abstractNumId w:val="408"/>
  </w:num>
  <w:num w:numId="277" w16cid:durableId="859246593">
    <w:abstractNumId w:val="120"/>
  </w:num>
  <w:num w:numId="278" w16cid:durableId="47657621">
    <w:abstractNumId w:val="86"/>
  </w:num>
  <w:num w:numId="279" w16cid:durableId="458845075">
    <w:abstractNumId w:val="160"/>
  </w:num>
  <w:num w:numId="280" w16cid:durableId="2125269011">
    <w:abstractNumId w:val="237"/>
  </w:num>
  <w:num w:numId="281" w16cid:durableId="1334141851">
    <w:abstractNumId w:val="22"/>
  </w:num>
  <w:num w:numId="282" w16cid:durableId="970129519">
    <w:abstractNumId w:val="304"/>
  </w:num>
  <w:num w:numId="283" w16cid:durableId="1456872434">
    <w:abstractNumId w:val="327"/>
  </w:num>
  <w:num w:numId="284" w16cid:durableId="39015338">
    <w:abstractNumId w:val="346"/>
  </w:num>
  <w:num w:numId="285" w16cid:durableId="1819419518">
    <w:abstractNumId w:val="308"/>
  </w:num>
  <w:num w:numId="286" w16cid:durableId="1743596631">
    <w:abstractNumId w:val="281"/>
  </w:num>
  <w:num w:numId="287" w16cid:durableId="1220049475">
    <w:abstractNumId w:val="205"/>
  </w:num>
  <w:num w:numId="288" w16cid:durableId="1030112256">
    <w:abstractNumId w:val="114"/>
  </w:num>
  <w:num w:numId="289" w16cid:durableId="735326783">
    <w:abstractNumId w:val="399"/>
  </w:num>
  <w:num w:numId="290" w16cid:durableId="1571843329">
    <w:abstractNumId w:val="416"/>
  </w:num>
  <w:num w:numId="291" w16cid:durableId="2034262252">
    <w:abstractNumId w:val="59"/>
  </w:num>
  <w:num w:numId="292" w16cid:durableId="1106119284">
    <w:abstractNumId w:val="163"/>
  </w:num>
  <w:num w:numId="293" w16cid:durableId="447705403">
    <w:abstractNumId w:val="138"/>
  </w:num>
  <w:num w:numId="294" w16cid:durableId="1260721534">
    <w:abstractNumId w:val="379"/>
  </w:num>
  <w:num w:numId="295" w16cid:durableId="309209356">
    <w:abstractNumId w:val="131"/>
  </w:num>
  <w:num w:numId="296" w16cid:durableId="1717313855">
    <w:abstractNumId w:val="401"/>
  </w:num>
  <w:num w:numId="297" w16cid:durableId="705062028">
    <w:abstractNumId w:val="113"/>
  </w:num>
  <w:num w:numId="298" w16cid:durableId="34081145">
    <w:abstractNumId w:val="347"/>
  </w:num>
  <w:num w:numId="299" w16cid:durableId="1366833790">
    <w:abstractNumId w:val="17"/>
  </w:num>
  <w:num w:numId="300" w16cid:durableId="474489661">
    <w:abstractNumId w:val="177"/>
  </w:num>
  <w:num w:numId="301" w16cid:durableId="614168037">
    <w:abstractNumId w:val="58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84"/>
  </w:num>
  <w:num w:numId="305" w16cid:durableId="1223829201">
    <w:abstractNumId w:val="198"/>
  </w:num>
  <w:num w:numId="306" w16cid:durableId="388264843">
    <w:abstractNumId w:val="280"/>
  </w:num>
  <w:num w:numId="307" w16cid:durableId="834147872">
    <w:abstractNumId w:val="340"/>
  </w:num>
  <w:num w:numId="308" w16cid:durableId="168952637">
    <w:abstractNumId w:val="29"/>
  </w:num>
  <w:num w:numId="309" w16cid:durableId="839006774">
    <w:abstractNumId w:val="377"/>
  </w:num>
  <w:num w:numId="310" w16cid:durableId="1250888801">
    <w:abstractNumId w:val="61"/>
  </w:num>
  <w:num w:numId="311" w16cid:durableId="1049845522">
    <w:abstractNumId w:val="10"/>
  </w:num>
  <w:num w:numId="312" w16cid:durableId="1889298154">
    <w:abstractNumId w:val="278"/>
  </w:num>
  <w:num w:numId="313" w16cid:durableId="316805502">
    <w:abstractNumId w:val="422"/>
  </w:num>
  <w:num w:numId="314" w16cid:durableId="1110776580">
    <w:abstractNumId w:val="101"/>
  </w:num>
  <w:num w:numId="315" w16cid:durableId="728648090">
    <w:abstractNumId w:val="317"/>
  </w:num>
  <w:num w:numId="316" w16cid:durableId="2068338290">
    <w:abstractNumId w:val="4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0"/>
  </w:num>
  <w:num w:numId="319" w16cid:durableId="610862411">
    <w:abstractNumId w:val="148"/>
  </w:num>
  <w:num w:numId="320" w16cid:durableId="1330714247">
    <w:abstractNumId w:val="341"/>
  </w:num>
  <w:num w:numId="321" w16cid:durableId="1089498123">
    <w:abstractNumId w:val="129"/>
  </w:num>
  <w:num w:numId="322" w16cid:durableId="1904872423">
    <w:abstractNumId w:val="306"/>
  </w:num>
  <w:num w:numId="323" w16cid:durableId="206458575">
    <w:abstractNumId w:val="94"/>
  </w:num>
  <w:num w:numId="324" w16cid:durableId="695666297">
    <w:abstractNumId w:val="225"/>
  </w:num>
  <w:num w:numId="325" w16cid:durableId="1025400470">
    <w:abstractNumId w:val="31"/>
  </w:num>
  <w:num w:numId="326" w16cid:durableId="1634023438">
    <w:abstractNumId w:val="400"/>
  </w:num>
  <w:num w:numId="327" w16cid:durableId="2042393370">
    <w:abstractNumId w:val="133"/>
  </w:num>
  <w:num w:numId="328" w16cid:durableId="1138034692">
    <w:abstractNumId w:val="95"/>
  </w:num>
  <w:num w:numId="329" w16cid:durableId="253634955">
    <w:abstractNumId w:val="132"/>
  </w:num>
  <w:num w:numId="330" w16cid:durableId="1720325459">
    <w:abstractNumId w:val="388"/>
  </w:num>
  <w:num w:numId="331" w16cid:durableId="1421099157">
    <w:abstractNumId w:val="187"/>
  </w:num>
  <w:num w:numId="332" w16cid:durableId="60107577">
    <w:abstractNumId w:val="338"/>
  </w:num>
  <w:num w:numId="333" w16cid:durableId="301884854">
    <w:abstractNumId w:val="13"/>
  </w:num>
  <w:num w:numId="334" w16cid:durableId="1831797348">
    <w:abstractNumId w:val="201"/>
  </w:num>
  <w:num w:numId="335" w16cid:durableId="1870140840">
    <w:abstractNumId w:val="75"/>
  </w:num>
  <w:num w:numId="336" w16cid:durableId="1223246938">
    <w:abstractNumId w:val="45"/>
  </w:num>
  <w:num w:numId="337" w16cid:durableId="1998611947">
    <w:abstractNumId w:val="370"/>
  </w:num>
  <w:num w:numId="338" w16cid:durableId="531113292">
    <w:abstractNumId w:val="56"/>
  </w:num>
  <w:num w:numId="339" w16cid:durableId="1716657686">
    <w:abstractNumId w:val="363"/>
  </w:num>
  <w:num w:numId="340" w16cid:durableId="1357845951">
    <w:abstractNumId w:val="30"/>
  </w:num>
  <w:num w:numId="341" w16cid:durableId="105928767">
    <w:abstractNumId w:val="164"/>
  </w:num>
  <w:num w:numId="342" w16cid:durableId="1076322022">
    <w:abstractNumId w:val="200"/>
  </w:num>
  <w:num w:numId="343" w16cid:durableId="1470976012">
    <w:abstractNumId w:val="175"/>
  </w:num>
  <w:num w:numId="344" w16cid:durableId="502549873">
    <w:abstractNumId w:val="118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21"/>
  </w:num>
  <w:num w:numId="348" w16cid:durableId="2125070536">
    <w:abstractNumId w:val="48"/>
  </w:num>
  <w:num w:numId="349" w16cid:durableId="523908919">
    <w:abstractNumId w:val="156"/>
  </w:num>
  <w:num w:numId="350" w16cid:durableId="900166943">
    <w:abstractNumId w:val="393"/>
  </w:num>
  <w:num w:numId="351" w16cid:durableId="1090082312">
    <w:abstractNumId w:val="364"/>
  </w:num>
  <w:num w:numId="352" w16cid:durableId="2000839028">
    <w:abstractNumId w:val="206"/>
  </w:num>
  <w:num w:numId="353" w16cid:durableId="736174140">
    <w:abstractNumId w:val="376"/>
  </w:num>
  <w:num w:numId="354" w16cid:durableId="217983496">
    <w:abstractNumId w:val="366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52"/>
  </w:num>
  <w:num w:numId="358" w16cid:durableId="986082726">
    <w:abstractNumId w:val="3"/>
  </w:num>
  <w:num w:numId="359" w16cid:durableId="1283877562">
    <w:abstractNumId w:val="234"/>
  </w:num>
  <w:num w:numId="360" w16cid:durableId="1785147961">
    <w:abstractNumId w:val="190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92"/>
  </w:num>
  <w:num w:numId="364" w16cid:durableId="2039239121">
    <w:abstractNumId w:val="218"/>
  </w:num>
  <w:num w:numId="365" w16cid:durableId="605116325">
    <w:abstractNumId w:val="412"/>
  </w:num>
  <w:num w:numId="366" w16cid:durableId="1144813016">
    <w:abstractNumId w:val="125"/>
  </w:num>
  <w:num w:numId="367" w16cid:durableId="1164588397">
    <w:abstractNumId w:val="208"/>
  </w:num>
  <w:num w:numId="368" w16cid:durableId="508562654">
    <w:abstractNumId w:val="337"/>
  </w:num>
  <w:num w:numId="369" w16cid:durableId="43530767">
    <w:abstractNumId w:val="246"/>
  </w:num>
  <w:num w:numId="370" w16cid:durableId="310062089">
    <w:abstractNumId w:val="300"/>
  </w:num>
  <w:num w:numId="371" w16cid:durableId="1074007826">
    <w:abstractNumId w:val="72"/>
  </w:num>
  <w:num w:numId="372" w16cid:durableId="534463083">
    <w:abstractNumId w:val="305"/>
  </w:num>
  <w:num w:numId="373" w16cid:durableId="682897783">
    <w:abstractNumId w:val="424"/>
  </w:num>
  <w:num w:numId="374" w16cid:durableId="398678290">
    <w:abstractNumId w:val="348"/>
  </w:num>
  <w:num w:numId="375" w16cid:durableId="571043756">
    <w:abstractNumId w:val="20"/>
  </w:num>
  <w:num w:numId="376" w16cid:durableId="1686402124">
    <w:abstractNumId w:val="421"/>
  </w:num>
  <w:num w:numId="377" w16cid:durableId="8531259">
    <w:abstractNumId w:val="92"/>
  </w:num>
  <w:num w:numId="378" w16cid:durableId="774519165">
    <w:abstractNumId w:val="296"/>
  </w:num>
  <w:num w:numId="379" w16cid:durableId="70390439">
    <w:abstractNumId w:val="219"/>
  </w:num>
  <w:num w:numId="380" w16cid:durableId="1529219736">
    <w:abstractNumId w:val="410"/>
  </w:num>
  <w:num w:numId="381" w16cid:durableId="1150248272">
    <w:abstractNumId w:val="396"/>
  </w:num>
  <w:num w:numId="382" w16cid:durableId="1642613122">
    <w:abstractNumId w:val="359"/>
  </w:num>
  <w:num w:numId="383" w16cid:durableId="878203364">
    <w:abstractNumId w:val="220"/>
  </w:num>
  <w:num w:numId="384" w16cid:durableId="140387795">
    <w:abstractNumId w:val="294"/>
  </w:num>
  <w:num w:numId="385" w16cid:durableId="348681310">
    <w:abstractNumId w:val="191"/>
  </w:num>
  <w:num w:numId="386" w16cid:durableId="1706175194">
    <w:abstractNumId w:val="2"/>
  </w:num>
  <w:num w:numId="387" w16cid:durableId="1128625636">
    <w:abstractNumId w:val="404"/>
  </w:num>
  <w:num w:numId="388" w16cid:durableId="2124618150">
    <w:abstractNumId w:val="123"/>
  </w:num>
  <w:num w:numId="389" w16cid:durableId="1815027437">
    <w:abstractNumId w:val="398"/>
  </w:num>
  <w:num w:numId="390" w16cid:durableId="1417441728">
    <w:abstractNumId w:val="250"/>
  </w:num>
  <w:num w:numId="391" w16cid:durableId="735661572">
    <w:abstractNumId w:val="394"/>
  </w:num>
  <w:num w:numId="392" w16cid:durableId="366608919">
    <w:abstractNumId w:val="39"/>
  </w:num>
  <w:num w:numId="393" w16cid:durableId="298538384">
    <w:abstractNumId w:val="178"/>
  </w:num>
  <w:num w:numId="394" w16cid:durableId="1645550938">
    <w:abstractNumId w:val="212"/>
  </w:num>
  <w:num w:numId="395" w16cid:durableId="848253696">
    <w:abstractNumId w:val="172"/>
  </w:num>
  <w:num w:numId="396" w16cid:durableId="1071275096">
    <w:abstractNumId w:val="371"/>
  </w:num>
  <w:num w:numId="397" w16cid:durableId="842622032">
    <w:abstractNumId w:val="287"/>
  </w:num>
  <w:num w:numId="398" w16cid:durableId="1433866121">
    <w:abstractNumId w:val="149"/>
  </w:num>
  <w:num w:numId="399" w16cid:durableId="617032605">
    <w:abstractNumId w:val="103"/>
  </w:num>
  <w:num w:numId="400" w16cid:durableId="943196128">
    <w:abstractNumId w:val="403"/>
  </w:num>
  <w:num w:numId="401" w16cid:durableId="1816873639">
    <w:abstractNumId w:val="329"/>
  </w:num>
  <w:num w:numId="402" w16cid:durableId="1133447624">
    <w:abstractNumId w:val="214"/>
  </w:num>
  <w:num w:numId="403" w16cid:durableId="1496873048">
    <w:abstractNumId w:val="328"/>
  </w:num>
  <w:num w:numId="404" w16cid:durableId="1151094995">
    <w:abstractNumId w:val="65"/>
  </w:num>
  <w:num w:numId="405" w16cid:durableId="1516923125">
    <w:abstractNumId w:val="345"/>
  </w:num>
  <w:num w:numId="406" w16cid:durableId="1058358346">
    <w:abstractNumId w:val="222"/>
  </w:num>
  <w:num w:numId="407" w16cid:durableId="1298805495">
    <w:abstractNumId w:val="417"/>
  </w:num>
  <w:num w:numId="408" w16cid:durableId="965236272">
    <w:abstractNumId w:val="339"/>
  </w:num>
  <w:num w:numId="409" w16cid:durableId="1107432657">
    <w:abstractNumId w:val="217"/>
  </w:num>
  <w:num w:numId="410" w16cid:durableId="1797094898">
    <w:abstractNumId w:val="235"/>
  </w:num>
  <w:num w:numId="411" w16cid:durableId="1448817567">
    <w:abstractNumId w:val="47"/>
  </w:num>
  <w:num w:numId="412" w16cid:durableId="1916747300">
    <w:abstractNumId w:val="107"/>
  </w:num>
  <w:num w:numId="413" w16cid:durableId="832574830">
    <w:abstractNumId w:val="184"/>
  </w:num>
  <w:num w:numId="414" w16cid:durableId="891887481">
    <w:abstractNumId w:val="272"/>
  </w:num>
  <w:num w:numId="415" w16cid:durableId="1402102206">
    <w:abstractNumId w:val="83"/>
  </w:num>
  <w:num w:numId="416" w16cid:durableId="1643189380">
    <w:abstractNumId w:val="110"/>
  </w:num>
  <w:num w:numId="417" w16cid:durableId="581378122">
    <w:abstractNumId w:val="260"/>
  </w:num>
  <w:num w:numId="418" w16cid:durableId="1620648849">
    <w:abstractNumId w:val="358"/>
  </w:num>
  <w:num w:numId="419" w16cid:durableId="1457872150">
    <w:abstractNumId w:val="165"/>
  </w:num>
  <w:num w:numId="420" w16cid:durableId="1680698838">
    <w:abstractNumId w:val="292"/>
  </w:num>
  <w:num w:numId="421" w16cid:durableId="729351360">
    <w:abstractNumId w:val="367"/>
  </w:num>
  <w:num w:numId="422" w16cid:durableId="792016911">
    <w:abstractNumId w:val="387"/>
  </w:num>
  <w:num w:numId="423" w16cid:durableId="130291448">
    <w:abstractNumId w:val="286"/>
  </w:num>
  <w:num w:numId="424" w16cid:durableId="1297495130">
    <w:abstractNumId w:val="319"/>
  </w:num>
  <w:num w:numId="425" w16cid:durableId="1930775509">
    <w:abstractNumId w:val="109"/>
  </w:num>
  <w:num w:numId="426" w16cid:durableId="1223785287">
    <w:abstractNumId w:val="331"/>
  </w:num>
  <w:num w:numId="427" w16cid:durableId="1554266947">
    <w:abstractNumId w:val="82"/>
  </w:num>
  <w:num w:numId="428" w16cid:durableId="1471750830">
    <w:abstractNumId w:val="209"/>
  </w:num>
  <w:num w:numId="429" w16cid:durableId="1365982469">
    <w:abstractNumId w:val="1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5F0347"/>
    <w:rsid w:val="00600E05"/>
    <w:rsid w:val="00613FDE"/>
    <w:rsid w:val="00632C58"/>
    <w:rsid w:val="00632EDC"/>
    <w:rsid w:val="006460AB"/>
    <w:rsid w:val="00646471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035DA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2C26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67F8A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2676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EE4D80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786</Words>
  <Characters>4589</Characters>
  <Application>Microsoft Office Word</Application>
  <DocSecurity>0</DocSecurity>
  <Lines>143</Lines>
  <Paragraphs>145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2025-12-02T05:08:00Z</dcterms:created>
  <dcterms:modified xsi:type="dcterms:W3CDTF">2025-12-02T05:16:00Z</dcterms:modified>
</cp:coreProperties>
</file>