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C37F" w14:textId="77777777" w:rsidR="00850FCE" w:rsidRPr="00850FCE" w:rsidRDefault="00850FCE" w:rsidP="00850FCE">
      <w:pPr>
        <w:pStyle w:val="Titre1"/>
      </w:pPr>
      <w:r w:rsidRPr="00850FCE">
        <w:t xml:space="preserve">FICHE 3 — Sécurité, souveraineté, résilience &amp; coûts du Cloud (SASE / </w:t>
      </w:r>
      <w:proofErr w:type="spellStart"/>
      <w:r w:rsidRPr="00850FCE">
        <w:t>Zero</w:t>
      </w:r>
      <w:proofErr w:type="spellEnd"/>
      <w:r w:rsidRPr="00850FCE">
        <w:t xml:space="preserve"> Trust / risques / dépendances / coûts réels)</w:t>
      </w:r>
    </w:p>
    <w:p w14:paraId="16DE6913" w14:textId="77777777" w:rsidR="00850FCE" w:rsidRDefault="00850FCE" w:rsidP="00850FCE">
      <w:pPr>
        <w:spacing w:after="0" w:line="240" w:lineRule="auto"/>
      </w:pPr>
      <w:r w:rsidRPr="00850FCE">
        <w:t xml:space="preserve">Cette fiche regroupe tous les </w:t>
      </w:r>
      <w:r w:rsidRPr="00850FCE">
        <w:rPr>
          <w:b/>
          <w:bCs/>
        </w:rPr>
        <w:t>enjeux transversaux</w:t>
      </w:r>
      <w:r w:rsidRPr="00850FCE">
        <w:t xml:space="preserve"> liés au Cloud :</w:t>
      </w:r>
    </w:p>
    <w:p w14:paraId="5154DA18" w14:textId="3EC496EA" w:rsidR="00850FCE" w:rsidRPr="00850FCE" w:rsidRDefault="00850FCE" w:rsidP="00850FCE">
      <w:pPr>
        <w:spacing w:after="0" w:line="240" w:lineRule="auto"/>
      </w:pPr>
      <w:r w:rsidRPr="00850FCE">
        <w:t xml:space="preserve">sécurité, souveraineté, risques d’infrastructure, continuité d’activité et </w:t>
      </w:r>
      <w:r w:rsidRPr="00850FCE">
        <w:rPr>
          <w:b/>
          <w:bCs/>
        </w:rPr>
        <w:t>coûts réels attendus et constatés</w:t>
      </w:r>
      <w:r w:rsidRPr="00850FCE">
        <w:t xml:space="preserve"> (selon l’étude ESG).</w:t>
      </w:r>
    </w:p>
    <w:p w14:paraId="3F3FA768" w14:textId="77777777" w:rsidR="00850FCE" w:rsidRPr="00850FCE" w:rsidRDefault="00850FCE" w:rsidP="00850FCE">
      <w:pPr>
        <w:spacing w:after="0" w:line="240" w:lineRule="auto"/>
      </w:pPr>
      <w:r w:rsidRPr="00850FCE">
        <w:t>Elle s’appuie sur :</w:t>
      </w:r>
    </w:p>
    <w:p w14:paraId="08060EB6" w14:textId="77777777" w:rsidR="00850FCE" w:rsidRPr="00850FCE" w:rsidRDefault="00850FCE" w:rsidP="00850FCE">
      <w:pPr>
        <w:numPr>
          <w:ilvl w:val="0"/>
          <w:numId w:val="437"/>
        </w:numPr>
        <w:spacing w:after="0" w:line="240" w:lineRule="auto"/>
      </w:pPr>
      <w:r w:rsidRPr="00850FCE">
        <w:t>Étude ESG (coûts, risques, incidents, mobilité des charges)</w:t>
      </w:r>
    </w:p>
    <w:p w14:paraId="6B6F0BFE" w14:textId="77777777" w:rsidR="00850FCE" w:rsidRPr="00850FCE" w:rsidRDefault="00850FCE" w:rsidP="00850FCE">
      <w:pPr>
        <w:numPr>
          <w:ilvl w:val="0"/>
          <w:numId w:val="437"/>
        </w:numPr>
        <w:spacing w:after="0" w:line="240" w:lineRule="auto"/>
      </w:pPr>
      <w:r w:rsidRPr="00850FCE">
        <w:t xml:space="preserve">Dossier SASE / </w:t>
      </w:r>
      <w:proofErr w:type="spellStart"/>
      <w:r w:rsidRPr="00850FCE">
        <w:t>Zero</w:t>
      </w:r>
      <w:proofErr w:type="spellEnd"/>
      <w:r w:rsidRPr="00850FCE">
        <w:t xml:space="preserve"> Trust</w:t>
      </w:r>
    </w:p>
    <w:p w14:paraId="1E2C121A" w14:textId="77777777" w:rsidR="00850FCE" w:rsidRPr="00850FCE" w:rsidRDefault="00850FCE" w:rsidP="00850FCE">
      <w:pPr>
        <w:numPr>
          <w:ilvl w:val="0"/>
          <w:numId w:val="437"/>
        </w:numPr>
        <w:spacing w:after="0" w:line="240" w:lineRule="auto"/>
      </w:pPr>
      <w:r w:rsidRPr="00850FCE">
        <w:t>Dossier Cloud de Confiance</w:t>
      </w:r>
    </w:p>
    <w:p w14:paraId="1BBF289E" w14:textId="77777777" w:rsidR="00850FCE" w:rsidRPr="00850FCE" w:rsidRDefault="00850FCE" w:rsidP="00850FCE">
      <w:pPr>
        <w:numPr>
          <w:ilvl w:val="0"/>
          <w:numId w:val="437"/>
        </w:numPr>
        <w:spacing w:after="0" w:line="240" w:lineRule="auto"/>
      </w:pPr>
      <w:r w:rsidRPr="00850FCE">
        <w:t>Dossier câbles sous-marins (infrastructure physique)</w:t>
      </w:r>
    </w:p>
    <w:p w14:paraId="0F85FF95" w14:textId="77777777" w:rsidR="00850FCE" w:rsidRPr="00850FCE" w:rsidRDefault="00850FCE" w:rsidP="00850FCE">
      <w:pPr>
        <w:spacing w:after="0" w:line="240" w:lineRule="auto"/>
      </w:pPr>
      <w:r w:rsidRPr="00850FCE">
        <w:pict w14:anchorId="7959FD1C">
          <v:rect id="_x0000_i1298" style="width:0;height:1.5pt" o:hralign="center" o:hrstd="t" o:hr="t" fillcolor="#a0a0a0" stroked="f"/>
        </w:pict>
      </w:r>
    </w:p>
    <w:p w14:paraId="22AAA3DD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 xml:space="preserve">1. Sécurité Cloud : du modèle traditionnel au </w:t>
      </w:r>
      <w:proofErr w:type="spellStart"/>
      <w:r w:rsidRPr="00850FCE">
        <w:rPr>
          <w:b/>
          <w:bCs/>
        </w:rPr>
        <w:t>Zero</w:t>
      </w:r>
      <w:proofErr w:type="spellEnd"/>
      <w:r w:rsidRPr="00850FCE">
        <w:rPr>
          <w:b/>
          <w:bCs/>
        </w:rPr>
        <w:t xml:space="preserve"> Trust / SASE</w:t>
      </w:r>
    </w:p>
    <w:p w14:paraId="075D19A0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1.1 Limites de la sécurité traditionnelle (“château et douves”)</w:t>
      </w:r>
    </w:p>
    <w:p w14:paraId="19ACB56B" w14:textId="77777777" w:rsidR="00850FCE" w:rsidRPr="00850FCE" w:rsidRDefault="00850FCE" w:rsidP="00850FCE">
      <w:pPr>
        <w:spacing w:after="0" w:line="240" w:lineRule="auto"/>
      </w:pPr>
      <w:r w:rsidRPr="00850FCE">
        <w:t>Le document SASE explique que l’architecture traditionnelle, centrée sur le datacenter, est devenue :</w:t>
      </w:r>
    </w:p>
    <w:p w14:paraId="11B87662" w14:textId="77777777" w:rsidR="00850FCE" w:rsidRPr="00850FCE" w:rsidRDefault="00850FCE" w:rsidP="00850FCE">
      <w:pPr>
        <w:numPr>
          <w:ilvl w:val="0"/>
          <w:numId w:val="438"/>
        </w:numPr>
        <w:spacing w:after="0" w:line="240" w:lineRule="auto"/>
      </w:pPr>
      <w:r w:rsidRPr="00850FCE">
        <w:t>inefficace face au cloud,</w:t>
      </w:r>
    </w:p>
    <w:p w14:paraId="6CA23D07" w14:textId="77777777" w:rsidR="00850FCE" w:rsidRPr="00850FCE" w:rsidRDefault="00850FCE" w:rsidP="00850FCE">
      <w:pPr>
        <w:numPr>
          <w:ilvl w:val="0"/>
          <w:numId w:val="438"/>
        </w:numPr>
        <w:spacing w:after="0" w:line="240" w:lineRule="auto"/>
      </w:pPr>
      <w:r w:rsidRPr="00850FCE">
        <w:t>vulnérable au télétravail,</w:t>
      </w:r>
    </w:p>
    <w:p w14:paraId="270C34EC" w14:textId="77777777" w:rsidR="00850FCE" w:rsidRPr="00850FCE" w:rsidRDefault="00850FCE" w:rsidP="00850FCE">
      <w:pPr>
        <w:numPr>
          <w:ilvl w:val="0"/>
          <w:numId w:val="438"/>
        </w:numPr>
        <w:spacing w:after="0" w:line="240" w:lineRule="auto"/>
      </w:pPr>
      <w:r w:rsidRPr="00850FCE">
        <w:t>dépendante des VPN,</w:t>
      </w:r>
    </w:p>
    <w:p w14:paraId="1A57137C" w14:textId="77777777" w:rsidR="00850FCE" w:rsidRPr="00850FCE" w:rsidRDefault="00850FCE" w:rsidP="00850FCE">
      <w:pPr>
        <w:numPr>
          <w:ilvl w:val="0"/>
          <w:numId w:val="438"/>
        </w:numPr>
        <w:spacing w:after="0" w:line="240" w:lineRule="auto"/>
      </w:pPr>
      <w:r w:rsidRPr="00850FCE">
        <w:t>incapable de suivre la croissance des surfaces d’attaque (p.3) .</w:t>
      </w:r>
    </w:p>
    <w:p w14:paraId="1993360B" w14:textId="77777777" w:rsidR="00850FCE" w:rsidRPr="00850FCE" w:rsidRDefault="00850FCE" w:rsidP="00850FCE">
      <w:pPr>
        <w:spacing w:after="0" w:line="240" w:lineRule="auto"/>
      </w:pPr>
      <w:r w:rsidRPr="00850FCE">
        <w:pict w14:anchorId="0C5015D5">
          <v:rect id="_x0000_i1299" style="width:0;height:1.5pt" o:hralign="center" o:hrstd="t" o:hr="t" fillcolor="#a0a0a0" stroked="f"/>
        </w:pict>
      </w:r>
    </w:p>
    <w:p w14:paraId="3F8D0E1A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 xml:space="preserve">1.2 Le modèle </w:t>
      </w:r>
      <w:proofErr w:type="spellStart"/>
      <w:r w:rsidRPr="00850FCE">
        <w:rPr>
          <w:b/>
          <w:bCs/>
        </w:rPr>
        <w:t>Zero</w:t>
      </w:r>
      <w:proofErr w:type="spellEnd"/>
      <w:r w:rsidRPr="00850FCE">
        <w:rPr>
          <w:b/>
          <w:bCs/>
        </w:rPr>
        <w:t xml:space="preserve"> Trust</w:t>
      </w:r>
    </w:p>
    <w:p w14:paraId="2162C793" w14:textId="77777777" w:rsidR="00850FCE" w:rsidRPr="00850FCE" w:rsidRDefault="00850FCE" w:rsidP="00850FCE">
      <w:pPr>
        <w:spacing w:after="0" w:line="240" w:lineRule="auto"/>
      </w:pPr>
      <w:proofErr w:type="spellStart"/>
      <w:r w:rsidRPr="00850FCE">
        <w:t>Zero</w:t>
      </w:r>
      <w:proofErr w:type="spellEnd"/>
      <w:r w:rsidRPr="00850FCE">
        <w:t xml:space="preserve"> Trust = </w:t>
      </w:r>
      <w:r w:rsidRPr="00850FCE">
        <w:rPr>
          <w:b/>
          <w:bCs/>
        </w:rPr>
        <w:t>ne jamais faire confiance par défaut</w:t>
      </w:r>
      <w:r w:rsidRPr="00850FCE">
        <w:t>, même à l’intérieur du réseau.</w:t>
      </w:r>
    </w:p>
    <w:p w14:paraId="658F1ADB" w14:textId="77777777" w:rsidR="00850FCE" w:rsidRPr="00850FCE" w:rsidRDefault="00850FCE" w:rsidP="00850FCE">
      <w:pPr>
        <w:spacing w:after="0" w:line="240" w:lineRule="auto"/>
      </w:pPr>
      <w:r w:rsidRPr="00850FCE">
        <w:t>Fonctionne selon :</w:t>
      </w:r>
    </w:p>
    <w:p w14:paraId="3E063633" w14:textId="77777777" w:rsidR="00850FCE" w:rsidRPr="00850FCE" w:rsidRDefault="00850FCE" w:rsidP="00850FCE">
      <w:pPr>
        <w:numPr>
          <w:ilvl w:val="0"/>
          <w:numId w:val="439"/>
        </w:numPr>
        <w:spacing w:after="0" w:line="240" w:lineRule="auto"/>
      </w:pPr>
      <w:r w:rsidRPr="00850FCE">
        <w:t>identité vérifiée,</w:t>
      </w:r>
    </w:p>
    <w:p w14:paraId="0F5A18EC" w14:textId="77777777" w:rsidR="00850FCE" w:rsidRPr="00850FCE" w:rsidRDefault="00850FCE" w:rsidP="00850FCE">
      <w:pPr>
        <w:numPr>
          <w:ilvl w:val="0"/>
          <w:numId w:val="439"/>
        </w:numPr>
        <w:spacing w:after="0" w:line="240" w:lineRule="auto"/>
      </w:pPr>
      <w:r w:rsidRPr="00850FCE">
        <w:t>contexte (géolocalisation, appareil, niveau de risque),</w:t>
      </w:r>
    </w:p>
    <w:p w14:paraId="0E7AD9C6" w14:textId="77777777" w:rsidR="00850FCE" w:rsidRPr="00850FCE" w:rsidRDefault="00850FCE" w:rsidP="00850FCE">
      <w:pPr>
        <w:numPr>
          <w:ilvl w:val="0"/>
          <w:numId w:val="439"/>
        </w:numPr>
        <w:spacing w:after="0" w:line="240" w:lineRule="auto"/>
      </w:pPr>
      <w:r w:rsidRPr="00850FCE">
        <w:t>autorisation minimale (“moindre privilège”),</w:t>
      </w:r>
    </w:p>
    <w:p w14:paraId="1A0131B6" w14:textId="77777777" w:rsidR="00850FCE" w:rsidRPr="00850FCE" w:rsidRDefault="00850FCE" w:rsidP="00850FCE">
      <w:pPr>
        <w:numPr>
          <w:ilvl w:val="0"/>
          <w:numId w:val="439"/>
        </w:numPr>
        <w:spacing w:after="0" w:line="240" w:lineRule="auto"/>
      </w:pPr>
      <w:r w:rsidRPr="00850FCE">
        <w:t>réévaluation continue.</w:t>
      </w:r>
    </w:p>
    <w:p w14:paraId="3ADCD01C" w14:textId="77777777" w:rsidR="00850FCE" w:rsidRPr="00850FCE" w:rsidRDefault="00850FCE" w:rsidP="00850FCE">
      <w:pPr>
        <w:spacing w:after="0" w:line="240" w:lineRule="auto"/>
      </w:pPr>
      <w:r w:rsidRPr="00850FCE">
        <w:t>Le SASE applique ce modèle pour tous les usages : web, SaaS, applications privées, collaborateurs nomades (p.1-4) .</w:t>
      </w:r>
    </w:p>
    <w:p w14:paraId="44289677" w14:textId="77777777" w:rsidR="00850FCE" w:rsidRPr="00850FCE" w:rsidRDefault="00850FCE" w:rsidP="00850FCE">
      <w:pPr>
        <w:spacing w:after="0" w:line="240" w:lineRule="auto"/>
      </w:pPr>
      <w:r w:rsidRPr="00850FCE">
        <w:pict w14:anchorId="77624D30">
          <v:rect id="_x0000_i1300" style="width:0;height:1.5pt" o:hralign="center" o:hrstd="t" o:hr="t" fillcolor="#a0a0a0" stroked="f"/>
        </w:pict>
      </w:r>
    </w:p>
    <w:p w14:paraId="64213A54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1.3 Le SASE : sécurité + réseau unifiés via le cloud</w:t>
      </w:r>
    </w:p>
    <w:p w14:paraId="69C7A651" w14:textId="77777777" w:rsidR="00850FCE" w:rsidRPr="00850FCE" w:rsidRDefault="00850FCE" w:rsidP="00850FCE">
      <w:pPr>
        <w:spacing w:after="0" w:line="240" w:lineRule="auto"/>
      </w:pPr>
      <w:r w:rsidRPr="00850FCE">
        <w:t>Le SASE (Secure Access Service Edge) fusionne :</w:t>
      </w:r>
    </w:p>
    <w:p w14:paraId="2B4470A8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rPr>
          <w:b/>
          <w:bCs/>
        </w:rPr>
        <w:t>ZTNA</w:t>
      </w:r>
      <w:r w:rsidRPr="00850FCE">
        <w:t>,</w:t>
      </w:r>
    </w:p>
    <w:p w14:paraId="7BA2A0D7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rPr>
          <w:b/>
          <w:bCs/>
        </w:rPr>
        <w:t>SWG</w:t>
      </w:r>
      <w:r w:rsidRPr="00850FCE">
        <w:t>,</w:t>
      </w:r>
    </w:p>
    <w:p w14:paraId="290140B5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rPr>
          <w:b/>
          <w:bCs/>
        </w:rPr>
        <w:t>CASB</w:t>
      </w:r>
      <w:r w:rsidRPr="00850FCE">
        <w:t>,</w:t>
      </w:r>
    </w:p>
    <w:p w14:paraId="301C291C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rPr>
          <w:b/>
          <w:bCs/>
        </w:rPr>
        <w:t>DLP</w:t>
      </w:r>
      <w:r w:rsidRPr="00850FCE">
        <w:t>,</w:t>
      </w:r>
    </w:p>
    <w:p w14:paraId="4361EA58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proofErr w:type="spellStart"/>
      <w:r w:rsidRPr="00850FCE">
        <w:rPr>
          <w:b/>
          <w:bCs/>
        </w:rPr>
        <w:t>FWaaS</w:t>
      </w:r>
      <w:proofErr w:type="spellEnd"/>
      <w:r w:rsidRPr="00850FCE">
        <w:t>,</w:t>
      </w:r>
    </w:p>
    <w:p w14:paraId="1E67FD46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rPr>
          <w:b/>
          <w:bCs/>
        </w:rPr>
        <w:t xml:space="preserve">SD-WAN / </w:t>
      </w:r>
      <w:proofErr w:type="spellStart"/>
      <w:r w:rsidRPr="00850FCE">
        <w:rPr>
          <w:b/>
          <w:bCs/>
        </w:rPr>
        <w:t>WANaaS</w:t>
      </w:r>
      <w:proofErr w:type="spellEnd"/>
      <w:r w:rsidRPr="00850FCE">
        <w:t>,</w:t>
      </w:r>
    </w:p>
    <w:p w14:paraId="166C2EF7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t>isolations navigateur,</w:t>
      </w:r>
    </w:p>
    <w:p w14:paraId="4F52669D" w14:textId="77777777" w:rsidR="00850FCE" w:rsidRPr="00850FCE" w:rsidRDefault="00850FCE" w:rsidP="00850FCE">
      <w:pPr>
        <w:numPr>
          <w:ilvl w:val="0"/>
          <w:numId w:val="440"/>
        </w:numPr>
        <w:spacing w:after="0" w:line="240" w:lineRule="auto"/>
      </w:pPr>
      <w:r w:rsidRPr="00850FCE">
        <w:t>sécurité DNS.</w:t>
      </w:r>
    </w:p>
    <w:p w14:paraId="2737674F" w14:textId="77777777" w:rsidR="00850FCE" w:rsidRPr="00850FCE" w:rsidRDefault="00850FCE" w:rsidP="00850FCE">
      <w:pPr>
        <w:spacing w:after="0" w:line="240" w:lineRule="auto"/>
      </w:pPr>
      <w:r w:rsidRPr="00850FCE">
        <w:t>Le grand schéma de la page 8 montre comment le SASE sécurise l’ensemble des flux entre :</w:t>
      </w:r>
    </w:p>
    <w:p w14:paraId="1383061D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utilisateurs distants,</w:t>
      </w:r>
    </w:p>
    <w:p w14:paraId="248E33CB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bureaux,</w:t>
      </w:r>
    </w:p>
    <w:p w14:paraId="7E65C17E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datacenters,</w:t>
      </w:r>
    </w:p>
    <w:p w14:paraId="20BCFB4E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cloud SaaS,</w:t>
      </w:r>
    </w:p>
    <w:p w14:paraId="0D01B4FB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applications privées,</w:t>
      </w:r>
    </w:p>
    <w:p w14:paraId="1588CC44" w14:textId="77777777" w:rsidR="00850FCE" w:rsidRPr="00850FCE" w:rsidRDefault="00850FCE" w:rsidP="00850FCE">
      <w:pPr>
        <w:numPr>
          <w:ilvl w:val="0"/>
          <w:numId w:val="441"/>
        </w:numPr>
        <w:spacing w:after="0" w:line="240" w:lineRule="auto"/>
      </w:pPr>
      <w:r w:rsidRPr="00850FCE">
        <w:t>Internet .</w:t>
      </w:r>
    </w:p>
    <w:p w14:paraId="3C110054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Bénéfices clés (selon SASE)</w:t>
      </w:r>
    </w:p>
    <w:p w14:paraId="7346761F" w14:textId="77777777" w:rsidR="00850FCE" w:rsidRPr="00850FCE" w:rsidRDefault="00850FCE" w:rsidP="00850FCE">
      <w:pPr>
        <w:numPr>
          <w:ilvl w:val="0"/>
          <w:numId w:val="442"/>
        </w:numPr>
        <w:spacing w:after="0" w:line="240" w:lineRule="auto"/>
      </w:pPr>
      <w:r w:rsidRPr="00850FCE">
        <w:t>Réduction du phishing, rançongiciels, mouvements latéraux (p.3-4)</w:t>
      </w:r>
    </w:p>
    <w:p w14:paraId="712E7AC5" w14:textId="77777777" w:rsidR="00850FCE" w:rsidRPr="00850FCE" w:rsidRDefault="00850FCE" w:rsidP="00850FCE">
      <w:pPr>
        <w:numPr>
          <w:ilvl w:val="0"/>
          <w:numId w:val="442"/>
        </w:numPr>
        <w:spacing w:after="0" w:line="240" w:lineRule="auto"/>
      </w:pPr>
      <w:r w:rsidRPr="00850FCE">
        <w:t>Routage optimisé, latence réduite (p.4-6)</w:t>
      </w:r>
    </w:p>
    <w:p w14:paraId="1F28CCFB" w14:textId="77777777" w:rsidR="00850FCE" w:rsidRPr="00850FCE" w:rsidRDefault="00850FCE" w:rsidP="00850FCE">
      <w:pPr>
        <w:numPr>
          <w:ilvl w:val="0"/>
          <w:numId w:val="442"/>
        </w:numPr>
        <w:spacing w:after="0" w:line="240" w:lineRule="auto"/>
      </w:pPr>
      <w:r w:rsidRPr="00850FCE">
        <w:t>Remplacement des VPN risqués (p.9)</w:t>
      </w:r>
    </w:p>
    <w:p w14:paraId="7B4C84EF" w14:textId="77777777" w:rsidR="00850FCE" w:rsidRPr="00850FCE" w:rsidRDefault="00850FCE" w:rsidP="00850FCE">
      <w:pPr>
        <w:numPr>
          <w:ilvl w:val="0"/>
          <w:numId w:val="442"/>
        </w:numPr>
        <w:spacing w:after="0" w:line="240" w:lineRule="auto"/>
      </w:pPr>
      <w:r w:rsidRPr="00850FCE">
        <w:t>Protection unifiée des données (via DLP, CASB, p.5-6)</w:t>
      </w:r>
    </w:p>
    <w:p w14:paraId="4194B72A" w14:textId="77777777" w:rsidR="00850FCE" w:rsidRPr="00850FCE" w:rsidRDefault="00850FCE" w:rsidP="00850FCE">
      <w:pPr>
        <w:spacing w:after="0" w:line="240" w:lineRule="auto"/>
      </w:pPr>
      <w:r w:rsidRPr="00850FCE">
        <w:pict w14:anchorId="11382F37">
          <v:rect id="_x0000_i1301" style="width:0;height:1.5pt" o:hralign="center" o:hrstd="t" o:hr="t" fillcolor="#a0a0a0" stroked="f"/>
        </w:pict>
      </w:r>
    </w:p>
    <w:p w14:paraId="0143A74B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lastRenderedPageBreak/>
        <w:t>2. Souveraineté, conformité et Cloud de Confiance</w:t>
      </w:r>
    </w:p>
    <w:p w14:paraId="1B75A457" w14:textId="77777777" w:rsidR="00850FCE" w:rsidRPr="00850FCE" w:rsidRDefault="00850FCE" w:rsidP="00850FCE">
      <w:pPr>
        <w:spacing w:after="0" w:line="240" w:lineRule="auto"/>
      </w:pPr>
      <w:r w:rsidRPr="00850FCE">
        <w:t xml:space="preserve">Le dossier </w:t>
      </w:r>
      <w:r w:rsidRPr="00850FCE">
        <w:rPr>
          <w:i/>
          <w:iCs/>
        </w:rPr>
        <w:t>Cloud de confiance</w:t>
      </w:r>
      <w:r w:rsidRPr="00850FCE">
        <w:t xml:space="preserve"> explique que :</w:t>
      </w:r>
    </w:p>
    <w:p w14:paraId="0B2E6B03" w14:textId="77777777" w:rsidR="00850FCE" w:rsidRPr="00850FCE" w:rsidRDefault="00850FCE" w:rsidP="00850FCE">
      <w:pPr>
        <w:numPr>
          <w:ilvl w:val="0"/>
          <w:numId w:val="443"/>
        </w:numPr>
        <w:spacing w:after="0" w:line="240" w:lineRule="auto"/>
      </w:pPr>
      <w:r w:rsidRPr="00850FCE">
        <w:t xml:space="preserve">Les acteurs français cherchent à contrer la domination américaine (p.1) </w:t>
      </w:r>
    </w:p>
    <w:p w14:paraId="0ECC030F" w14:textId="77777777" w:rsidR="00850FCE" w:rsidRPr="00850FCE" w:rsidRDefault="00850FCE" w:rsidP="00850FCE">
      <w:pPr>
        <w:numPr>
          <w:ilvl w:val="0"/>
          <w:numId w:val="443"/>
        </w:numPr>
        <w:spacing w:after="0" w:line="240" w:lineRule="auto"/>
      </w:pPr>
      <w:r w:rsidRPr="00850FCE">
        <w:t>Le label Cloud de Confiance (ex-SecNumCloud) garantit :</w:t>
      </w:r>
    </w:p>
    <w:p w14:paraId="439E11AE" w14:textId="77777777" w:rsidR="00850FCE" w:rsidRPr="00850FCE" w:rsidRDefault="00850FCE" w:rsidP="00850FCE">
      <w:pPr>
        <w:numPr>
          <w:ilvl w:val="1"/>
          <w:numId w:val="443"/>
        </w:numPr>
        <w:spacing w:after="0" w:line="240" w:lineRule="auto"/>
      </w:pPr>
      <w:r w:rsidRPr="00850FCE">
        <w:t>la souveraineté juridique européenne,</w:t>
      </w:r>
    </w:p>
    <w:p w14:paraId="22191D63" w14:textId="77777777" w:rsidR="00850FCE" w:rsidRPr="00850FCE" w:rsidRDefault="00850FCE" w:rsidP="00850FCE">
      <w:pPr>
        <w:numPr>
          <w:ilvl w:val="1"/>
          <w:numId w:val="443"/>
        </w:numPr>
        <w:spacing w:after="0" w:line="240" w:lineRule="auto"/>
      </w:pPr>
      <w:r w:rsidRPr="00850FCE">
        <w:t xml:space="preserve">l’exclusion du Cloud </w:t>
      </w:r>
      <w:proofErr w:type="spellStart"/>
      <w:r w:rsidRPr="00850FCE">
        <w:t>Act</w:t>
      </w:r>
      <w:proofErr w:type="spellEnd"/>
      <w:r w:rsidRPr="00850FCE">
        <w:t>,</w:t>
      </w:r>
    </w:p>
    <w:p w14:paraId="3889209A" w14:textId="77777777" w:rsidR="00850FCE" w:rsidRPr="00850FCE" w:rsidRDefault="00850FCE" w:rsidP="00850FCE">
      <w:pPr>
        <w:numPr>
          <w:ilvl w:val="1"/>
          <w:numId w:val="443"/>
        </w:numPr>
        <w:spacing w:after="0" w:line="240" w:lineRule="auto"/>
      </w:pPr>
      <w:r w:rsidRPr="00850FCE">
        <w:t>une sécurité renforcée.</w:t>
      </w:r>
    </w:p>
    <w:p w14:paraId="7FB49247" w14:textId="77777777" w:rsidR="00850FCE" w:rsidRPr="00850FCE" w:rsidRDefault="00850FCE" w:rsidP="00850FCE">
      <w:pPr>
        <w:spacing w:after="0" w:line="240" w:lineRule="auto"/>
      </w:pPr>
      <w:r w:rsidRPr="00850FCE">
        <w:t>Les fournisseurs cités :</w:t>
      </w:r>
    </w:p>
    <w:p w14:paraId="3F9751ED" w14:textId="77777777" w:rsidR="00850FCE" w:rsidRDefault="00850FCE" w:rsidP="00850FCE">
      <w:pPr>
        <w:numPr>
          <w:ilvl w:val="0"/>
          <w:numId w:val="444"/>
        </w:numPr>
        <w:spacing w:after="0" w:line="240" w:lineRule="auto"/>
        <w:rPr>
          <w:lang w:val="en-GB"/>
        </w:rPr>
      </w:pPr>
      <w:r w:rsidRPr="00850FCE">
        <w:rPr>
          <w:lang w:val="en-GB"/>
        </w:rPr>
        <w:t xml:space="preserve">Orange, </w:t>
      </w:r>
      <w:proofErr w:type="spellStart"/>
      <w:r w:rsidRPr="00850FCE">
        <w:rPr>
          <w:lang w:val="en-GB"/>
        </w:rPr>
        <w:t>Outscale</w:t>
      </w:r>
      <w:proofErr w:type="spellEnd"/>
      <w:r w:rsidRPr="00850FCE">
        <w:rPr>
          <w:lang w:val="en-GB"/>
        </w:rPr>
        <w:t xml:space="preserve">, </w:t>
      </w:r>
      <w:proofErr w:type="spellStart"/>
      <w:r w:rsidRPr="00850FCE">
        <w:rPr>
          <w:lang w:val="en-GB"/>
        </w:rPr>
        <w:t>Scaleway</w:t>
      </w:r>
      <w:proofErr w:type="spellEnd"/>
      <w:r w:rsidRPr="00850FCE">
        <w:rPr>
          <w:lang w:val="en-GB"/>
        </w:rPr>
        <w:t>, OVHcloud, Cheops, Blue, BTE (p.1-3).</w:t>
      </w:r>
    </w:p>
    <w:p w14:paraId="4D5CA1EE" w14:textId="6D71BE1D" w:rsidR="00850FCE" w:rsidRPr="00850FCE" w:rsidRDefault="00850FCE" w:rsidP="00850FCE">
      <w:pPr>
        <w:numPr>
          <w:ilvl w:val="0"/>
          <w:numId w:val="444"/>
        </w:numPr>
        <w:spacing w:after="0" w:line="240" w:lineRule="auto"/>
      </w:pPr>
      <w:r w:rsidRPr="00850FCE">
        <w:t>Ils jouent sur :</w:t>
      </w:r>
    </w:p>
    <w:p w14:paraId="75BD1647" w14:textId="77777777" w:rsidR="00850FCE" w:rsidRPr="00850FCE" w:rsidRDefault="00850FCE" w:rsidP="00850FCE">
      <w:pPr>
        <w:numPr>
          <w:ilvl w:val="0"/>
          <w:numId w:val="444"/>
        </w:numPr>
        <w:spacing w:after="0" w:line="240" w:lineRule="auto"/>
      </w:pPr>
      <w:r w:rsidRPr="00850FCE">
        <w:t>proximité,</w:t>
      </w:r>
    </w:p>
    <w:p w14:paraId="720C946E" w14:textId="77777777" w:rsidR="00850FCE" w:rsidRPr="00850FCE" w:rsidRDefault="00850FCE" w:rsidP="00850FCE">
      <w:pPr>
        <w:numPr>
          <w:ilvl w:val="0"/>
          <w:numId w:val="444"/>
        </w:numPr>
        <w:spacing w:after="0" w:line="240" w:lineRule="auto"/>
      </w:pPr>
      <w:r w:rsidRPr="00850FCE">
        <w:t>sécurité,</w:t>
      </w:r>
    </w:p>
    <w:p w14:paraId="67A73CDD" w14:textId="77777777" w:rsidR="00850FCE" w:rsidRPr="00850FCE" w:rsidRDefault="00850FCE" w:rsidP="00850FCE">
      <w:pPr>
        <w:numPr>
          <w:ilvl w:val="0"/>
          <w:numId w:val="444"/>
        </w:numPr>
        <w:spacing w:after="0" w:line="240" w:lineRule="auto"/>
      </w:pPr>
      <w:r w:rsidRPr="00850FCE">
        <w:t>personnalisation,</w:t>
      </w:r>
    </w:p>
    <w:p w14:paraId="15D6E2B3" w14:textId="77777777" w:rsidR="00850FCE" w:rsidRPr="00850FCE" w:rsidRDefault="00850FCE" w:rsidP="00850FCE">
      <w:pPr>
        <w:numPr>
          <w:ilvl w:val="0"/>
          <w:numId w:val="444"/>
        </w:numPr>
        <w:spacing w:after="0" w:line="240" w:lineRule="auto"/>
      </w:pPr>
      <w:r w:rsidRPr="00850FCE">
        <w:t>conformité sectorielle.</w:t>
      </w:r>
    </w:p>
    <w:p w14:paraId="6FC39C87" w14:textId="77777777" w:rsidR="00850FCE" w:rsidRPr="00850FCE" w:rsidRDefault="00850FCE" w:rsidP="00850FCE">
      <w:pPr>
        <w:spacing w:after="0" w:line="240" w:lineRule="auto"/>
      </w:pPr>
      <w:r w:rsidRPr="00850FCE">
        <w:pict w14:anchorId="3377FF5D">
          <v:rect id="_x0000_i1302" style="width:0;height:1.5pt" o:hralign="center" o:hrstd="t" o:hr="t" fillcolor="#a0a0a0" stroked="f"/>
        </w:pict>
      </w:r>
    </w:p>
    <w:p w14:paraId="3E58ED64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3. Risques physiques : vulnérabilité des câbles sous-marins</w:t>
      </w:r>
    </w:p>
    <w:p w14:paraId="7497E307" w14:textId="77777777" w:rsidR="00850FCE" w:rsidRPr="00850FCE" w:rsidRDefault="00850FCE" w:rsidP="00850FCE">
      <w:pPr>
        <w:spacing w:after="0" w:line="240" w:lineRule="auto"/>
      </w:pPr>
      <w:r w:rsidRPr="00850FCE">
        <w:t xml:space="preserve">Le dossier </w:t>
      </w:r>
      <w:r w:rsidRPr="00850FCE">
        <w:rPr>
          <w:i/>
          <w:iCs/>
        </w:rPr>
        <w:t>cloud2 (6)</w:t>
      </w:r>
      <w:r w:rsidRPr="00850FCE">
        <w:t xml:space="preserve"> montre que l’infrastructure Internet mondiale dépend :</w:t>
      </w:r>
    </w:p>
    <w:p w14:paraId="01ED6B3F" w14:textId="77777777" w:rsidR="00850FCE" w:rsidRPr="00850FCE" w:rsidRDefault="00850FCE" w:rsidP="00850FCE">
      <w:pPr>
        <w:numPr>
          <w:ilvl w:val="0"/>
          <w:numId w:val="445"/>
        </w:numPr>
        <w:spacing w:after="0" w:line="240" w:lineRule="auto"/>
      </w:pPr>
      <w:r w:rsidRPr="00850FCE">
        <w:t>des câbles sous-marins,</w:t>
      </w:r>
    </w:p>
    <w:p w14:paraId="0C38125A" w14:textId="77777777" w:rsidR="00850FCE" w:rsidRPr="00850FCE" w:rsidRDefault="00850FCE" w:rsidP="00850FCE">
      <w:pPr>
        <w:numPr>
          <w:ilvl w:val="0"/>
          <w:numId w:val="445"/>
        </w:numPr>
        <w:spacing w:after="0" w:line="240" w:lineRule="auto"/>
      </w:pPr>
      <w:r w:rsidRPr="00850FCE">
        <w:t>de points d’atterrage sensibles,</w:t>
      </w:r>
    </w:p>
    <w:p w14:paraId="5E24BE98" w14:textId="77777777" w:rsidR="00850FCE" w:rsidRPr="00850FCE" w:rsidRDefault="00850FCE" w:rsidP="00850FCE">
      <w:pPr>
        <w:numPr>
          <w:ilvl w:val="0"/>
          <w:numId w:val="445"/>
        </w:numPr>
        <w:spacing w:after="0" w:line="240" w:lineRule="auto"/>
      </w:pPr>
      <w:r w:rsidRPr="00850FCE">
        <w:t>de zones géopolitiques instables.</w:t>
      </w:r>
    </w:p>
    <w:p w14:paraId="42B0AB05" w14:textId="77777777" w:rsidR="00850FCE" w:rsidRPr="00850FCE" w:rsidRDefault="00850FCE" w:rsidP="00850FCE">
      <w:pPr>
        <w:spacing w:after="0" w:line="240" w:lineRule="auto"/>
      </w:pPr>
      <w:r w:rsidRPr="00850FCE">
        <w:t>Les documents soulignent :</w:t>
      </w:r>
    </w:p>
    <w:p w14:paraId="0E9DB942" w14:textId="77777777" w:rsidR="00850FCE" w:rsidRPr="00850FCE" w:rsidRDefault="00850FCE" w:rsidP="00850FCE">
      <w:pPr>
        <w:numPr>
          <w:ilvl w:val="0"/>
          <w:numId w:val="446"/>
        </w:numPr>
        <w:spacing w:after="0" w:line="240" w:lineRule="auto"/>
      </w:pPr>
      <w:r w:rsidRPr="00850FCE">
        <w:t>les points de coupure,</w:t>
      </w:r>
    </w:p>
    <w:p w14:paraId="53D8D5AB" w14:textId="77777777" w:rsidR="00850FCE" w:rsidRPr="00850FCE" w:rsidRDefault="00850FCE" w:rsidP="00850FCE">
      <w:pPr>
        <w:numPr>
          <w:ilvl w:val="0"/>
          <w:numId w:val="446"/>
        </w:numPr>
        <w:spacing w:after="0" w:line="240" w:lineRule="auto"/>
      </w:pPr>
      <w:r w:rsidRPr="00850FCE">
        <w:t>le risque d’interruptions massives,</w:t>
      </w:r>
    </w:p>
    <w:p w14:paraId="4089DFE8" w14:textId="77777777" w:rsidR="00850FCE" w:rsidRPr="00850FCE" w:rsidRDefault="00850FCE" w:rsidP="00850FCE">
      <w:pPr>
        <w:numPr>
          <w:ilvl w:val="0"/>
          <w:numId w:val="446"/>
        </w:numPr>
        <w:spacing w:after="0" w:line="240" w:lineRule="auto"/>
      </w:pPr>
      <w:r w:rsidRPr="00850FCE">
        <w:t>l’impact économique,</w:t>
      </w:r>
    </w:p>
    <w:p w14:paraId="045F9882" w14:textId="77777777" w:rsidR="00850FCE" w:rsidRPr="00850FCE" w:rsidRDefault="00850FCE" w:rsidP="00850FCE">
      <w:pPr>
        <w:numPr>
          <w:ilvl w:val="0"/>
          <w:numId w:val="446"/>
        </w:numPr>
        <w:spacing w:after="0" w:line="240" w:lineRule="auto"/>
      </w:pPr>
      <w:r w:rsidRPr="00850FCE">
        <w:t>l’implication d’acteurs privés dans le déploiement (p.1-3) .</w:t>
      </w:r>
    </w:p>
    <w:p w14:paraId="626A62CE" w14:textId="77777777" w:rsidR="00850FCE" w:rsidRPr="00850FCE" w:rsidRDefault="00850FCE" w:rsidP="00850FCE">
      <w:pPr>
        <w:spacing w:after="0" w:line="240" w:lineRule="auto"/>
      </w:pPr>
      <w:r w:rsidRPr="00850FCE">
        <w:pict w14:anchorId="1D8C56F9">
          <v:rect id="_x0000_i1303" style="width:0;height:1.5pt" o:hralign="center" o:hrstd="t" o:hr="t" fillcolor="#a0a0a0" stroked="f"/>
        </w:pict>
      </w:r>
    </w:p>
    <w:p w14:paraId="265D5FCA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4. Résilience, continuité et mobilité des charges</w:t>
      </w:r>
    </w:p>
    <w:p w14:paraId="673091E3" w14:textId="77777777" w:rsidR="00850FCE" w:rsidRPr="00850FCE" w:rsidRDefault="00850FCE" w:rsidP="00850FCE">
      <w:pPr>
        <w:spacing w:after="0" w:line="240" w:lineRule="auto"/>
      </w:pPr>
      <w:r w:rsidRPr="00850FCE">
        <w:t xml:space="preserve">L’étude ESG met fortement en avant la </w:t>
      </w:r>
      <w:r w:rsidRPr="00850FCE">
        <w:rPr>
          <w:b/>
          <w:bCs/>
        </w:rPr>
        <w:t>mobilité des charges applicatives</w:t>
      </w:r>
      <w:r w:rsidRPr="00850FCE">
        <w:t>.</w:t>
      </w:r>
    </w:p>
    <w:p w14:paraId="4D599292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4.1 Mobilité améliorée grâce à la cohérence de gestion</w:t>
      </w:r>
    </w:p>
    <w:p w14:paraId="0058D478" w14:textId="77777777" w:rsidR="00850FCE" w:rsidRPr="00850FCE" w:rsidRDefault="00850FCE" w:rsidP="00850FCE">
      <w:pPr>
        <w:numPr>
          <w:ilvl w:val="0"/>
          <w:numId w:val="447"/>
        </w:numPr>
        <w:spacing w:after="0" w:line="240" w:lineRule="auto"/>
      </w:pPr>
      <w:r w:rsidRPr="00850FCE">
        <w:t xml:space="preserve">Les organisations anticipent une réduction de </w:t>
      </w:r>
      <w:r w:rsidRPr="00850FCE">
        <w:rPr>
          <w:b/>
          <w:bCs/>
        </w:rPr>
        <w:t>35 %</w:t>
      </w:r>
      <w:r w:rsidRPr="00850FCE">
        <w:t xml:space="preserve"> du temps de migration (p.9) .</w:t>
      </w:r>
    </w:p>
    <w:p w14:paraId="6ADBA282" w14:textId="77777777" w:rsidR="00850FCE" w:rsidRPr="00850FCE" w:rsidRDefault="00850FCE" w:rsidP="00850FCE">
      <w:pPr>
        <w:numPr>
          <w:ilvl w:val="0"/>
          <w:numId w:val="447"/>
        </w:numPr>
        <w:spacing w:after="0" w:line="240" w:lineRule="auto"/>
      </w:pPr>
      <w:r w:rsidRPr="00850FCE">
        <w:t xml:space="preserve">Les entreprises ayant déjà une gestion cohérente migrent une charge en </w:t>
      </w:r>
      <w:r w:rsidRPr="00850FCE">
        <w:rPr>
          <w:b/>
          <w:bCs/>
        </w:rPr>
        <w:t>moins d’une semaine</w:t>
      </w:r>
      <w:r w:rsidRPr="00850FCE">
        <w:t xml:space="preserve">, contre </w:t>
      </w:r>
      <w:r w:rsidRPr="00850FCE">
        <w:rPr>
          <w:b/>
          <w:bCs/>
        </w:rPr>
        <w:t>plusieurs semaines / mois</w:t>
      </w:r>
      <w:r w:rsidRPr="00850FCE">
        <w:t xml:space="preserve"> sinon (p.14) .</w:t>
      </w:r>
    </w:p>
    <w:p w14:paraId="06F647CC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Impact :</w:t>
      </w:r>
    </w:p>
    <w:p w14:paraId="312D14A2" w14:textId="77777777" w:rsidR="00850FCE" w:rsidRPr="00850FCE" w:rsidRDefault="00850FCE" w:rsidP="00850FCE">
      <w:pPr>
        <w:numPr>
          <w:ilvl w:val="0"/>
          <w:numId w:val="448"/>
        </w:numPr>
        <w:spacing w:after="0" w:line="240" w:lineRule="auto"/>
      </w:pPr>
      <w:r w:rsidRPr="00850FCE">
        <w:t>meilleure continuité d’activité,</w:t>
      </w:r>
    </w:p>
    <w:p w14:paraId="297D552F" w14:textId="77777777" w:rsidR="00850FCE" w:rsidRPr="00850FCE" w:rsidRDefault="00850FCE" w:rsidP="00850FCE">
      <w:pPr>
        <w:numPr>
          <w:ilvl w:val="0"/>
          <w:numId w:val="448"/>
        </w:numPr>
        <w:spacing w:after="0" w:line="240" w:lineRule="auto"/>
      </w:pPr>
      <w:r w:rsidRPr="00850FCE">
        <w:t>capacité à éviter un cloud en panne,</w:t>
      </w:r>
    </w:p>
    <w:p w14:paraId="4839A6BE" w14:textId="77777777" w:rsidR="00850FCE" w:rsidRPr="00850FCE" w:rsidRDefault="00850FCE" w:rsidP="00850FCE">
      <w:pPr>
        <w:numPr>
          <w:ilvl w:val="0"/>
          <w:numId w:val="448"/>
        </w:numPr>
        <w:spacing w:after="0" w:line="240" w:lineRule="auto"/>
      </w:pPr>
      <w:r w:rsidRPr="00850FCE">
        <w:t>optimisation coûts/performance selon les régions.</w:t>
      </w:r>
    </w:p>
    <w:p w14:paraId="66BEA97A" w14:textId="77777777" w:rsidR="00850FCE" w:rsidRPr="00850FCE" w:rsidRDefault="00850FCE" w:rsidP="00850FCE">
      <w:pPr>
        <w:spacing w:after="0" w:line="240" w:lineRule="auto"/>
      </w:pPr>
      <w:r w:rsidRPr="00850FCE">
        <w:pict w14:anchorId="2BF14D2C">
          <v:rect id="_x0000_i1304" style="width:0;height:1.5pt" o:hralign="center" o:hrstd="t" o:hr="t" fillcolor="#a0a0a0" stroked="f"/>
        </w:pict>
      </w:r>
    </w:p>
    <w:p w14:paraId="3B78A116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5. Coûts du Cloud : données issues de l’étude ESG</w:t>
      </w:r>
    </w:p>
    <w:p w14:paraId="1DC894D2" w14:textId="77777777" w:rsidR="00850FCE" w:rsidRPr="00850FCE" w:rsidRDefault="00850FCE" w:rsidP="00850FCE">
      <w:pPr>
        <w:spacing w:after="0" w:line="240" w:lineRule="auto"/>
      </w:pPr>
      <w:r w:rsidRPr="00850FCE">
        <w:t xml:space="preserve">C’est un point central. Il est séparé en trois catégories : </w:t>
      </w:r>
      <w:r w:rsidRPr="00850FCE">
        <w:rPr>
          <w:b/>
          <w:bCs/>
        </w:rPr>
        <w:t>(1) coûts attendus</w:t>
      </w:r>
      <w:r w:rsidRPr="00850FCE">
        <w:t xml:space="preserve">, </w:t>
      </w:r>
      <w:r w:rsidRPr="00850FCE">
        <w:rPr>
          <w:b/>
          <w:bCs/>
        </w:rPr>
        <w:t>(2) coûts réels obtenus</w:t>
      </w:r>
      <w:r w:rsidRPr="00850FCE">
        <w:t xml:space="preserve">, </w:t>
      </w:r>
      <w:r w:rsidRPr="00850FCE">
        <w:rPr>
          <w:b/>
          <w:bCs/>
        </w:rPr>
        <w:t>(3) économies générées par la cohérence multicloud</w:t>
      </w:r>
      <w:r w:rsidRPr="00850FCE">
        <w:t>.</w:t>
      </w:r>
    </w:p>
    <w:p w14:paraId="33020F3C" w14:textId="77777777" w:rsidR="00850FCE" w:rsidRPr="00850FCE" w:rsidRDefault="00850FCE" w:rsidP="00850FCE">
      <w:pPr>
        <w:spacing w:after="0" w:line="240" w:lineRule="auto"/>
      </w:pPr>
      <w:r w:rsidRPr="00850FCE">
        <w:pict w14:anchorId="632A6C18">
          <v:rect id="_x0000_i1305" style="width:0;height:1.5pt" o:hralign="center" o:hrstd="t" o:hr="t" fillcolor="#a0a0a0" stroked="f"/>
        </w:pict>
      </w:r>
    </w:p>
    <w:p w14:paraId="710F4D8E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5.1 Coûts attendus selon les organisations</w:t>
      </w:r>
    </w:p>
    <w:p w14:paraId="731F3BD7" w14:textId="77777777" w:rsidR="00850FCE" w:rsidRPr="00850FCE" w:rsidRDefault="00850FCE" w:rsidP="00850FCE">
      <w:pPr>
        <w:spacing w:after="0" w:line="240" w:lineRule="auto"/>
      </w:pPr>
      <w:r w:rsidRPr="00850FCE">
        <w:t>Les organisations estiment que la consolidation de la gestion cloud permet de :</w:t>
      </w:r>
    </w:p>
    <w:p w14:paraId="10479FAB" w14:textId="77777777" w:rsidR="00850FCE" w:rsidRPr="00850FCE" w:rsidRDefault="00850FCE" w:rsidP="00850FCE">
      <w:pPr>
        <w:numPr>
          <w:ilvl w:val="0"/>
          <w:numId w:val="449"/>
        </w:numPr>
        <w:spacing w:after="0" w:line="240" w:lineRule="auto"/>
      </w:pPr>
      <w:r w:rsidRPr="00850FCE">
        <w:rPr>
          <w:b/>
          <w:bCs/>
        </w:rPr>
        <w:t>réduire les coûts d’infrastructure de 19 % en moyenne</w:t>
      </w:r>
      <w:r w:rsidRPr="00850FCE">
        <w:t xml:space="preserve"> (p.10) .</w:t>
      </w:r>
    </w:p>
    <w:p w14:paraId="26C520A4" w14:textId="77777777" w:rsidR="00850FCE" w:rsidRPr="00850FCE" w:rsidRDefault="00850FCE" w:rsidP="00850FCE">
      <w:pPr>
        <w:spacing w:after="0" w:line="240" w:lineRule="auto"/>
      </w:pPr>
      <w:r w:rsidRPr="00850FCE">
        <w:t>Elles prévoient également :</w:t>
      </w:r>
    </w:p>
    <w:p w14:paraId="7381EBEC" w14:textId="77777777" w:rsidR="00850FCE" w:rsidRPr="00850FCE" w:rsidRDefault="00850FCE" w:rsidP="00850FCE">
      <w:pPr>
        <w:numPr>
          <w:ilvl w:val="0"/>
          <w:numId w:val="450"/>
        </w:numPr>
        <w:spacing w:after="0" w:line="240" w:lineRule="auto"/>
      </w:pPr>
      <w:r w:rsidRPr="00850FCE">
        <w:t>réduction des incidents de sécurité → –30 % (p.7)</w:t>
      </w:r>
    </w:p>
    <w:p w14:paraId="5A44AD5A" w14:textId="77777777" w:rsidR="00850FCE" w:rsidRPr="00850FCE" w:rsidRDefault="00850FCE" w:rsidP="00850FCE">
      <w:pPr>
        <w:numPr>
          <w:ilvl w:val="0"/>
          <w:numId w:val="450"/>
        </w:numPr>
        <w:spacing w:after="0" w:line="240" w:lineRule="auto"/>
      </w:pPr>
      <w:r w:rsidRPr="00850FCE">
        <w:t>réduction des dépassements budgétaires → –28 % (p.10)</w:t>
      </w:r>
    </w:p>
    <w:p w14:paraId="17BB2FD6" w14:textId="77777777" w:rsidR="00850FCE" w:rsidRPr="00850FCE" w:rsidRDefault="00850FCE" w:rsidP="00850FCE">
      <w:pPr>
        <w:numPr>
          <w:ilvl w:val="0"/>
          <w:numId w:val="450"/>
        </w:numPr>
        <w:spacing w:after="0" w:line="240" w:lineRule="auto"/>
      </w:pPr>
      <w:r w:rsidRPr="00850FCE">
        <w:t>réduction des dépassements de délais → –38 % (p.10)</w:t>
      </w:r>
    </w:p>
    <w:p w14:paraId="0326EBEE" w14:textId="77777777" w:rsidR="00850FCE" w:rsidRPr="00850FCE" w:rsidRDefault="00850FCE" w:rsidP="00850FCE">
      <w:pPr>
        <w:spacing w:after="0" w:line="240" w:lineRule="auto"/>
      </w:pPr>
      <w:r w:rsidRPr="00850FCE">
        <w:pict w14:anchorId="6D81D020">
          <v:rect id="_x0000_i1306" style="width:0;height:1.5pt" o:hralign="center" o:hrstd="t" o:hr="t" fillcolor="#a0a0a0" stroked="f"/>
        </w:pict>
      </w:r>
    </w:p>
    <w:p w14:paraId="0735AC02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5.2 Coûts réels constatés par les organisations avancées (5 % du panel)</w:t>
      </w:r>
    </w:p>
    <w:p w14:paraId="31147217" w14:textId="77777777" w:rsidR="00850FCE" w:rsidRPr="00850FCE" w:rsidRDefault="00850FCE" w:rsidP="00850FCE">
      <w:pPr>
        <w:spacing w:after="0" w:line="240" w:lineRule="auto"/>
      </w:pPr>
      <w:r w:rsidRPr="00850FCE">
        <w:t xml:space="preserve">Les entreprises ayant </w:t>
      </w:r>
      <w:r w:rsidRPr="00850FCE">
        <w:rPr>
          <w:b/>
          <w:bCs/>
        </w:rPr>
        <w:t>réellement atteint la cohérence cloud</w:t>
      </w:r>
      <w:r w:rsidRPr="00850FCE">
        <w:t xml:space="preserve"> constatent :</w:t>
      </w:r>
    </w:p>
    <w:p w14:paraId="7869B103" w14:textId="77777777" w:rsidR="00850FCE" w:rsidRPr="00850FCE" w:rsidRDefault="00850FCE" w:rsidP="00850FCE">
      <w:pPr>
        <w:numPr>
          <w:ilvl w:val="0"/>
          <w:numId w:val="451"/>
        </w:numPr>
        <w:spacing w:after="0" w:line="240" w:lineRule="auto"/>
      </w:pPr>
      <w:r w:rsidRPr="00850FCE">
        <w:rPr>
          <w:b/>
          <w:bCs/>
        </w:rPr>
        <w:t>+19 % de projets réalisés dans le budget</w:t>
      </w:r>
      <w:r w:rsidRPr="00850FCE">
        <w:t xml:space="preserve"> (74 % vs 62 %, p.15) </w:t>
      </w:r>
    </w:p>
    <w:p w14:paraId="09B8BACA" w14:textId="77777777" w:rsidR="00850FCE" w:rsidRPr="00850FCE" w:rsidRDefault="00850FCE" w:rsidP="00850FCE">
      <w:pPr>
        <w:numPr>
          <w:ilvl w:val="0"/>
          <w:numId w:val="451"/>
        </w:numPr>
        <w:spacing w:after="0" w:line="240" w:lineRule="auto"/>
      </w:pPr>
      <w:r w:rsidRPr="00850FCE">
        <w:rPr>
          <w:b/>
          <w:bCs/>
        </w:rPr>
        <w:t>+23 % de projets livrés à l’heure ou en avance</w:t>
      </w:r>
      <w:r w:rsidRPr="00850FCE">
        <w:t xml:space="preserve"> (81 % vs 66 %, p.15)</w:t>
      </w:r>
    </w:p>
    <w:p w14:paraId="0EE28877" w14:textId="77777777" w:rsidR="00850FCE" w:rsidRPr="00850FCE" w:rsidRDefault="00850FCE" w:rsidP="00850FCE">
      <w:pPr>
        <w:numPr>
          <w:ilvl w:val="0"/>
          <w:numId w:val="451"/>
        </w:numPr>
        <w:spacing w:after="0" w:line="240" w:lineRule="auto"/>
      </w:pPr>
      <w:r w:rsidRPr="00850FCE">
        <w:rPr>
          <w:b/>
          <w:bCs/>
        </w:rPr>
        <w:t>3,6 fois moins d’incidents de sécurité / disponibilité</w:t>
      </w:r>
      <w:r w:rsidRPr="00850FCE">
        <w:t xml:space="preserve"> (p.13-14)</w:t>
      </w:r>
    </w:p>
    <w:p w14:paraId="2399EFBC" w14:textId="77777777" w:rsidR="00850FCE" w:rsidRPr="00850FCE" w:rsidRDefault="00850FCE" w:rsidP="00850FCE">
      <w:pPr>
        <w:numPr>
          <w:ilvl w:val="0"/>
          <w:numId w:val="451"/>
        </w:numPr>
        <w:spacing w:after="0" w:line="240" w:lineRule="auto"/>
      </w:pPr>
      <w:r w:rsidRPr="00850FCE">
        <w:t xml:space="preserve">réduction du temps de migration de </w:t>
      </w:r>
      <w:r w:rsidRPr="00850FCE">
        <w:rPr>
          <w:b/>
          <w:bCs/>
        </w:rPr>
        <w:t>2,4 semaines</w:t>
      </w:r>
      <w:r w:rsidRPr="00850FCE">
        <w:t xml:space="preserve"> par projet (p.15)</w:t>
      </w:r>
    </w:p>
    <w:p w14:paraId="638EC31B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lastRenderedPageBreak/>
        <w:t>Traduction directe :</w:t>
      </w:r>
    </w:p>
    <w:p w14:paraId="76DFCB68" w14:textId="77777777" w:rsidR="00850FCE" w:rsidRPr="00850FCE" w:rsidRDefault="00850FCE" w:rsidP="00850FCE">
      <w:pPr>
        <w:numPr>
          <w:ilvl w:val="0"/>
          <w:numId w:val="452"/>
        </w:numPr>
        <w:spacing w:after="0" w:line="240" w:lineRule="auto"/>
      </w:pPr>
      <w:r w:rsidRPr="00850FCE">
        <w:t>Moins de dépassements</w:t>
      </w:r>
    </w:p>
    <w:p w14:paraId="028B4481" w14:textId="77777777" w:rsidR="00850FCE" w:rsidRPr="00850FCE" w:rsidRDefault="00850FCE" w:rsidP="00850FCE">
      <w:pPr>
        <w:numPr>
          <w:ilvl w:val="0"/>
          <w:numId w:val="452"/>
        </w:numPr>
        <w:spacing w:after="0" w:line="240" w:lineRule="auto"/>
      </w:pPr>
      <w:r w:rsidRPr="00850FCE">
        <w:t>Moins de retards</w:t>
      </w:r>
    </w:p>
    <w:p w14:paraId="33CFB5BF" w14:textId="77777777" w:rsidR="00850FCE" w:rsidRPr="00850FCE" w:rsidRDefault="00850FCE" w:rsidP="00850FCE">
      <w:pPr>
        <w:numPr>
          <w:ilvl w:val="0"/>
          <w:numId w:val="452"/>
        </w:numPr>
        <w:spacing w:after="0" w:line="240" w:lineRule="auto"/>
      </w:pPr>
      <w:r w:rsidRPr="00850FCE">
        <w:t>Moins de pertes opérationnelles</w:t>
      </w:r>
    </w:p>
    <w:p w14:paraId="427C32A9" w14:textId="77777777" w:rsidR="00850FCE" w:rsidRPr="00850FCE" w:rsidRDefault="00850FCE" w:rsidP="00850FCE">
      <w:pPr>
        <w:numPr>
          <w:ilvl w:val="0"/>
          <w:numId w:val="452"/>
        </w:numPr>
        <w:spacing w:after="0" w:line="240" w:lineRule="auto"/>
      </w:pPr>
      <w:r w:rsidRPr="00850FCE">
        <w:t xml:space="preserve">Moins de temps d’indisponibilité = </w:t>
      </w:r>
      <w:r w:rsidRPr="00850FCE">
        <w:rPr>
          <w:b/>
          <w:bCs/>
        </w:rPr>
        <w:t>moins de coûts cachés</w:t>
      </w:r>
    </w:p>
    <w:p w14:paraId="31B058CF" w14:textId="77777777" w:rsidR="00850FCE" w:rsidRPr="00850FCE" w:rsidRDefault="00850FCE" w:rsidP="00850FCE">
      <w:pPr>
        <w:spacing w:after="0" w:line="240" w:lineRule="auto"/>
      </w:pPr>
      <w:r w:rsidRPr="00850FCE">
        <w:pict w14:anchorId="281A3BAF">
          <v:rect id="_x0000_i1307" style="width:0;height:1.5pt" o:hralign="center" o:hrstd="t" o:hr="t" fillcolor="#a0a0a0" stroked="f"/>
        </w:pict>
      </w:r>
    </w:p>
    <w:p w14:paraId="554BC7C0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5.3 Coûts cachés à intégrer</w:t>
      </w:r>
    </w:p>
    <w:p w14:paraId="573B06B0" w14:textId="77777777" w:rsidR="00850FCE" w:rsidRPr="00850FCE" w:rsidRDefault="00850FCE" w:rsidP="00850FCE">
      <w:pPr>
        <w:spacing w:after="0" w:line="240" w:lineRule="auto"/>
      </w:pPr>
      <w:r w:rsidRPr="00850FCE">
        <w:t>L’étude ESG met en évidence plusieurs coûts invisibles dans les projets cloud fragmentés :</w:t>
      </w:r>
    </w:p>
    <w:p w14:paraId="0E7C6409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(a) Coûts humains</w:t>
      </w:r>
    </w:p>
    <w:p w14:paraId="3B99BCF7" w14:textId="77777777" w:rsidR="00850FCE" w:rsidRDefault="00850FCE" w:rsidP="00850FCE">
      <w:pPr>
        <w:numPr>
          <w:ilvl w:val="0"/>
          <w:numId w:val="453"/>
        </w:numPr>
        <w:spacing w:after="0" w:line="240" w:lineRule="auto"/>
      </w:pPr>
      <w:r w:rsidRPr="00850FCE">
        <w:t>70,5 heures-personnes économisées par semaine si outils unifiés (p.6)</w:t>
      </w:r>
    </w:p>
    <w:p w14:paraId="5516556E" w14:textId="2B2EC073" w:rsidR="00850FCE" w:rsidRPr="00850FCE" w:rsidRDefault="00850FCE" w:rsidP="00850FCE">
      <w:pPr>
        <w:numPr>
          <w:ilvl w:val="0"/>
          <w:numId w:val="453"/>
        </w:numPr>
        <w:spacing w:after="0" w:line="240" w:lineRule="auto"/>
      </w:pPr>
      <w:r w:rsidRPr="00850FCE">
        <w:t xml:space="preserve">→ équivalent </w:t>
      </w:r>
      <w:r w:rsidRPr="00850FCE">
        <w:rPr>
          <w:b/>
          <w:bCs/>
        </w:rPr>
        <w:t>2 ETP</w:t>
      </w:r>
      <w:r w:rsidRPr="00850FCE">
        <w:t xml:space="preserve"> libérés.</w:t>
      </w:r>
    </w:p>
    <w:p w14:paraId="54D84496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(b) Coûts liés aux incidents</w:t>
      </w:r>
    </w:p>
    <w:p w14:paraId="07CC105A" w14:textId="77777777" w:rsidR="00850FCE" w:rsidRPr="00850FCE" w:rsidRDefault="00850FCE" w:rsidP="00850FCE">
      <w:pPr>
        <w:numPr>
          <w:ilvl w:val="0"/>
          <w:numId w:val="454"/>
        </w:numPr>
        <w:spacing w:after="0" w:line="240" w:lineRule="auto"/>
      </w:pPr>
      <w:r w:rsidRPr="00850FCE">
        <w:t>Failles de sécurité (p.13)</w:t>
      </w:r>
    </w:p>
    <w:p w14:paraId="72B6D5E6" w14:textId="77777777" w:rsidR="00850FCE" w:rsidRDefault="00850FCE" w:rsidP="00850FCE">
      <w:pPr>
        <w:numPr>
          <w:ilvl w:val="0"/>
          <w:numId w:val="454"/>
        </w:numPr>
        <w:spacing w:after="0" w:line="240" w:lineRule="auto"/>
      </w:pPr>
      <w:r w:rsidRPr="00850FCE">
        <w:t>Pannes d’applications (p.14)</w:t>
      </w:r>
    </w:p>
    <w:p w14:paraId="3A9C08B7" w14:textId="13F32A9F" w:rsidR="00850FCE" w:rsidRPr="00850FCE" w:rsidRDefault="00850FCE" w:rsidP="00850FCE">
      <w:pPr>
        <w:numPr>
          <w:ilvl w:val="0"/>
          <w:numId w:val="454"/>
        </w:numPr>
        <w:spacing w:after="0" w:line="240" w:lineRule="auto"/>
      </w:pPr>
      <w:r w:rsidRPr="00850FCE">
        <w:t>→ coût financier indirect majeur.</w:t>
      </w:r>
    </w:p>
    <w:p w14:paraId="0F071AEB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(c) Coûts de formation et d’outillage</w:t>
      </w:r>
    </w:p>
    <w:p w14:paraId="1EA052F5" w14:textId="77777777" w:rsidR="00850FCE" w:rsidRPr="00850FCE" w:rsidRDefault="00850FCE" w:rsidP="00850FCE">
      <w:pPr>
        <w:numPr>
          <w:ilvl w:val="0"/>
          <w:numId w:val="455"/>
        </w:numPr>
        <w:spacing w:after="0" w:line="240" w:lineRule="auto"/>
      </w:pPr>
      <w:r w:rsidRPr="00850FCE">
        <w:t>Trop d’outils = surcoût de formation, support, licences (p.6-7)</w:t>
      </w:r>
    </w:p>
    <w:p w14:paraId="079B5394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(d) Coûts de sortie et d’interconnexion multicloud</w:t>
      </w:r>
    </w:p>
    <w:p w14:paraId="6CE20EAF" w14:textId="77777777" w:rsidR="00850FCE" w:rsidRPr="00850FCE" w:rsidRDefault="00850FCE" w:rsidP="00850FCE">
      <w:pPr>
        <w:numPr>
          <w:ilvl w:val="0"/>
          <w:numId w:val="456"/>
        </w:numPr>
        <w:spacing w:after="0" w:line="240" w:lineRule="auto"/>
      </w:pPr>
      <w:r w:rsidRPr="00850FCE">
        <w:t>Dépendance fournisseur</w:t>
      </w:r>
    </w:p>
    <w:p w14:paraId="7BE97E5D" w14:textId="77777777" w:rsidR="00850FCE" w:rsidRDefault="00850FCE" w:rsidP="00850FCE">
      <w:pPr>
        <w:numPr>
          <w:ilvl w:val="0"/>
          <w:numId w:val="456"/>
        </w:numPr>
        <w:spacing w:after="0" w:line="240" w:lineRule="auto"/>
      </w:pPr>
      <w:r w:rsidRPr="00850FCE">
        <w:t xml:space="preserve">Trafic </w:t>
      </w:r>
      <w:proofErr w:type="spellStart"/>
      <w:r w:rsidRPr="00850FCE">
        <w:t>intercloud</w:t>
      </w:r>
      <w:proofErr w:type="spellEnd"/>
    </w:p>
    <w:p w14:paraId="375A3913" w14:textId="6B38C4F9" w:rsidR="00850FCE" w:rsidRPr="00850FCE" w:rsidRDefault="00850FCE" w:rsidP="00850FCE">
      <w:pPr>
        <w:numPr>
          <w:ilvl w:val="0"/>
          <w:numId w:val="456"/>
        </w:numPr>
        <w:spacing w:after="0" w:line="240" w:lineRule="auto"/>
      </w:pPr>
      <w:r w:rsidRPr="00850FCE">
        <w:t>(mentionné dans les analyses SASE et dans l’étude ESG via fragmentation)</w:t>
      </w:r>
    </w:p>
    <w:p w14:paraId="1B4C5E27" w14:textId="77777777" w:rsidR="00850FCE" w:rsidRPr="00850FCE" w:rsidRDefault="00850FCE" w:rsidP="00850FCE">
      <w:pPr>
        <w:spacing w:after="0" w:line="240" w:lineRule="auto"/>
      </w:pPr>
      <w:r w:rsidRPr="00850FCE">
        <w:pict w14:anchorId="11707D52">
          <v:rect id="_x0000_i1308" style="width:0;height:1.5pt" o:hralign="center" o:hrstd="t" o:hr="t" fillcolor="#a0a0a0" stroked="f"/>
        </w:pict>
      </w:r>
    </w:p>
    <w:p w14:paraId="5BC4C63F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6. Synthèse stratégique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91"/>
        <w:gridCol w:w="5199"/>
        <w:gridCol w:w="2866"/>
      </w:tblGrid>
      <w:tr w:rsidR="00850FCE" w:rsidRPr="00850FCE" w14:paraId="4D4A13E1" w14:textId="77777777" w:rsidTr="00850FCE">
        <w:tc>
          <w:tcPr>
            <w:tcW w:w="0" w:type="auto"/>
            <w:hideMark/>
          </w:tcPr>
          <w:p w14:paraId="26F6550D" w14:textId="77777777" w:rsidR="00850FCE" w:rsidRPr="00850FCE" w:rsidRDefault="00850FCE" w:rsidP="00850FCE">
            <w:pPr>
              <w:rPr>
                <w:b/>
                <w:bCs/>
              </w:rPr>
            </w:pPr>
            <w:r w:rsidRPr="00850FCE">
              <w:rPr>
                <w:b/>
                <w:bCs/>
              </w:rPr>
              <w:t>Enjeu</w:t>
            </w:r>
          </w:p>
        </w:tc>
        <w:tc>
          <w:tcPr>
            <w:tcW w:w="0" w:type="auto"/>
            <w:hideMark/>
          </w:tcPr>
          <w:p w14:paraId="5329985B" w14:textId="77777777" w:rsidR="00850FCE" w:rsidRPr="00850FCE" w:rsidRDefault="00850FCE" w:rsidP="00850FCE">
            <w:pPr>
              <w:rPr>
                <w:b/>
                <w:bCs/>
              </w:rPr>
            </w:pPr>
            <w:r w:rsidRPr="00850FCE">
              <w:rPr>
                <w:b/>
                <w:bCs/>
              </w:rPr>
              <w:t>Constats (documents)</w:t>
            </w:r>
          </w:p>
        </w:tc>
        <w:tc>
          <w:tcPr>
            <w:tcW w:w="0" w:type="auto"/>
            <w:hideMark/>
          </w:tcPr>
          <w:p w14:paraId="7DC6C395" w14:textId="77777777" w:rsidR="00850FCE" w:rsidRPr="00850FCE" w:rsidRDefault="00850FCE" w:rsidP="00850FCE">
            <w:pPr>
              <w:rPr>
                <w:b/>
                <w:bCs/>
              </w:rPr>
            </w:pPr>
            <w:r w:rsidRPr="00850FCE">
              <w:rPr>
                <w:b/>
                <w:bCs/>
              </w:rPr>
              <w:t>Impacts</w:t>
            </w:r>
          </w:p>
        </w:tc>
      </w:tr>
      <w:tr w:rsidR="00850FCE" w:rsidRPr="00850FCE" w14:paraId="0A623015" w14:textId="77777777" w:rsidTr="00850FCE">
        <w:tc>
          <w:tcPr>
            <w:tcW w:w="0" w:type="auto"/>
            <w:hideMark/>
          </w:tcPr>
          <w:p w14:paraId="2DE9762E" w14:textId="77777777" w:rsidR="00850FCE" w:rsidRPr="00850FCE" w:rsidRDefault="00850FCE" w:rsidP="00850FCE">
            <w:r w:rsidRPr="00850FCE">
              <w:rPr>
                <w:b/>
                <w:bCs/>
              </w:rPr>
              <w:t>Sécurité</w:t>
            </w:r>
          </w:p>
        </w:tc>
        <w:tc>
          <w:tcPr>
            <w:tcW w:w="0" w:type="auto"/>
            <w:hideMark/>
          </w:tcPr>
          <w:p w14:paraId="70679B93" w14:textId="77777777" w:rsidR="00850FCE" w:rsidRPr="00850FCE" w:rsidRDefault="00850FCE" w:rsidP="00850FCE">
            <w:r w:rsidRPr="00850FCE">
              <w:t>Explosion des surfaces d’attaque ; VPN obsolète (SASE p.3-4)</w:t>
            </w:r>
          </w:p>
        </w:tc>
        <w:tc>
          <w:tcPr>
            <w:tcW w:w="0" w:type="auto"/>
            <w:hideMark/>
          </w:tcPr>
          <w:p w14:paraId="51C84093" w14:textId="77777777" w:rsidR="00850FCE" w:rsidRPr="00850FCE" w:rsidRDefault="00850FCE" w:rsidP="00850FCE">
            <w:r w:rsidRPr="00850FCE">
              <w:t xml:space="preserve">Adoption </w:t>
            </w:r>
            <w:proofErr w:type="spellStart"/>
            <w:r w:rsidRPr="00850FCE">
              <w:t>Zero</w:t>
            </w:r>
            <w:proofErr w:type="spellEnd"/>
            <w:r w:rsidRPr="00850FCE">
              <w:t xml:space="preserve"> Trust / SASE</w:t>
            </w:r>
          </w:p>
        </w:tc>
      </w:tr>
      <w:tr w:rsidR="00850FCE" w:rsidRPr="00850FCE" w14:paraId="4CFAD73F" w14:textId="77777777" w:rsidTr="00850FCE">
        <w:tc>
          <w:tcPr>
            <w:tcW w:w="0" w:type="auto"/>
            <w:hideMark/>
          </w:tcPr>
          <w:p w14:paraId="73DB3F96" w14:textId="77777777" w:rsidR="00850FCE" w:rsidRPr="00850FCE" w:rsidRDefault="00850FCE" w:rsidP="00850FCE">
            <w:r w:rsidRPr="00850FCE">
              <w:rPr>
                <w:b/>
                <w:bCs/>
              </w:rPr>
              <w:t>Souveraineté</w:t>
            </w:r>
          </w:p>
        </w:tc>
        <w:tc>
          <w:tcPr>
            <w:tcW w:w="0" w:type="auto"/>
            <w:hideMark/>
          </w:tcPr>
          <w:p w14:paraId="3D2352E8" w14:textId="77777777" w:rsidR="00850FCE" w:rsidRPr="00850FCE" w:rsidRDefault="00850FCE" w:rsidP="00850FCE">
            <w:r w:rsidRPr="00850FCE">
              <w:t>Cloud de Confiance / SecNumCloud (cloud1 p.1-3)</w:t>
            </w:r>
          </w:p>
        </w:tc>
        <w:tc>
          <w:tcPr>
            <w:tcW w:w="0" w:type="auto"/>
            <w:hideMark/>
          </w:tcPr>
          <w:p w14:paraId="0F305A09" w14:textId="77777777" w:rsidR="00850FCE" w:rsidRPr="00850FCE" w:rsidRDefault="00850FCE" w:rsidP="00850FCE">
            <w:r w:rsidRPr="00850FCE">
              <w:t>Sécurité juridique &amp; conformité</w:t>
            </w:r>
          </w:p>
        </w:tc>
      </w:tr>
      <w:tr w:rsidR="00850FCE" w:rsidRPr="00850FCE" w14:paraId="729BFB4A" w14:textId="77777777" w:rsidTr="00850FCE">
        <w:tc>
          <w:tcPr>
            <w:tcW w:w="0" w:type="auto"/>
            <w:hideMark/>
          </w:tcPr>
          <w:p w14:paraId="4E206CC5" w14:textId="77777777" w:rsidR="00850FCE" w:rsidRPr="00850FCE" w:rsidRDefault="00850FCE" w:rsidP="00850FCE">
            <w:r w:rsidRPr="00850FCE">
              <w:rPr>
                <w:b/>
                <w:bCs/>
              </w:rPr>
              <w:t>Résilience</w:t>
            </w:r>
          </w:p>
        </w:tc>
        <w:tc>
          <w:tcPr>
            <w:tcW w:w="0" w:type="auto"/>
            <w:hideMark/>
          </w:tcPr>
          <w:p w14:paraId="4CF99616" w14:textId="77777777" w:rsidR="00850FCE" w:rsidRPr="00850FCE" w:rsidRDefault="00850FCE" w:rsidP="00850FCE">
            <w:r w:rsidRPr="00850FCE">
              <w:t>Mobilité charges + continuité (ESG p.9-15)</w:t>
            </w:r>
          </w:p>
        </w:tc>
        <w:tc>
          <w:tcPr>
            <w:tcW w:w="0" w:type="auto"/>
            <w:hideMark/>
          </w:tcPr>
          <w:p w14:paraId="1DFF9FA3" w14:textId="77777777" w:rsidR="00850FCE" w:rsidRPr="00850FCE" w:rsidRDefault="00850FCE" w:rsidP="00850FCE">
            <w:r w:rsidRPr="00850FCE">
              <w:t>Disponibilité accrue</w:t>
            </w:r>
          </w:p>
        </w:tc>
      </w:tr>
      <w:tr w:rsidR="00850FCE" w:rsidRPr="00850FCE" w14:paraId="6704D453" w14:textId="77777777" w:rsidTr="00850FCE">
        <w:tc>
          <w:tcPr>
            <w:tcW w:w="0" w:type="auto"/>
            <w:hideMark/>
          </w:tcPr>
          <w:p w14:paraId="6504463C" w14:textId="77777777" w:rsidR="00850FCE" w:rsidRPr="00850FCE" w:rsidRDefault="00850FCE" w:rsidP="00850FCE">
            <w:r w:rsidRPr="00850FCE">
              <w:rPr>
                <w:b/>
                <w:bCs/>
              </w:rPr>
              <w:t>Coûts</w:t>
            </w:r>
          </w:p>
        </w:tc>
        <w:tc>
          <w:tcPr>
            <w:tcW w:w="0" w:type="auto"/>
            <w:hideMark/>
          </w:tcPr>
          <w:p w14:paraId="70074B7A" w14:textId="77777777" w:rsidR="00850FCE" w:rsidRPr="00850FCE" w:rsidRDefault="00850FCE" w:rsidP="00850FCE">
            <w:r w:rsidRPr="00850FCE">
              <w:t>–19 % attendus / gains réels +19 % de projets dans le budget</w:t>
            </w:r>
          </w:p>
        </w:tc>
        <w:tc>
          <w:tcPr>
            <w:tcW w:w="0" w:type="auto"/>
            <w:hideMark/>
          </w:tcPr>
          <w:p w14:paraId="62E785CC" w14:textId="77777777" w:rsidR="00850FCE" w:rsidRPr="00850FCE" w:rsidRDefault="00850FCE" w:rsidP="00850FCE">
            <w:r w:rsidRPr="00850FCE">
              <w:t>ROI amélioré</w:t>
            </w:r>
          </w:p>
        </w:tc>
      </w:tr>
      <w:tr w:rsidR="00850FCE" w:rsidRPr="00850FCE" w14:paraId="171ED137" w14:textId="77777777" w:rsidTr="00850FCE">
        <w:tc>
          <w:tcPr>
            <w:tcW w:w="0" w:type="auto"/>
            <w:hideMark/>
          </w:tcPr>
          <w:p w14:paraId="3F525F9A" w14:textId="77777777" w:rsidR="00850FCE" w:rsidRPr="00850FCE" w:rsidRDefault="00850FCE" w:rsidP="00850FCE">
            <w:r w:rsidRPr="00850FCE">
              <w:rPr>
                <w:b/>
                <w:bCs/>
              </w:rPr>
              <w:t>Infrastructure physique</w:t>
            </w:r>
          </w:p>
        </w:tc>
        <w:tc>
          <w:tcPr>
            <w:tcW w:w="0" w:type="auto"/>
            <w:hideMark/>
          </w:tcPr>
          <w:p w14:paraId="562A5C8D" w14:textId="77777777" w:rsidR="00850FCE" w:rsidRPr="00850FCE" w:rsidRDefault="00850FCE" w:rsidP="00850FCE">
            <w:r w:rsidRPr="00850FCE">
              <w:t>Dépendance câbles sous-marins (cloud2 p.1-3)</w:t>
            </w:r>
          </w:p>
        </w:tc>
        <w:tc>
          <w:tcPr>
            <w:tcW w:w="0" w:type="auto"/>
            <w:hideMark/>
          </w:tcPr>
          <w:p w14:paraId="322D839C" w14:textId="77777777" w:rsidR="00850FCE" w:rsidRPr="00850FCE" w:rsidRDefault="00850FCE" w:rsidP="00850FCE">
            <w:r w:rsidRPr="00850FCE">
              <w:t>Risques géopolitiques</w:t>
            </w:r>
          </w:p>
        </w:tc>
      </w:tr>
    </w:tbl>
    <w:p w14:paraId="144CE0C8" w14:textId="77777777" w:rsidR="00850FCE" w:rsidRPr="00850FCE" w:rsidRDefault="00850FCE" w:rsidP="00850FCE">
      <w:pPr>
        <w:spacing w:after="0" w:line="240" w:lineRule="auto"/>
      </w:pPr>
      <w:r w:rsidRPr="00850FCE">
        <w:pict w14:anchorId="238476FA">
          <v:rect id="_x0000_i1309" style="width:0;height:1.5pt" o:hralign="center" o:hrstd="t" o:hr="t" fillcolor="#a0a0a0" stroked="f"/>
        </w:pict>
      </w:r>
    </w:p>
    <w:p w14:paraId="64581C2A" w14:textId="77777777" w:rsidR="00850FCE" w:rsidRPr="00850FCE" w:rsidRDefault="00850FCE" w:rsidP="00850FCE">
      <w:pPr>
        <w:spacing w:after="0" w:line="240" w:lineRule="auto"/>
        <w:rPr>
          <w:b/>
          <w:bCs/>
        </w:rPr>
      </w:pPr>
      <w:r w:rsidRPr="00850FCE">
        <w:rPr>
          <w:b/>
          <w:bCs/>
        </w:rPr>
        <w:t>Conclusion de la fiche 3</w:t>
      </w:r>
    </w:p>
    <w:p w14:paraId="233D6A5A" w14:textId="77777777" w:rsidR="00850FCE" w:rsidRPr="00850FCE" w:rsidRDefault="00850FCE" w:rsidP="00850FCE">
      <w:pPr>
        <w:spacing w:after="0" w:line="240" w:lineRule="auto"/>
      </w:pPr>
      <w:r w:rsidRPr="00850FCE">
        <w:t>La sécurité moderne du cloud repose sur :</w:t>
      </w:r>
    </w:p>
    <w:p w14:paraId="0625B22D" w14:textId="77777777" w:rsidR="00850FCE" w:rsidRPr="00850FCE" w:rsidRDefault="00850FCE" w:rsidP="00850FCE">
      <w:pPr>
        <w:numPr>
          <w:ilvl w:val="0"/>
          <w:numId w:val="457"/>
        </w:numPr>
        <w:spacing w:after="0" w:line="240" w:lineRule="auto"/>
      </w:pPr>
      <w:r w:rsidRPr="00850FCE">
        <w:rPr>
          <w:b/>
          <w:bCs/>
        </w:rPr>
        <w:t>l’unification réseau + sécurité (SASE)</w:t>
      </w:r>
      <w:r w:rsidRPr="00850FCE">
        <w:t>,</w:t>
      </w:r>
    </w:p>
    <w:p w14:paraId="6F3113A7" w14:textId="77777777" w:rsidR="00850FCE" w:rsidRPr="00850FCE" w:rsidRDefault="00850FCE" w:rsidP="00850FCE">
      <w:pPr>
        <w:numPr>
          <w:ilvl w:val="0"/>
          <w:numId w:val="457"/>
        </w:numPr>
        <w:spacing w:after="0" w:line="240" w:lineRule="auto"/>
      </w:pPr>
      <w:r w:rsidRPr="00850FCE">
        <w:rPr>
          <w:b/>
          <w:bCs/>
        </w:rPr>
        <w:t xml:space="preserve">l’approche </w:t>
      </w:r>
      <w:proofErr w:type="spellStart"/>
      <w:r w:rsidRPr="00850FCE">
        <w:rPr>
          <w:b/>
          <w:bCs/>
        </w:rPr>
        <w:t>Zero</w:t>
      </w:r>
      <w:proofErr w:type="spellEnd"/>
      <w:r w:rsidRPr="00850FCE">
        <w:rPr>
          <w:b/>
          <w:bCs/>
        </w:rPr>
        <w:t xml:space="preserve"> Trust</w:t>
      </w:r>
      <w:r w:rsidRPr="00850FCE">
        <w:t>,</w:t>
      </w:r>
    </w:p>
    <w:p w14:paraId="48CBED6C" w14:textId="77777777" w:rsidR="00850FCE" w:rsidRPr="00850FCE" w:rsidRDefault="00850FCE" w:rsidP="00850FCE">
      <w:pPr>
        <w:numPr>
          <w:ilvl w:val="0"/>
          <w:numId w:val="457"/>
        </w:numPr>
        <w:spacing w:after="0" w:line="240" w:lineRule="auto"/>
      </w:pPr>
      <w:r w:rsidRPr="00850FCE">
        <w:rPr>
          <w:b/>
          <w:bCs/>
        </w:rPr>
        <w:t>la maîtrise des lieux de déploiement (souveraineté / conformité)</w:t>
      </w:r>
      <w:r w:rsidRPr="00850FCE">
        <w:t>,</w:t>
      </w:r>
    </w:p>
    <w:p w14:paraId="52601689" w14:textId="77777777" w:rsidR="00850FCE" w:rsidRPr="00850FCE" w:rsidRDefault="00850FCE" w:rsidP="00850FCE">
      <w:pPr>
        <w:numPr>
          <w:ilvl w:val="0"/>
          <w:numId w:val="457"/>
        </w:numPr>
        <w:spacing w:after="0" w:line="240" w:lineRule="auto"/>
      </w:pPr>
      <w:r w:rsidRPr="00850FCE">
        <w:rPr>
          <w:b/>
          <w:bCs/>
        </w:rPr>
        <w:t>la cohérence multicloud</w:t>
      </w:r>
      <w:r w:rsidRPr="00850FCE">
        <w:t xml:space="preserve"> pour réduire :</w:t>
      </w:r>
    </w:p>
    <w:p w14:paraId="4B4D587D" w14:textId="77777777" w:rsidR="00850FCE" w:rsidRPr="00850FCE" w:rsidRDefault="00850FCE" w:rsidP="00850FCE">
      <w:pPr>
        <w:numPr>
          <w:ilvl w:val="1"/>
          <w:numId w:val="457"/>
        </w:numPr>
        <w:spacing w:after="0" w:line="240" w:lineRule="auto"/>
      </w:pPr>
      <w:r w:rsidRPr="00850FCE">
        <w:t>les coûts,</w:t>
      </w:r>
    </w:p>
    <w:p w14:paraId="7148A1A1" w14:textId="77777777" w:rsidR="00850FCE" w:rsidRPr="00850FCE" w:rsidRDefault="00850FCE" w:rsidP="00850FCE">
      <w:pPr>
        <w:numPr>
          <w:ilvl w:val="1"/>
          <w:numId w:val="457"/>
        </w:numPr>
        <w:spacing w:after="0" w:line="240" w:lineRule="auto"/>
      </w:pPr>
      <w:r w:rsidRPr="00850FCE">
        <w:t>les incidents,</w:t>
      </w:r>
    </w:p>
    <w:p w14:paraId="0A6D7EC0" w14:textId="77777777" w:rsidR="00850FCE" w:rsidRPr="00850FCE" w:rsidRDefault="00850FCE" w:rsidP="00850FCE">
      <w:pPr>
        <w:numPr>
          <w:ilvl w:val="1"/>
          <w:numId w:val="457"/>
        </w:numPr>
        <w:spacing w:after="0" w:line="240" w:lineRule="auto"/>
      </w:pPr>
      <w:r w:rsidRPr="00850FCE">
        <w:t>les retards,</w:t>
      </w:r>
    </w:p>
    <w:p w14:paraId="25A43689" w14:textId="77777777" w:rsidR="00850FCE" w:rsidRPr="00850FCE" w:rsidRDefault="00850FCE" w:rsidP="00850FCE">
      <w:pPr>
        <w:numPr>
          <w:ilvl w:val="1"/>
          <w:numId w:val="457"/>
        </w:numPr>
        <w:spacing w:after="0" w:line="240" w:lineRule="auto"/>
      </w:pPr>
      <w:r w:rsidRPr="00850FCE">
        <w:t>la fragmentation.</w:t>
      </w:r>
    </w:p>
    <w:p w14:paraId="27CCF4BF" w14:textId="77777777" w:rsidR="00850FCE" w:rsidRPr="00850FCE" w:rsidRDefault="00850FCE" w:rsidP="00850FCE">
      <w:pPr>
        <w:spacing w:after="0" w:line="240" w:lineRule="auto"/>
      </w:pPr>
      <w:r w:rsidRPr="00850FCE">
        <w:t>Les organisations qui atteignent cette maturité gagnent :</w:t>
      </w:r>
    </w:p>
    <w:p w14:paraId="7CD60818" w14:textId="77777777" w:rsidR="00850FCE" w:rsidRPr="00850FCE" w:rsidRDefault="00850FCE" w:rsidP="00850FCE">
      <w:pPr>
        <w:numPr>
          <w:ilvl w:val="0"/>
          <w:numId w:val="458"/>
        </w:numPr>
        <w:spacing w:after="0" w:line="240" w:lineRule="auto"/>
      </w:pPr>
      <w:r w:rsidRPr="00850FCE">
        <w:rPr>
          <w:b/>
          <w:bCs/>
        </w:rPr>
        <w:t>jusqu’à 19 % de réduction de coûts</w:t>
      </w:r>
      <w:r w:rsidRPr="00850FCE">
        <w:t>,</w:t>
      </w:r>
    </w:p>
    <w:p w14:paraId="3A017036" w14:textId="77777777" w:rsidR="00850FCE" w:rsidRPr="00850FCE" w:rsidRDefault="00850FCE" w:rsidP="00850FCE">
      <w:pPr>
        <w:numPr>
          <w:ilvl w:val="0"/>
          <w:numId w:val="458"/>
        </w:numPr>
        <w:spacing w:after="0" w:line="240" w:lineRule="auto"/>
      </w:pPr>
      <w:r w:rsidRPr="00850FCE">
        <w:rPr>
          <w:b/>
          <w:bCs/>
        </w:rPr>
        <w:t>3,6 fois moins d’incidents</w:t>
      </w:r>
      <w:r w:rsidRPr="00850FCE">
        <w:t>,</w:t>
      </w:r>
    </w:p>
    <w:p w14:paraId="643AAC3E" w14:textId="77777777" w:rsidR="00850FCE" w:rsidRPr="00850FCE" w:rsidRDefault="00850FCE" w:rsidP="00850FCE">
      <w:pPr>
        <w:numPr>
          <w:ilvl w:val="0"/>
          <w:numId w:val="458"/>
        </w:numPr>
        <w:spacing w:after="0" w:line="240" w:lineRule="auto"/>
      </w:pPr>
      <w:r w:rsidRPr="00850FCE">
        <w:rPr>
          <w:b/>
          <w:bCs/>
        </w:rPr>
        <w:t>des projets livrés plus rapidement</w:t>
      </w:r>
      <w:r w:rsidRPr="00850FCE">
        <w:t>,</w:t>
      </w:r>
    </w:p>
    <w:p w14:paraId="39EEC48E" w14:textId="77777777" w:rsidR="00850FCE" w:rsidRPr="00850FCE" w:rsidRDefault="00850FCE" w:rsidP="00850FCE">
      <w:pPr>
        <w:numPr>
          <w:ilvl w:val="0"/>
          <w:numId w:val="458"/>
        </w:numPr>
        <w:spacing w:after="0" w:line="240" w:lineRule="auto"/>
      </w:pPr>
      <w:r w:rsidRPr="00850FCE">
        <w:rPr>
          <w:b/>
          <w:bCs/>
        </w:rPr>
        <w:t>une meilleure stabilité globale</w:t>
      </w:r>
      <w:r w:rsidRPr="00850FCE">
        <w:t>.</w:t>
      </w:r>
    </w:p>
    <w:sectPr w:rsidR="00850FCE" w:rsidRPr="00850FC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0BD4" w14:textId="77777777" w:rsidR="00A87868" w:rsidRDefault="00A87868" w:rsidP="00B870C7">
      <w:r>
        <w:separator/>
      </w:r>
    </w:p>
  </w:endnote>
  <w:endnote w:type="continuationSeparator" w:id="0">
    <w:p w14:paraId="0DB62ED2" w14:textId="77777777" w:rsidR="00A87868" w:rsidRDefault="00A8786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35FC" w14:textId="77777777" w:rsidR="00A87868" w:rsidRDefault="00A87868" w:rsidP="00B870C7">
      <w:r>
        <w:separator/>
      </w:r>
    </w:p>
  </w:footnote>
  <w:footnote w:type="continuationSeparator" w:id="0">
    <w:p w14:paraId="3A008AAE" w14:textId="77777777" w:rsidR="00A87868" w:rsidRDefault="00A8786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620BF"/>
    <w:multiLevelType w:val="multilevel"/>
    <w:tmpl w:val="D7BA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8037C6"/>
    <w:multiLevelType w:val="multilevel"/>
    <w:tmpl w:val="D336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D301CB"/>
    <w:multiLevelType w:val="multilevel"/>
    <w:tmpl w:val="F3AE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3753B8"/>
    <w:multiLevelType w:val="multilevel"/>
    <w:tmpl w:val="094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4C9163B"/>
    <w:multiLevelType w:val="multilevel"/>
    <w:tmpl w:val="29B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58703FC"/>
    <w:multiLevelType w:val="multilevel"/>
    <w:tmpl w:val="194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6A56749"/>
    <w:multiLevelType w:val="multilevel"/>
    <w:tmpl w:val="431E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44601E"/>
    <w:multiLevelType w:val="multilevel"/>
    <w:tmpl w:val="410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B956724"/>
    <w:multiLevelType w:val="multilevel"/>
    <w:tmpl w:val="323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95130D"/>
    <w:multiLevelType w:val="multilevel"/>
    <w:tmpl w:val="409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0161A0E"/>
    <w:multiLevelType w:val="multilevel"/>
    <w:tmpl w:val="90CC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1620C0"/>
    <w:multiLevelType w:val="multilevel"/>
    <w:tmpl w:val="3C6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9B751B"/>
    <w:multiLevelType w:val="multilevel"/>
    <w:tmpl w:val="CA9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7B91FEC"/>
    <w:multiLevelType w:val="multilevel"/>
    <w:tmpl w:val="C1F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8D23A6E"/>
    <w:multiLevelType w:val="multilevel"/>
    <w:tmpl w:val="9548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9165E18"/>
    <w:multiLevelType w:val="multilevel"/>
    <w:tmpl w:val="273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AA78A8"/>
    <w:multiLevelType w:val="multilevel"/>
    <w:tmpl w:val="092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1AF32F4"/>
    <w:multiLevelType w:val="multilevel"/>
    <w:tmpl w:val="E85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27A3663"/>
    <w:multiLevelType w:val="multilevel"/>
    <w:tmpl w:val="7814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37F4004"/>
    <w:multiLevelType w:val="multilevel"/>
    <w:tmpl w:val="1F9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52347C8"/>
    <w:multiLevelType w:val="multilevel"/>
    <w:tmpl w:val="2358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5B325D"/>
    <w:multiLevelType w:val="multilevel"/>
    <w:tmpl w:val="8E92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F12B83"/>
    <w:multiLevelType w:val="multilevel"/>
    <w:tmpl w:val="05E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D26471"/>
    <w:multiLevelType w:val="multilevel"/>
    <w:tmpl w:val="1BDC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6143C3"/>
    <w:multiLevelType w:val="multilevel"/>
    <w:tmpl w:val="AD6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F3D568E"/>
    <w:multiLevelType w:val="multilevel"/>
    <w:tmpl w:val="BD74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F9D1E0A"/>
    <w:multiLevelType w:val="multilevel"/>
    <w:tmpl w:val="1718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FDD46C4"/>
    <w:multiLevelType w:val="multilevel"/>
    <w:tmpl w:val="322A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4244E8"/>
    <w:multiLevelType w:val="multilevel"/>
    <w:tmpl w:val="6A1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9066B3"/>
    <w:multiLevelType w:val="multilevel"/>
    <w:tmpl w:val="7AA6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1DD09FC"/>
    <w:multiLevelType w:val="multilevel"/>
    <w:tmpl w:val="73B2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6E91020"/>
    <w:multiLevelType w:val="multilevel"/>
    <w:tmpl w:val="9FF8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A8392F"/>
    <w:multiLevelType w:val="multilevel"/>
    <w:tmpl w:val="F07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7AE1F7E"/>
    <w:multiLevelType w:val="multilevel"/>
    <w:tmpl w:val="CA0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FB92361"/>
    <w:multiLevelType w:val="multilevel"/>
    <w:tmpl w:val="E89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C061CE"/>
    <w:multiLevelType w:val="multilevel"/>
    <w:tmpl w:val="C4E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3616594"/>
    <w:multiLevelType w:val="multilevel"/>
    <w:tmpl w:val="61F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702771"/>
    <w:multiLevelType w:val="multilevel"/>
    <w:tmpl w:val="958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6070D8B"/>
    <w:multiLevelType w:val="multilevel"/>
    <w:tmpl w:val="8AF4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1704FE"/>
    <w:multiLevelType w:val="multilevel"/>
    <w:tmpl w:val="82FC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8741EC6"/>
    <w:multiLevelType w:val="multilevel"/>
    <w:tmpl w:val="7F1E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896460F"/>
    <w:multiLevelType w:val="multilevel"/>
    <w:tmpl w:val="E57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98757C9"/>
    <w:multiLevelType w:val="multilevel"/>
    <w:tmpl w:val="216E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A0405B4"/>
    <w:multiLevelType w:val="multilevel"/>
    <w:tmpl w:val="DF20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A5A7224"/>
    <w:multiLevelType w:val="multilevel"/>
    <w:tmpl w:val="5E2C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A605BC9"/>
    <w:multiLevelType w:val="multilevel"/>
    <w:tmpl w:val="DA5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C754AB"/>
    <w:multiLevelType w:val="multilevel"/>
    <w:tmpl w:val="C0CA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62610F2"/>
    <w:multiLevelType w:val="multilevel"/>
    <w:tmpl w:val="69A4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6C42D06"/>
    <w:multiLevelType w:val="multilevel"/>
    <w:tmpl w:val="1462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714277B"/>
    <w:multiLevelType w:val="multilevel"/>
    <w:tmpl w:val="A5A6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E4A533C"/>
    <w:multiLevelType w:val="multilevel"/>
    <w:tmpl w:val="E01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F5D0F84"/>
    <w:multiLevelType w:val="multilevel"/>
    <w:tmpl w:val="D82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2CD7A2F"/>
    <w:multiLevelType w:val="multilevel"/>
    <w:tmpl w:val="6EE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618522E"/>
    <w:multiLevelType w:val="multilevel"/>
    <w:tmpl w:val="FCF0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8884612"/>
    <w:multiLevelType w:val="multilevel"/>
    <w:tmpl w:val="B52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9" w15:restartNumberingAfterBreak="0">
    <w:nsid w:val="7EE3265D"/>
    <w:multiLevelType w:val="multilevel"/>
    <w:tmpl w:val="D83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F104FEF"/>
    <w:multiLevelType w:val="multilevel"/>
    <w:tmpl w:val="A99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F6467F3"/>
    <w:multiLevelType w:val="multilevel"/>
    <w:tmpl w:val="4ADA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F7C0342"/>
    <w:multiLevelType w:val="multilevel"/>
    <w:tmpl w:val="4B6C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4"/>
  </w:num>
  <w:num w:numId="2" w16cid:durableId="1969772821">
    <w:abstractNumId w:val="127"/>
  </w:num>
  <w:num w:numId="3" w16cid:durableId="993755049">
    <w:abstractNumId w:val="283"/>
  </w:num>
  <w:num w:numId="4" w16cid:durableId="586116025">
    <w:abstractNumId w:val="386"/>
  </w:num>
  <w:num w:numId="5" w16cid:durableId="1702245743">
    <w:abstractNumId w:val="404"/>
  </w:num>
  <w:num w:numId="6" w16cid:durableId="1128276001">
    <w:abstractNumId w:val="209"/>
  </w:num>
  <w:num w:numId="7" w16cid:durableId="299381959">
    <w:abstractNumId w:val="254"/>
  </w:num>
  <w:num w:numId="8" w16cid:durableId="743184661">
    <w:abstractNumId w:val="402"/>
  </w:num>
  <w:num w:numId="9" w16cid:durableId="1202087570">
    <w:abstractNumId w:val="433"/>
  </w:num>
  <w:num w:numId="10" w16cid:durableId="1028410972">
    <w:abstractNumId w:val="213"/>
  </w:num>
  <w:num w:numId="11" w16cid:durableId="210462333">
    <w:abstractNumId w:val="154"/>
  </w:num>
  <w:num w:numId="12" w16cid:durableId="2095080098">
    <w:abstractNumId w:val="134"/>
  </w:num>
  <w:num w:numId="13" w16cid:durableId="1395931051">
    <w:abstractNumId w:val="94"/>
  </w:num>
  <w:num w:numId="14" w16cid:durableId="1108617728">
    <w:abstractNumId w:val="282"/>
  </w:num>
  <w:num w:numId="15" w16cid:durableId="951476451">
    <w:abstractNumId w:val="117"/>
  </w:num>
  <w:num w:numId="16" w16cid:durableId="1267739148">
    <w:abstractNumId w:val="181"/>
  </w:num>
  <w:num w:numId="17" w16cid:durableId="1181970123">
    <w:abstractNumId w:val="238"/>
  </w:num>
  <w:num w:numId="18" w16cid:durableId="451361762">
    <w:abstractNumId w:val="224"/>
  </w:num>
  <w:num w:numId="19" w16cid:durableId="1719695523">
    <w:abstractNumId w:val="351"/>
  </w:num>
  <w:num w:numId="20" w16cid:durableId="1708723590">
    <w:abstractNumId w:val="379"/>
  </w:num>
  <w:num w:numId="21" w16cid:durableId="362706822">
    <w:abstractNumId w:val="20"/>
  </w:num>
  <w:num w:numId="22" w16cid:durableId="429470193">
    <w:abstractNumId w:val="444"/>
  </w:num>
  <w:num w:numId="23" w16cid:durableId="1301614841">
    <w:abstractNumId w:val="137"/>
  </w:num>
  <w:num w:numId="24" w16cid:durableId="555823789">
    <w:abstractNumId w:val="271"/>
  </w:num>
  <w:num w:numId="25" w16cid:durableId="1808740245">
    <w:abstractNumId w:val="359"/>
  </w:num>
  <w:num w:numId="26" w16cid:durableId="905334348">
    <w:abstractNumId w:val="273"/>
  </w:num>
  <w:num w:numId="27" w16cid:durableId="1762139636">
    <w:abstractNumId w:val="441"/>
  </w:num>
  <w:num w:numId="28" w16cid:durableId="623661194">
    <w:abstractNumId w:val="320"/>
  </w:num>
  <w:num w:numId="29" w16cid:durableId="1080519049">
    <w:abstractNumId w:val="415"/>
  </w:num>
  <w:num w:numId="30" w16cid:durableId="1764302913">
    <w:abstractNumId w:val="0"/>
  </w:num>
  <w:num w:numId="31" w16cid:durableId="265162533">
    <w:abstractNumId w:val="155"/>
  </w:num>
  <w:num w:numId="32" w16cid:durableId="1980257717">
    <w:abstractNumId w:val="1"/>
  </w:num>
  <w:num w:numId="33" w16cid:durableId="176776402">
    <w:abstractNumId w:val="431"/>
  </w:num>
  <w:num w:numId="34" w16cid:durableId="1466654264">
    <w:abstractNumId w:val="73"/>
  </w:num>
  <w:num w:numId="35" w16cid:durableId="1989239436">
    <w:abstractNumId w:val="246"/>
  </w:num>
  <w:num w:numId="36" w16cid:durableId="848104552">
    <w:abstractNumId w:val="164"/>
  </w:num>
  <w:num w:numId="37" w16cid:durableId="1857960856">
    <w:abstractNumId w:val="60"/>
  </w:num>
  <w:num w:numId="38" w16cid:durableId="435444936">
    <w:abstractNumId w:val="440"/>
  </w:num>
  <w:num w:numId="39" w16cid:durableId="1903324043">
    <w:abstractNumId w:val="92"/>
  </w:num>
  <w:num w:numId="40" w16cid:durableId="246352112">
    <w:abstractNumId w:val="52"/>
  </w:num>
  <w:num w:numId="41" w16cid:durableId="1024359036">
    <w:abstractNumId w:val="153"/>
  </w:num>
  <w:num w:numId="42" w16cid:durableId="1298218601">
    <w:abstractNumId w:val="225"/>
  </w:num>
  <w:num w:numId="43" w16cid:durableId="234169730">
    <w:abstractNumId w:val="39"/>
  </w:num>
  <w:num w:numId="44" w16cid:durableId="693383009">
    <w:abstractNumId w:val="121"/>
  </w:num>
  <w:num w:numId="45" w16cid:durableId="1686591168">
    <w:abstractNumId w:val="300"/>
  </w:num>
  <w:num w:numId="46" w16cid:durableId="1924727275">
    <w:abstractNumId w:val="287"/>
  </w:num>
  <w:num w:numId="47" w16cid:durableId="218908341">
    <w:abstractNumId w:val="278"/>
  </w:num>
  <w:num w:numId="48" w16cid:durableId="1416515728">
    <w:abstractNumId w:val="302"/>
  </w:num>
  <w:num w:numId="49" w16cid:durableId="1126894720">
    <w:abstractNumId w:val="428"/>
  </w:num>
  <w:num w:numId="50" w16cid:durableId="121045156">
    <w:abstractNumId w:val="258"/>
  </w:num>
  <w:num w:numId="51" w16cid:durableId="1561289923">
    <w:abstractNumId w:val="247"/>
  </w:num>
  <w:num w:numId="52" w16cid:durableId="1769306741">
    <w:abstractNumId w:val="335"/>
  </w:num>
  <w:num w:numId="53" w16cid:durableId="76485141">
    <w:abstractNumId w:val="87"/>
  </w:num>
  <w:num w:numId="54" w16cid:durableId="769201495">
    <w:abstractNumId w:val="288"/>
  </w:num>
  <w:num w:numId="55" w16cid:durableId="1315833412">
    <w:abstractNumId w:val="286"/>
  </w:num>
  <w:num w:numId="56" w16cid:durableId="583806331">
    <w:abstractNumId w:val="5"/>
  </w:num>
  <w:num w:numId="57" w16cid:durableId="1551571157">
    <w:abstractNumId w:val="26"/>
  </w:num>
  <w:num w:numId="58" w16cid:durableId="2070299121">
    <w:abstractNumId w:val="316"/>
  </w:num>
  <w:num w:numId="59" w16cid:durableId="706102380">
    <w:abstractNumId w:val="411"/>
  </w:num>
  <w:num w:numId="60" w16cid:durableId="762652933">
    <w:abstractNumId w:val="97"/>
  </w:num>
  <w:num w:numId="61" w16cid:durableId="1980070124">
    <w:abstractNumId w:val="389"/>
  </w:num>
  <w:num w:numId="62" w16cid:durableId="1751384401">
    <w:abstractNumId w:val="346"/>
  </w:num>
  <w:num w:numId="63" w16cid:durableId="888758772">
    <w:abstractNumId w:val="125"/>
  </w:num>
  <w:num w:numId="64" w16cid:durableId="1428504556">
    <w:abstractNumId w:val="28"/>
  </w:num>
  <w:num w:numId="65" w16cid:durableId="1368019865">
    <w:abstractNumId w:val="445"/>
  </w:num>
  <w:num w:numId="66" w16cid:durableId="1997103089">
    <w:abstractNumId w:val="380"/>
  </w:num>
  <w:num w:numId="67" w16cid:durableId="999576817">
    <w:abstractNumId w:val="432"/>
  </w:num>
  <w:num w:numId="68" w16cid:durableId="1120220483">
    <w:abstractNumId w:val="435"/>
  </w:num>
  <w:num w:numId="69" w16cid:durableId="1251962254">
    <w:abstractNumId w:val="19"/>
  </w:num>
  <w:num w:numId="70" w16cid:durableId="1279601433">
    <w:abstractNumId w:val="227"/>
  </w:num>
  <w:num w:numId="71" w16cid:durableId="1467965383">
    <w:abstractNumId w:val="79"/>
  </w:num>
  <w:num w:numId="72" w16cid:durableId="825433357">
    <w:abstractNumId w:val="70"/>
  </w:num>
  <w:num w:numId="73" w16cid:durableId="1998805076">
    <w:abstractNumId w:val="103"/>
  </w:num>
  <w:num w:numId="74" w16cid:durableId="709107061">
    <w:abstractNumId w:val="76"/>
  </w:num>
  <w:num w:numId="75" w16cid:durableId="1231696408">
    <w:abstractNumId w:val="293"/>
  </w:num>
  <w:num w:numId="76" w16cid:durableId="722605870">
    <w:abstractNumId w:val="194"/>
  </w:num>
  <w:num w:numId="77" w16cid:durableId="129324489">
    <w:abstractNumId w:val="373"/>
  </w:num>
  <w:num w:numId="78" w16cid:durableId="983044799">
    <w:abstractNumId w:val="285"/>
  </w:num>
  <w:num w:numId="79" w16cid:durableId="1135030876">
    <w:abstractNumId w:val="25"/>
  </w:num>
  <w:num w:numId="80" w16cid:durableId="193005106">
    <w:abstractNumId w:val="207"/>
  </w:num>
  <w:num w:numId="81" w16cid:durableId="1651210118">
    <w:abstractNumId w:val="377"/>
  </w:num>
  <w:num w:numId="82" w16cid:durableId="1644046001">
    <w:abstractNumId w:val="163"/>
  </w:num>
  <w:num w:numId="83" w16cid:durableId="1825584539">
    <w:abstractNumId w:val="8"/>
  </w:num>
  <w:num w:numId="84" w16cid:durableId="1457600251">
    <w:abstractNumId w:val="262"/>
  </w:num>
  <w:num w:numId="85" w16cid:durableId="796483808">
    <w:abstractNumId w:val="272"/>
  </w:num>
  <w:num w:numId="86" w16cid:durableId="677079084">
    <w:abstractNumId w:val="185"/>
  </w:num>
  <w:num w:numId="87" w16cid:durableId="1717895316">
    <w:abstractNumId w:val="201"/>
  </w:num>
  <w:num w:numId="88" w16cid:durableId="1381586366">
    <w:abstractNumId w:val="322"/>
  </w:num>
  <w:num w:numId="89" w16cid:durableId="726415045">
    <w:abstractNumId w:val="99"/>
  </w:num>
  <w:num w:numId="90" w16cid:durableId="134374695">
    <w:abstractNumId w:val="323"/>
  </w:num>
  <w:num w:numId="91" w16cid:durableId="1333605177">
    <w:abstractNumId w:val="356"/>
  </w:num>
  <w:num w:numId="92" w16cid:durableId="707990345">
    <w:abstractNumId w:val="188"/>
  </w:num>
  <w:num w:numId="93" w16cid:durableId="1424061098">
    <w:abstractNumId w:val="54"/>
  </w:num>
  <w:num w:numId="94" w16cid:durableId="1238593463">
    <w:abstractNumId w:val="222"/>
  </w:num>
  <w:num w:numId="95" w16cid:durableId="474218565">
    <w:abstractNumId w:val="81"/>
  </w:num>
  <w:num w:numId="96" w16cid:durableId="1305157866">
    <w:abstractNumId w:val="37"/>
  </w:num>
  <w:num w:numId="97" w16cid:durableId="503668382">
    <w:abstractNumId w:val="338"/>
  </w:num>
  <w:num w:numId="98" w16cid:durableId="141898825">
    <w:abstractNumId w:val="146"/>
  </w:num>
  <w:num w:numId="99" w16cid:durableId="322399246">
    <w:abstractNumId w:val="40"/>
  </w:num>
  <w:num w:numId="100" w16cid:durableId="1519343566">
    <w:abstractNumId w:val="66"/>
  </w:num>
  <w:num w:numId="101" w16cid:durableId="1724324996">
    <w:abstractNumId w:val="178"/>
  </w:num>
  <w:num w:numId="102" w16cid:durableId="1758553305">
    <w:abstractNumId w:val="179"/>
  </w:num>
  <w:num w:numId="103" w16cid:durableId="1085539426">
    <w:abstractNumId w:val="144"/>
  </w:num>
  <w:num w:numId="104" w16cid:durableId="1402362524">
    <w:abstractNumId w:val="367"/>
  </w:num>
  <w:num w:numId="105" w16cid:durableId="83691757">
    <w:abstractNumId w:val="333"/>
  </w:num>
  <w:num w:numId="106" w16cid:durableId="1198078696">
    <w:abstractNumId w:val="93"/>
  </w:num>
  <w:num w:numId="107" w16cid:durableId="1240169118">
    <w:abstractNumId w:val="65"/>
  </w:num>
  <w:num w:numId="108" w16cid:durableId="187839146">
    <w:abstractNumId w:val="180"/>
  </w:num>
  <w:num w:numId="109" w16cid:durableId="139004657">
    <w:abstractNumId w:val="360"/>
  </w:num>
  <w:num w:numId="110" w16cid:durableId="835002621">
    <w:abstractNumId w:val="391"/>
  </w:num>
  <w:num w:numId="111" w16cid:durableId="146362569">
    <w:abstractNumId w:val="196"/>
  </w:num>
  <w:num w:numId="112" w16cid:durableId="1851218359">
    <w:abstractNumId w:val="381"/>
  </w:num>
  <w:num w:numId="113" w16cid:durableId="1189637771">
    <w:abstractNumId w:val="9"/>
  </w:num>
  <w:num w:numId="114" w16cid:durableId="1268536209">
    <w:abstractNumId w:val="143"/>
  </w:num>
  <w:num w:numId="115" w16cid:durableId="603001856">
    <w:abstractNumId w:val="162"/>
  </w:num>
  <w:num w:numId="116" w16cid:durableId="41905772">
    <w:abstractNumId w:val="29"/>
  </w:num>
  <w:num w:numId="117" w16cid:durableId="935871616">
    <w:abstractNumId w:val="83"/>
  </w:num>
  <w:num w:numId="118" w16cid:durableId="1768841013">
    <w:abstractNumId w:val="160"/>
  </w:num>
  <w:num w:numId="119" w16cid:durableId="900410431">
    <w:abstractNumId w:val="195"/>
  </w:num>
  <w:num w:numId="120" w16cid:durableId="315885655">
    <w:abstractNumId w:val="107"/>
  </w:num>
  <w:num w:numId="121" w16cid:durableId="1814448626">
    <w:abstractNumId w:val="118"/>
  </w:num>
  <w:num w:numId="122" w16cid:durableId="1097486741">
    <w:abstractNumId w:val="454"/>
  </w:num>
  <w:num w:numId="123" w16cid:durableId="1956865228">
    <w:abstractNumId w:val="6"/>
  </w:num>
  <w:num w:numId="124" w16cid:durableId="1276867340">
    <w:abstractNumId w:val="200"/>
  </w:num>
  <w:num w:numId="125" w16cid:durableId="1608587397">
    <w:abstractNumId w:val="328"/>
  </w:num>
  <w:num w:numId="126" w16cid:durableId="2131439396">
    <w:abstractNumId w:val="336"/>
  </w:num>
  <w:num w:numId="127" w16cid:durableId="1244336791">
    <w:abstractNumId w:val="111"/>
  </w:num>
  <w:num w:numId="128" w16cid:durableId="818154906">
    <w:abstractNumId w:val="339"/>
  </w:num>
  <w:num w:numId="129" w16cid:durableId="1882933843">
    <w:abstractNumId w:val="405"/>
  </w:num>
  <w:num w:numId="130" w16cid:durableId="1056199195">
    <w:abstractNumId w:val="115"/>
  </w:num>
  <w:num w:numId="131" w16cid:durableId="553470426">
    <w:abstractNumId w:val="156"/>
  </w:num>
  <w:num w:numId="132" w16cid:durableId="739669324">
    <w:abstractNumId w:val="365"/>
  </w:num>
  <w:num w:numId="133" w16cid:durableId="1342589866">
    <w:abstractNumId w:val="250"/>
  </w:num>
  <w:num w:numId="134" w16cid:durableId="805589429">
    <w:abstractNumId w:val="392"/>
  </w:num>
  <w:num w:numId="135" w16cid:durableId="1751851846">
    <w:abstractNumId w:val="182"/>
  </w:num>
  <w:num w:numId="136" w16cid:durableId="1035348142">
    <w:abstractNumId w:val="347"/>
  </w:num>
  <w:num w:numId="137" w16cid:durableId="342322650">
    <w:abstractNumId w:val="266"/>
  </w:num>
  <w:num w:numId="138" w16cid:durableId="2021813476">
    <w:abstractNumId w:val="123"/>
  </w:num>
  <w:num w:numId="139" w16cid:durableId="1260796502">
    <w:abstractNumId w:val="268"/>
  </w:num>
  <w:num w:numId="140" w16cid:durableId="211890294">
    <w:abstractNumId w:val="252"/>
  </w:num>
  <w:num w:numId="141" w16cid:durableId="1770925473">
    <w:abstractNumId w:val="317"/>
  </w:num>
  <w:num w:numId="142" w16cid:durableId="192891600">
    <w:abstractNumId w:val="57"/>
  </w:num>
  <w:num w:numId="143" w16cid:durableId="675690864">
    <w:abstractNumId w:val="281"/>
  </w:num>
  <w:num w:numId="144" w16cid:durableId="1495105408">
    <w:abstractNumId w:val="193"/>
  </w:num>
  <w:num w:numId="145" w16cid:durableId="170608313">
    <w:abstractNumId w:val="17"/>
  </w:num>
  <w:num w:numId="146" w16cid:durableId="388725436">
    <w:abstractNumId w:val="371"/>
  </w:num>
  <w:num w:numId="147" w16cid:durableId="1916433450">
    <w:abstractNumId w:val="291"/>
  </w:num>
  <w:num w:numId="148" w16cid:durableId="3675684">
    <w:abstractNumId w:val="244"/>
  </w:num>
  <w:num w:numId="149" w16cid:durableId="1134447677">
    <w:abstractNumId w:val="275"/>
  </w:num>
  <w:num w:numId="150" w16cid:durableId="269163122">
    <w:abstractNumId w:val="255"/>
  </w:num>
  <w:num w:numId="151" w16cid:durableId="596711321">
    <w:abstractNumId w:val="289"/>
  </w:num>
  <w:num w:numId="152" w16cid:durableId="574584926">
    <w:abstractNumId w:val="48"/>
  </w:num>
  <w:num w:numId="153" w16cid:durableId="2109736526">
    <w:abstractNumId w:val="422"/>
  </w:num>
  <w:num w:numId="154" w16cid:durableId="1291741062">
    <w:abstractNumId w:val="455"/>
  </w:num>
  <w:num w:numId="155" w16cid:durableId="1206135565">
    <w:abstractNumId w:val="314"/>
  </w:num>
  <w:num w:numId="156" w16cid:durableId="154761118">
    <w:abstractNumId w:val="249"/>
  </w:num>
  <w:num w:numId="157" w16cid:durableId="6100150">
    <w:abstractNumId w:val="149"/>
  </w:num>
  <w:num w:numId="158" w16cid:durableId="1250579651">
    <w:abstractNumId w:val="167"/>
  </w:num>
  <w:num w:numId="159" w16cid:durableId="356202047">
    <w:abstractNumId w:val="71"/>
  </w:num>
  <w:num w:numId="160" w16cid:durableId="884827526">
    <w:abstractNumId w:val="312"/>
  </w:num>
  <w:num w:numId="161" w16cid:durableId="34549794">
    <w:abstractNumId w:val="108"/>
  </w:num>
  <w:num w:numId="162" w16cid:durableId="1224100997">
    <w:abstractNumId w:val="219"/>
  </w:num>
  <w:num w:numId="163" w16cid:durableId="940256393">
    <w:abstractNumId w:val="340"/>
  </w:num>
  <w:num w:numId="164" w16cid:durableId="1318457270">
    <w:abstractNumId w:val="301"/>
  </w:num>
  <w:num w:numId="165" w16cid:durableId="1415737338">
    <w:abstractNumId w:val="240"/>
  </w:num>
  <w:num w:numId="166" w16cid:durableId="1779907670">
    <w:abstractNumId w:val="90"/>
  </w:num>
  <w:num w:numId="167" w16cid:durableId="1723602264">
    <w:abstractNumId w:val="378"/>
  </w:num>
  <w:num w:numId="168" w16cid:durableId="1451587149">
    <w:abstractNumId w:val="68"/>
  </w:num>
  <w:num w:numId="169" w16cid:durableId="723872476">
    <w:abstractNumId w:val="274"/>
  </w:num>
  <w:num w:numId="170" w16cid:durableId="372077083">
    <w:abstractNumId w:val="292"/>
  </w:num>
  <w:num w:numId="171" w16cid:durableId="62607842">
    <w:abstractNumId w:val="276"/>
  </w:num>
  <w:num w:numId="172" w16cid:durableId="915626482">
    <w:abstractNumId w:val="35"/>
  </w:num>
  <w:num w:numId="173" w16cid:durableId="748817343">
    <w:abstractNumId w:val="366"/>
  </w:num>
  <w:num w:numId="174" w16cid:durableId="1704015754">
    <w:abstractNumId w:val="159"/>
  </w:num>
  <w:num w:numId="175" w16cid:durableId="306017192">
    <w:abstractNumId w:val="349"/>
  </w:num>
  <w:num w:numId="176" w16cid:durableId="1743480285">
    <w:abstractNumId w:val="177"/>
  </w:num>
  <w:num w:numId="177" w16cid:durableId="23749168">
    <w:abstractNumId w:val="130"/>
  </w:num>
  <w:num w:numId="178" w16cid:durableId="290787077">
    <w:abstractNumId w:val="96"/>
  </w:num>
  <w:num w:numId="179" w16cid:durableId="1535927162">
    <w:abstractNumId w:val="385"/>
  </w:num>
  <w:num w:numId="180" w16cid:durableId="97799128">
    <w:abstractNumId w:val="30"/>
  </w:num>
  <w:num w:numId="181" w16cid:durableId="1856536255">
    <w:abstractNumId w:val="406"/>
  </w:num>
  <w:num w:numId="182" w16cid:durableId="960189160">
    <w:abstractNumId w:val="208"/>
  </w:num>
  <w:num w:numId="183" w16cid:durableId="668875674">
    <w:abstractNumId w:val="357"/>
  </w:num>
  <w:num w:numId="184" w16cid:durableId="84963566">
    <w:abstractNumId w:val="267"/>
  </w:num>
  <w:num w:numId="185" w16cid:durableId="1205600870">
    <w:abstractNumId w:val="88"/>
  </w:num>
  <w:num w:numId="186" w16cid:durableId="482477150">
    <w:abstractNumId w:val="122"/>
  </w:num>
  <w:num w:numId="187" w16cid:durableId="665747339">
    <w:abstractNumId w:val="147"/>
  </w:num>
  <w:num w:numId="188" w16cid:durableId="138616212">
    <w:abstractNumId w:val="279"/>
  </w:num>
  <w:num w:numId="189" w16cid:durableId="948241159">
    <w:abstractNumId w:val="82"/>
  </w:num>
  <w:num w:numId="190" w16cid:durableId="1627345565">
    <w:abstractNumId w:val="67"/>
  </w:num>
  <w:num w:numId="191" w16cid:durableId="203909496">
    <w:abstractNumId w:val="448"/>
  </w:num>
  <w:num w:numId="192" w16cid:durableId="1511488362">
    <w:abstractNumId w:val="416"/>
  </w:num>
  <w:num w:numId="193" w16cid:durableId="1949002638">
    <w:abstractNumId w:val="161"/>
  </w:num>
  <w:num w:numId="194" w16cid:durableId="1176309270">
    <w:abstractNumId w:val="151"/>
  </w:num>
  <w:num w:numId="195" w16cid:durableId="1654868807">
    <w:abstractNumId w:val="205"/>
  </w:num>
  <w:num w:numId="196" w16cid:durableId="12652055">
    <w:abstractNumId w:val="114"/>
  </w:num>
  <w:num w:numId="197" w16cid:durableId="1018969729">
    <w:abstractNumId w:val="169"/>
  </w:num>
  <w:num w:numId="198" w16cid:durableId="1008409243">
    <w:abstractNumId w:val="128"/>
  </w:num>
  <w:num w:numId="199" w16cid:durableId="1955483436">
    <w:abstractNumId w:val="310"/>
  </w:num>
  <w:num w:numId="200" w16cid:durableId="660087209">
    <w:abstractNumId w:val="7"/>
  </w:num>
  <w:num w:numId="201" w16cid:durableId="1928878874">
    <w:abstractNumId w:val="297"/>
  </w:num>
  <w:num w:numId="202" w16cid:durableId="2122139272">
    <w:abstractNumId w:val="217"/>
  </w:num>
  <w:num w:numId="203" w16cid:durableId="133452672">
    <w:abstractNumId w:val="106"/>
  </w:num>
  <w:num w:numId="204" w16cid:durableId="1931768354">
    <w:abstractNumId w:val="280"/>
  </w:num>
  <w:num w:numId="205" w16cid:durableId="1867214870">
    <w:abstractNumId w:val="210"/>
  </w:num>
  <w:num w:numId="206" w16cid:durableId="1484468710">
    <w:abstractNumId w:val="16"/>
  </w:num>
  <w:num w:numId="207" w16cid:durableId="761727099">
    <w:abstractNumId w:val="172"/>
  </w:num>
  <w:num w:numId="208" w16cid:durableId="1531188493">
    <w:abstractNumId w:val="420"/>
  </w:num>
  <w:num w:numId="209" w16cid:durableId="415324069">
    <w:abstractNumId w:val="259"/>
  </w:num>
  <w:num w:numId="210" w16cid:durableId="756711135">
    <w:abstractNumId w:val="439"/>
  </w:num>
  <w:num w:numId="211" w16cid:durableId="241186038">
    <w:abstractNumId w:val="332"/>
  </w:num>
  <w:num w:numId="212" w16cid:durableId="1516535573">
    <w:abstractNumId w:val="410"/>
  </w:num>
  <w:num w:numId="213" w16cid:durableId="1731033911">
    <w:abstractNumId w:val="34"/>
  </w:num>
  <w:num w:numId="214" w16cid:durableId="2114082260">
    <w:abstractNumId w:val="192"/>
  </w:num>
  <w:num w:numId="215" w16cid:durableId="1403944878">
    <w:abstractNumId w:val="350"/>
  </w:num>
  <w:num w:numId="216" w16cid:durableId="1146780351">
    <w:abstractNumId w:val="74"/>
  </w:num>
  <w:num w:numId="217" w16cid:durableId="857474470">
    <w:abstractNumId w:val="168"/>
  </w:num>
  <w:num w:numId="218" w16cid:durableId="1167982874">
    <w:abstractNumId w:val="324"/>
  </w:num>
  <w:num w:numId="219" w16cid:durableId="1772357259">
    <w:abstractNumId w:val="372"/>
  </w:num>
  <w:num w:numId="220" w16cid:durableId="1115366939">
    <w:abstractNumId w:val="173"/>
  </w:num>
  <w:num w:numId="221" w16cid:durableId="588271522">
    <w:abstractNumId w:val="398"/>
  </w:num>
  <w:num w:numId="222" w16cid:durableId="210961162">
    <w:abstractNumId w:val="303"/>
  </w:num>
  <w:num w:numId="223" w16cid:durableId="1534810418">
    <w:abstractNumId w:val="309"/>
  </w:num>
  <w:num w:numId="224" w16cid:durableId="1676683974">
    <w:abstractNumId w:val="63"/>
  </w:num>
  <w:num w:numId="225" w16cid:durableId="15084179">
    <w:abstractNumId w:val="150"/>
  </w:num>
  <w:num w:numId="226" w16cid:durableId="692729971">
    <w:abstractNumId w:val="355"/>
  </w:num>
  <w:num w:numId="227" w16cid:durableId="1145971805">
    <w:abstractNumId w:val="218"/>
  </w:num>
  <w:num w:numId="228" w16cid:durableId="1458917373">
    <w:abstractNumId w:val="294"/>
  </w:num>
  <w:num w:numId="229" w16cid:durableId="1871258419">
    <w:abstractNumId w:val="133"/>
  </w:num>
  <w:num w:numId="230" w16cid:durableId="1425884159">
    <w:abstractNumId w:val="261"/>
  </w:num>
  <w:num w:numId="231" w16cid:durableId="705764093">
    <w:abstractNumId w:val="46"/>
  </w:num>
  <w:num w:numId="232" w16cid:durableId="1543324556">
    <w:abstractNumId w:val="132"/>
  </w:num>
  <w:num w:numId="233" w16cid:durableId="423499178">
    <w:abstractNumId w:val="45"/>
  </w:num>
  <w:num w:numId="234" w16cid:durableId="1100029897">
    <w:abstractNumId w:val="248"/>
  </w:num>
  <w:num w:numId="235" w16cid:durableId="164633208">
    <w:abstractNumId w:val="116"/>
  </w:num>
  <w:num w:numId="236" w16cid:durableId="1285426808">
    <w:abstractNumId w:val="78"/>
  </w:num>
  <w:num w:numId="237" w16cid:durableId="519121461">
    <w:abstractNumId w:val="242"/>
  </w:num>
  <w:num w:numId="238" w16cid:durableId="667639255">
    <w:abstractNumId w:val="395"/>
  </w:num>
  <w:num w:numId="239" w16cid:durableId="1740596693">
    <w:abstractNumId w:val="396"/>
  </w:num>
  <w:num w:numId="240" w16cid:durableId="195048420">
    <w:abstractNumId w:val="358"/>
  </w:num>
  <w:num w:numId="241" w16cid:durableId="2042044911">
    <w:abstractNumId w:val="13"/>
  </w:num>
  <w:num w:numId="242" w16cid:durableId="91628704">
    <w:abstractNumId w:val="184"/>
  </w:num>
  <w:num w:numId="243" w16cid:durableId="840465227">
    <w:abstractNumId w:val="245"/>
  </w:num>
  <w:num w:numId="244" w16cid:durableId="2126345823">
    <w:abstractNumId w:val="348"/>
  </w:num>
  <w:num w:numId="245" w16cid:durableId="583298736">
    <w:abstractNumId w:val="113"/>
  </w:num>
  <w:num w:numId="246" w16cid:durableId="887452996">
    <w:abstractNumId w:val="58"/>
  </w:num>
  <w:num w:numId="247" w16cid:durableId="783429534">
    <w:abstractNumId w:val="53"/>
  </w:num>
  <w:num w:numId="248" w16cid:durableId="1038166020">
    <w:abstractNumId w:val="38"/>
  </w:num>
  <w:num w:numId="249" w16cid:durableId="488862450">
    <w:abstractNumId w:val="352"/>
  </w:num>
  <w:num w:numId="250" w16cid:durableId="1898079057">
    <w:abstractNumId w:val="15"/>
  </w:num>
  <w:num w:numId="251" w16cid:durableId="1874608687">
    <w:abstractNumId w:val="277"/>
  </w:num>
  <w:num w:numId="252" w16cid:durableId="1224482685">
    <w:abstractNumId w:val="197"/>
  </w:num>
  <w:num w:numId="253" w16cid:durableId="173344215">
    <w:abstractNumId w:val="231"/>
  </w:num>
  <w:num w:numId="254" w16cid:durableId="1210648581">
    <w:abstractNumId w:val="270"/>
  </w:num>
  <w:num w:numId="255" w16cid:durableId="817841886">
    <w:abstractNumId w:val="12"/>
  </w:num>
  <w:num w:numId="256" w16cid:durableId="1843086057">
    <w:abstractNumId w:val="55"/>
  </w:num>
  <w:num w:numId="257" w16cid:durableId="1238982123">
    <w:abstractNumId w:val="102"/>
  </w:num>
  <w:num w:numId="258" w16cid:durableId="140772716">
    <w:abstractNumId w:val="353"/>
  </w:num>
  <w:num w:numId="259" w16cid:durableId="1834250720">
    <w:abstractNumId w:val="211"/>
  </w:num>
  <w:num w:numId="260" w16cid:durableId="1167673940">
    <w:abstractNumId w:val="443"/>
  </w:num>
  <w:num w:numId="261" w16cid:durableId="787511685">
    <w:abstractNumId w:val="36"/>
  </w:num>
  <w:num w:numId="262" w16cid:durableId="2100903789">
    <w:abstractNumId w:val="257"/>
  </w:num>
  <w:num w:numId="263" w16cid:durableId="494076546">
    <w:abstractNumId w:val="408"/>
  </w:num>
  <w:num w:numId="264" w16cid:durableId="931476251">
    <w:abstractNumId w:val="414"/>
  </w:num>
  <w:num w:numId="265" w16cid:durableId="615872571">
    <w:abstractNumId w:val="334"/>
  </w:num>
  <w:num w:numId="266" w16cid:durableId="1930692373">
    <w:abstractNumId w:val="198"/>
  </w:num>
  <w:num w:numId="267" w16cid:durableId="1916237557">
    <w:abstractNumId w:val="311"/>
  </w:num>
  <w:num w:numId="268" w16cid:durableId="1025013821">
    <w:abstractNumId w:val="152"/>
  </w:num>
  <w:num w:numId="269" w16cid:durableId="447358454">
    <w:abstractNumId w:val="295"/>
  </w:num>
  <w:num w:numId="270" w16cid:durableId="1276643913">
    <w:abstractNumId w:val="437"/>
  </w:num>
  <w:num w:numId="271" w16cid:durableId="803936542">
    <w:abstractNumId w:val="232"/>
  </w:num>
  <w:num w:numId="272" w16cid:durableId="1780947287">
    <w:abstractNumId w:val="308"/>
  </w:num>
  <w:num w:numId="273" w16cid:durableId="516383457">
    <w:abstractNumId w:val="51"/>
  </w:num>
  <w:num w:numId="274" w16cid:durableId="139427067">
    <w:abstractNumId w:val="284"/>
  </w:num>
  <w:num w:numId="275" w16cid:durableId="1955164433">
    <w:abstractNumId w:val="397"/>
  </w:num>
  <w:num w:numId="276" w16cid:durableId="325088037">
    <w:abstractNumId w:val="434"/>
  </w:num>
  <w:num w:numId="277" w16cid:durableId="859246593">
    <w:abstractNumId w:val="126"/>
  </w:num>
  <w:num w:numId="278" w16cid:durableId="47657621">
    <w:abstractNumId w:val="91"/>
  </w:num>
  <w:num w:numId="279" w16cid:durableId="458845075">
    <w:abstractNumId w:val="170"/>
  </w:num>
  <w:num w:numId="280" w16cid:durableId="2125269011">
    <w:abstractNumId w:val="253"/>
  </w:num>
  <w:num w:numId="281" w16cid:durableId="1334141851">
    <w:abstractNumId w:val="24"/>
  </w:num>
  <w:num w:numId="282" w16cid:durableId="970129519">
    <w:abstractNumId w:val="325"/>
  </w:num>
  <w:num w:numId="283" w16cid:durableId="1456872434">
    <w:abstractNumId w:val="354"/>
  </w:num>
  <w:num w:numId="284" w16cid:durableId="39015338">
    <w:abstractNumId w:val="368"/>
  </w:num>
  <w:num w:numId="285" w16cid:durableId="1819419518">
    <w:abstractNumId w:val="331"/>
  </w:num>
  <w:num w:numId="286" w16cid:durableId="1743596631">
    <w:abstractNumId w:val="299"/>
  </w:num>
  <w:num w:numId="287" w16cid:durableId="1220049475">
    <w:abstractNumId w:val="220"/>
  </w:num>
  <w:num w:numId="288" w16cid:durableId="1030112256">
    <w:abstractNumId w:val="120"/>
  </w:num>
  <w:num w:numId="289" w16cid:durableId="735326783">
    <w:abstractNumId w:val="424"/>
  </w:num>
  <w:num w:numId="290" w16cid:durableId="1571843329">
    <w:abstractNumId w:val="442"/>
  </w:num>
  <w:num w:numId="291" w16cid:durableId="2034262252">
    <w:abstractNumId w:val="62"/>
  </w:num>
  <w:num w:numId="292" w16cid:durableId="1106119284">
    <w:abstractNumId w:val="174"/>
  </w:num>
  <w:num w:numId="293" w16cid:durableId="447705403">
    <w:abstractNumId w:val="148"/>
  </w:num>
  <w:num w:numId="294" w16cid:durableId="1260721534">
    <w:abstractNumId w:val="403"/>
  </w:num>
  <w:num w:numId="295" w16cid:durableId="309209356">
    <w:abstractNumId w:val="138"/>
  </w:num>
  <w:num w:numId="296" w16cid:durableId="1717313855">
    <w:abstractNumId w:val="427"/>
  </w:num>
  <w:num w:numId="297" w16cid:durableId="705062028">
    <w:abstractNumId w:val="119"/>
  </w:num>
  <w:num w:numId="298" w16cid:durableId="34081145">
    <w:abstractNumId w:val="369"/>
  </w:num>
  <w:num w:numId="299" w16cid:durableId="1366833790">
    <w:abstractNumId w:val="18"/>
  </w:num>
  <w:num w:numId="300" w16cid:durableId="474489661">
    <w:abstractNumId w:val="190"/>
  </w:num>
  <w:num w:numId="301" w16cid:durableId="614168037">
    <w:abstractNumId w:val="61"/>
  </w:num>
  <w:num w:numId="302" w16cid:durableId="1601336107">
    <w:abstractNumId w:val="85"/>
  </w:num>
  <w:num w:numId="303" w16cid:durableId="1342704759">
    <w:abstractNumId w:val="84"/>
  </w:num>
  <w:num w:numId="304" w16cid:durableId="190997124">
    <w:abstractNumId w:val="409"/>
  </w:num>
  <w:num w:numId="305" w16cid:durableId="1223829201">
    <w:abstractNumId w:val="212"/>
  </w:num>
  <w:num w:numId="306" w16cid:durableId="388264843">
    <w:abstractNumId w:val="298"/>
  </w:num>
  <w:num w:numId="307" w16cid:durableId="834147872">
    <w:abstractNumId w:val="363"/>
  </w:num>
  <w:num w:numId="308" w16cid:durableId="168952637">
    <w:abstractNumId w:val="31"/>
  </w:num>
  <w:num w:numId="309" w16cid:durableId="839006774">
    <w:abstractNumId w:val="400"/>
  </w:num>
  <w:num w:numId="310" w16cid:durableId="1250888801">
    <w:abstractNumId w:val="64"/>
  </w:num>
  <w:num w:numId="311" w16cid:durableId="1049845522">
    <w:abstractNumId w:val="11"/>
  </w:num>
  <w:num w:numId="312" w16cid:durableId="1889298154">
    <w:abstractNumId w:val="296"/>
  </w:num>
  <w:num w:numId="313" w16cid:durableId="316805502">
    <w:abstractNumId w:val="447"/>
  </w:num>
  <w:num w:numId="314" w16cid:durableId="1110776580">
    <w:abstractNumId w:val="109"/>
  </w:num>
  <w:num w:numId="315" w16cid:durableId="728648090">
    <w:abstractNumId w:val="344"/>
  </w:num>
  <w:num w:numId="316" w16cid:durableId="2068338290">
    <w:abstractNumId w:val="4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6"/>
  </w:num>
  <w:num w:numId="319" w16cid:durableId="610862411">
    <w:abstractNumId w:val="157"/>
  </w:num>
  <w:num w:numId="320" w16cid:durableId="1330714247">
    <w:abstractNumId w:val="364"/>
  </w:num>
  <w:num w:numId="321" w16cid:durableId="1089498123">
    <w:abstractNumId w:val="136"/>
  </w:num>
  <w:num w:numId="322" w16cid:durableId="1904872423">
    <w:abstractNumId w:val="327"/>
  </w:num>
  <w:num w:numId="323" w16cid:durableId="206458575">
    <w:abstractNumId w:val="100"/>
  </w:num>
  <w:num w:numId="324" w16cid:durableId="695666297">
    <w:abstractNumId w:val="241"/>
  </w:num>
  <w:num w:numId="325" w16cid:durableId="1025400470">
    <w:abstractNumId w:val="33"/>
  </w:num>
  <w:num w:numId="326" w16cid:durableId="1634023438">
    <w:abstractNumId w:val="426"/>
  </w:num>
  <w:num w:numId="327" w16cid:durableId="2042393370">
    <w:abstractNumId w:val="142"/>
  </w:num>
  <w:num w:numId="328" w16cid:durableId="1138034692">
    <w:abstractNumId w:val="101"/>
  </w:num>
  <w:num w:numId="329" w16cid:durableId="253634955">
    <w:abstractNumId w:val="140"/>
  </w:num>
  <w:num w:numId="330" w16cid:durableId="1720325459">
    <w:abstractNumId w:val="412"/>
  </w:num>
  <w:num w:numId="331" w16cid:durableId="1421099157">
    <w:abstractNumId w:val="199"/>
  </w:num>
  <w:num w:numId="332" w16cid:durableId="60107577">
    <w:abstractNumId w:val="362"/>
  </w:num>
  <w:num w:numId="333" w16cid:durableId="301884854">
    <w:abstractNumId w:val="14"/>
  </w:num>
  <w:num w:numId="334" w16cid:durableId="1831797348">
    <w:abstractNumId w:val="216"/>
  </w:num>
  <w:num w:numId="335" w16cid:durableId="1870140840">
    <w:abstractNumId w:val="80"/>
  </w:num>
  <w:num w:numId="336" w16cid:durableId="1223246938">
    <w:abstractNumId w:val="47"/>
  </w:num>
  <w:num w:numId="337" w16cid:durableId="1998611947">
    <w:abstractNumId w:val="393"/>
  </w:num>
  <w:num w:numId="338" w16cid:durableId="531113292">
    <w:abstractNumId w:val="59"/>
  </w:num>
  <w:num w:numId="339" w16cid:durableId="1716657686">
    <w:abstractNumId w:val="387"/>
  </w:num>
  <w:num w:numId="340" w16cid:durableId="1357845951">
    <w:abstractNumId w:val="32"/>
  </w:num>
  <w:num w:numId="341" w16cid:durableId="105928767">
    <w:abstractNumId w:val="175"/>
  </w:num>
  <w:num w:numId="342" w16cid:durableId="1076322022">
    <w:abstractNumId w:val="214"/>
  </w:num>
  <w:num w:numId="343" w16cid:durableId="1470976012">
    <w:abstractNumId w:val="187"/>
  </w:num>
  <w:num w:numId="344" w16cid:durableId="502549873">
    <w:abstractNumId w:val="124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36"/>
  </w:num>
  <w:num w:numId="348" w16cid:durableId="2125070536">
    <w:abstractNumId w:val="49"/>
  </w:num>
  <w:num w:numId="349" w16cid:durableId="523908919">
    <w:abstractNumId w:val="166"/>
  </w:num>
  <w:num w:numId="350" w16cid:durableId="900166943">
    <w:abstractNumId w:val="418"/>
  </w:num>
  <w:num w:numId="351" w16cid:durableId="1090082312">
    <w:abstractNumId w:val="388"/>
  </w:num>
  <w:num w:numId="352" w16cid:durableId="2000839028">
    <w:abstractNumId w:val="221"/>
  </w:num>
  <w:num w:numId="353" w16cid:durableId="736174140">
    <w:abstractNumId w:val="399"/>
  </w:num>
  <w:num w:numId="354" w16cid:durableId="217983496">
    <w:abstractNumId w:val="390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75"/>
  </w:num>
  <w:num w:numId="358" w16cid:durableId="986082726">
    <w:abstractNumId w:val="4"/>
  </w:num>
  <w:num w:numId="359" w16cid:durableId="1283877562">
    <w:abstractNumId w:val="251"/>
  </w:num>
  <w:num w:numId="360" w16cid:durableId="1785147961">
    <w:abstractNumId w:val="202"/>
  </w:num>
  <w:num w:numId="361" w16cid:durableId="222254501">
    <w:abstractNumId w:val="27"/>
  </w:num>
  <w:num w:numId="362" w16cid:durableId="1603148485">
    <w:abstractNumId w:val="42"/>
  </w:num>
  <w:num w:numId="363" w16cid:durableId="1691449606">
    <w:abstractNumId w:val="417"/>
  </w:num>
  <w:num w:numId="364" w16cid:durableId="2039239121">
    <w:abstractNumId w:val="233"/>
  </w:num>
  <w:num w:numId="365" w16cid:durableId="605116325">
    <w:abstractNumId w:val="438"/>
  </w:num>
  <w:num w:numId="366" w16cid:durableId="1144813016">
    <w:abstractNumId w:val="131"/>
  </w:num>
  <w:num w:numId="367" w16cid:durableId="1164588397">
    <w:abstractNumId w:val="223"/>
  </w:num>
  <w:num w:numId="368" w16cid:durableId="508562654">
    <w:abstractNumId w:val="361"/>
  </w:num>
  <w:num w:numId="369" w16cid:durableId="43530767">
    <w:abstractNumId w:val="263"/>
  </w:num>
  <w:num w:numId="370" w16cid:durableId="310062089">
    <w:abstractNumId w:val="321"/>
  </w:num>
  <w:num w:numId="371" w16cid:durableId="1074007826">
    <w:abstractNumId w:val="77"/>
  </w:num>
  <w:num w:numId="372" w16cid:durableId="534463083">
    <w:abstractNumId w:val="326"/>
  </w:num>
  <w:num w:numId="373" w16cid:durableId="682897783">
    <w:abstractNumId w:val="450"/>
  </w:num>
  <w:num w:numId="374" w16cid:durableId="398678290">
    <w:abstractNumId w:val="370"/>
  </w:num>
  <w:num w:numId="375" w16cid:durableId="571043756">
    <w:abstractNumId w:val="22"/>
  </w:num>
  <w:num w:numId="376" w16cid:durableId="1686402124">
    <w:abstractNumId w:val="446"/>
  </w:num>
  <w:num w:numId="377" w16cid:durableId="8531259">
    <w:abstractNumId w:val="98"/>
  </w:num>
  <w:num w:numId="378" w16cid:durableId="774519165">
    <w:abstractNumId w:val="315"/>
  </w:num>
  <w:num w:numId="379" w16cid:durableId="70390439">
    <w:abstractNumId w:val="234"/>
  </w:num>
  <w:num w:numId="380" w16cid:durableId="1529219736">
    <w:abstractNumId w:val="436"/>
  </w:num>
  <w:num w:numId="381" w16cid:durableId="1150248272">
    <w:abstractNumId w:val="421"/>
  </w:num>
  <w:num w:numId="382" w16cid:durableId="1642613122">
    <w:abstractNumId w:val="383"/>
  </w:num>
  <w:num w:numId="383" w16cid:durableId="878203364">
    <w:abstractNumId w:val="235"/>
  </w:num>
  <w:num w:numId="384" w16cid:durableId="140387795">
    <w:abstractNumId w:val="313"/>
  </w:num>
  <w:num w:numId="385" w16cid:durableId="348681310">
    <w:abstractNumId w:val="204"/>
  </w:num>
  <w:num w:numId="386" w16cid:durableId="1706175194">
    <w:abstractNumId w:val="2"/>
  </w:num>
  <w:num w:numId="387" w16cid:durableId="1128625636">
    <w:abstractNumId w:val="429"/>
  </w:num>
  <w:num w:numId="388" w16cid:durableId="2124618150">
    <w:abstractNumId w:val="129"/>
  </w:num>
  <w:num w:numId="389" w16cid:durableId="1815027437">
    <w:abstractNumId w:val="423"/>
  </w:num>
  <w:num w:numId="390" w16cid:durableId="1417441728">
    <w:abstractNumId w:val="269"/>
  </w:num>
  <w:num w:numId="391" w16cid:durableId="735661572">
    <w:abstractNumId w:val="419"/>
  </w:num>
  <w:num w:numId="392" w16cid:durableId="366608919">
    <w:abstractNumId w:val="41"/>
  </w:num>
  <w:num w:numId="393" w16cid:durableId="298538384">
    <w:abstractNumId w:val="191"/>
  </w:num>
  <w:num w:numId="394" w16cid:durableId="1645550938">
    <w:abstractNumId w:val="226"/>
  </w:num>
  <w:num w:numId="395" w16cid:durableId="848253696">
    <w:abstractNumId w:val="183"/>
  </w:num>
  <w:num w:numId="396" w16cid:durableId="1071275096">
    <w:abstractNumId w:val="394"/>
  </w:num>
  <w:num w:numId="397" w16cid:durableId="842622032">
    <w:abstractNumId w:val="307"/>
  </w:num>
  <w:num w:numId="398" w16cid:durableId="1433866121">
    <w:abstractNumId w:val="158"/>
  </w:num>
  <w:num w:numId="399" w16cid:durableId="617032605">
    <w:abstractNumId w:val="112"/>
  </w:num>
  <w:num w:numId="400" w16cid:durableId="1134100657">
    <w:abstractNumId w:val="413"/>
  </w:num>
  <w:num w:numId="401" w16cid:durableId="258411335">
    <w:abstractNumId w:val="243"/>
  </w:num>
  <w:num w:numId="402" w16cid:durableId="1228805480">
    <w:abstractNumId w:val="237"/>
  </w:num>
  <w:num w:numId="403" w16cid:durableId="1281953215">
    <w:abstractNumId w:val="374"/>
  </w:num>
  <w:num w:numId="404" w16cid:durableId="1353144507">
    <w:abstractNumId w:val="430"/>
  </w:num>
  <w:num w:numId="405" w16cid:durableId="598562282">
    <w:abstractNumId w:val="265"/>
  </w:num>
  <w:num w:numId="406" w16cid:durableId="459962988">
    <w:abstractNumId w:val="176"/>
  </w:num>
  <w:num w:numId="407" w16cid:durableId="1787846692">
    <w:abstractNumId w:val="345"/>
  </w:num>
  <w:num w:numId="408" w16cid:durableId="1530601370">
    <w:abstractNumId w:val="56"/>
  </w:num>
  <w:num w:numId="409" w16cid:durableId="1545480672">
    <w:abstractNumId w:val="89"/>
  </w:num>
  <w:num w:numId="410" w16cid:durableId="1288121641">
    <w:abstractNumId w:val="110"/>
  </w:num>
  <w:num w:numId="411" w16cid:durableId="420948540">
    <w:abstractNumId w:val="206"/>
  </w:num>
  <w:num w:numId="412" w16cid:durableId="352850224">
    <w:abstractNumId w:val="407"/>
  </w:num>
  <w:num w:numId="413" w16cid:durableId="1115251012">
    <w:abstractNumId w:val="75"/>
  </w:num>
  <w:num w:numId="414" w16cid:durableId="1933009202">
    <w:abstractNumId w:val="186"/>
  </w:num>
  <w:num w:numId="415" w16cid:durableId="728454039">
    <w:abstractNumId w:val="72"/>
  </w:num>
  <w:num w:numId="416" w16cid:durableId="2146660628">
    <w:abstractNumId w:val="451"/>
  </w:num>
  <w:num w:numId="417" w16cid:durableId="1453936144">
    <w:abstractNumId w:val="290"/>
  </w:num>
  <w:num w:numId="418" w16cid:durableId="185406759">
    <w:abstractNumId w:val="318"/>
  </w:num>
  <w:num w:numId="419" w16cid:durableId="418985135">
    <w:abstractNumId w:val="229"/>
  </w:num>
  <w:num w:numId="420" w16cid:durableId="1893886042">
    <w:abstractNumId w:val="330"/>
  </w:num>
  <w:num w:numId="421" w16cid:durableId="2024041610">
    <w:abstractNumId w:val="3"/>
  </w:num>
  <w:num w:numId="422" w16cid:durableId="1326282828">
    <w:abstractNumId w:val="165"/>
  </w:num>
  <w:num w:numId="423" w16cid:durableId="1402942243">
    <w:abstractNumId w:val="228"/>
  </w:num>
  <w:num w:numId="424" w16cid:durableId="2045401479">
    <w:abstractNumId w:val="452"/>
  </w:num>
  <w:num w:numId="425" w16cid:durableId="2142503657">
    <w:abstractNumId w:val="329"/>
  </w:num>
  <w:num w:numId="426" w16cid:durableId="1575431291">
    <w:abstractNumId w:val="319"/>
  </w:num>
  <w:num w:numId="427" w16cid:durableId="247547164">
    <w:abstractNumId w:val="105"/>
  </w:num>
  <w:num w:numId="428" w16cid:durableId="885683552">
    <w:abstractNumId w:val="69"/>
  </w:num>
  <w:num w:numId="429" w16cid:durableId="959916878">
    <w:abstractNumId w:val="141"/>
  </w:num>
  <w:num w:numId="430" w16cid:durableId="1156796407">
    <w:abstractNumId w:val="95"/>
  </w:num>
  <w:num w:numId="431" w16cid:durableId="1984582533">
    <w:abstractNumId w:val="449"/>
  </w:num>
  <w:num w:numId="432" w16cid:durableId="1285842581">
    <w:abstractNumId w:val="342"/>
  </w:num>
  <w:num w:numId="433" w16cid:durableId="2020156208">
    <w:abstractNumId w:val="203"/>
  </w:num>
  <w:num w:numId="434" w16cid:durableId="1020357702">
    <w:abstractNumId w:val="139"/>
  </w:num>
  <w:num w:numId="435" w16cid:durableId="1232739986">
    <w:abstractNumId w:val="21"/>
  </w:num>
  <w:num w:numId="436" w16cid:durableId="837113190">
    <w:abstractNumId w:val="401"/>
  </w:num>
  <w:num w:numId="437" w16cid:durableId="1848445142">
    <w:abstractNumId w:val="104"/>
  </w:num>
  <w:num w:numId="438" w16cid:durableId="544562434">
    <w:abstractNumId w:val="135"/>
  </w:num>
  <w:num w:numId="439" w16cid:durableId="707529482">
    <w:abstractNumId w:val="305"/>
  </w:num>
  <w:num w:numId="440" w16cid:durableId="375660752">
    <w:abstractNumId w:val="189"/>
  </w:num>
  <w:num w:numId="441" w16cid:durableId="1634561938">
    <w:abstractNumId w:val="453"/>
  </w:num>
  <w:num w:numId="442" w16cid:durableId="1018047749">
    <w:abstractNumId w:val="50"/>
  </w:num>
  <w:num w:numId="443" w16cid:durableId="51078899">
    <w:abstractNumId w:val="341"/>
  </w:num>
  <w:num w:numId="444" w16cid:durableId="357387594">
    <w:abstractNumId w:val="215"/>
  </w:num>
  <w:num w:numId="445" w16cid:durableId="1980182855">
    <w:abstractNumId w:val="337"/>
  </w:num>
  <w:num w:numId="446" w16cid:durableId="1382434985">
    <w:abstractNumId w:val="171"/>
  </w:num>
  <w:num w:numId="447" w16cid:durableId="465439028">
    <w:abstractNumId w:val="260"/>
  </w:num>
  <w:num w:numId="448" w16cid:durableId="26102890">
    <w:abstractNumId w:val="230"/>
  </w:num>
  <w:num w:numId="449" w16cid:durableId="408890091">
    <w:abstractNumId w:val="304"/>
  </w:num>
  <w:num w:numId="450" w16cid:durableId="1219515195">
    <w:abstractNumId w:val="239"/>
  </w:num>
  <w:num w:numId="451" w16cid:durableId="1612318204">
    <w:abstractNumId w:val="264"/>
  </w:num>
  <w:num w:numId="452" w16cid:durableId="531572624">
    <w:abstractNumId w:val="306"/>
  </w:num>
  <w:num w:numId="453" w16cid:durableId="140772487">
    <w:abstractNumId w:val="425"/>
  </w:num>
  <w:num w:numId="454" w16cid:durableId="1624846372">
    <w:abstractNumId w:val="343"/>
  </w:num>
  <w:num w:numId="455" w16cid:durableId="1739749366">
    <w:abstractNumId w:val="86"/>
  </w:num>
  <w:num w:numId="456" w16cid:durableId="1966040565">
    <w:abstractNumId w:val="376"/>
  </w:num>
  <w:num w:numId="457" w16cid:durableId="1094670677">
    <w:abstractNumId w:val="145"/>
  </w:num>
  <w:num w:numId="458" w16cid:durableId="988561357">
    <w:abstractNumId w:val="3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25F1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2A4A"/>
    <w:rsid w:val="0026538A"/>
    <w:rsid w:val="00287044"/>
    <w:rsid w:val="002A54D6"/>
    <w:rsid w:val="002F2663"/>
    <w:rsid w:val="003028E5"/>
    <w:rsid w:val="00305E8E"/>
    <w:rsid w:val="00331F5B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65FBE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50FCE"/>
    <w:rsid w:val="00867BAB"/>
    <w:rsid w:val="00867FF2"/>
    <w:rsid w:val="008D1926"/>
    <w:rsid w:val="009115B1"/>
    <w:rsid w:val="00911C39"/>
    <w:rsid w:val="00931ED3"/>
    <w:rsid w:val="009456CE"/>
    <w:rsid w:val="00991621"/>
    <w:rsid w:val="009B0B53"/>
    <w:rsid w:val="009B4249"/>
    <w:rsid w:val="009F0A1D"/>
    <w:rsid w:val="009F317A"/>
    <w:rsid w:val="00A10666"/>
    <w:rsid w:val="00A145DF"/>
    <w:rsid w:val="00A4325D"/>
    <w:rsid w:val="00A52414"/>
    <w:rsid w:val="00A662DC"/>
    <w:rsid w:val="00A87868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04AA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5127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2025-11-24T16:56:00Z</dcterms:created>
  <dcterms:modified xsi:type="dcterms:W3CDTF">2025-11-24T16:57:00Z</dcterms:modified>
</cp:coreProperties>
</file>