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6CC7" w14:textId="77777777" w:rsidR="00B0652D" w:rsidRPr="00B0652D" w:rsidRDefault="00B0652D" w:rsidP="00B0652D">
      <w:pPr>
        <w:pStyle w:val="Titre1"/>
      </w:pPr>
      <w:r w:rsidRPr="00B0652D">
        <w:t xml:space="preserve">FICHE 6 — Régulation des cryptos : </w:t>
      </w:r>
      <w:proofErr w:type="spellStart"/>
      <w:r w:rsidRPr="00B0652D">
        <w:t>MiCA</w:t>
      </w:r>
      <w:proofErr w:type="spellEnd"/>
      <w:r w:rsidRPr="00B0652D">
        <w:t>, TFR, PSAN, obligations et protection des investisseurs</w:t>
      </w:r>
    </w:p>
    <w:p w14:paraId="03E5D807" w14:textId="77777777" w:rsidR="00B0652D" w:rsidRPr="00B0652D" w:rsidRDefault="00B0652D" w:rsidP="00B0652D">
      <w:pPr>
        <w:spacing w:after="0" w:line="240" w:lineRule="auto"/>
      </w:pPr>
      <w:r w:rsidRPr="00B0652D">
        <w:t>L’écosystème crypto s’est longtemps développé dans un contexte de régulation limitée. Pour répondre aux risques de fraude, de volatilité et de blanchiment, l’Union européenne a créé un cadre réglementaire complet visant à protéger les investisseurs et harmoniser les règles. Cette fiche présente les principaux aspects de cette régulation.</w:t>
      </w:r>
    </w:p>
    <w:p w14:paraId="239D2DD5" w14:textId="77777777" w:rsidR="00B0652D" w:rsidRPr="00B0652D" w:rsidRDefault="00B0652D" w:rsidP="00B0652D">
      <w:pPr>
        <w:spacing w:after="0" w:line="240" w:lineRule="auto"/>
      </w:pPr>
      <w:r w:rsidRPr="00B0652D">
        <w:pict w14:anchorId="543F677F">
          <v:rect id="_x0000_i2086" style="width:0;height:1.5pt" o:hralign="center" o:hrstd="t" o:hr="t" fillcolor="#a0a0a0" stroked="f"/>
        </w:pict>
      </w:r>
    </w:p>
    <w:p w14:paraId="5FF3FB13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1. Objectifs des réglementations crypto en Europe</w:t>
      </w:r>
    </w:p>
    <w:p w14:paraId="2DF3F8AC" w14:textId="77777777" w:rsidR="00B0652D" w:rsidRPr="00B0652D" w:rsidRDefault="00B0652D" w:rsidP="00B0652D">
      <w:pPr>
        <w:spacing w:after="0" w:line="240" w:lineRule="auto"/>
      </w:pPr>
      <w:r w:rsidRPr="00B0652D">
        <w:t>Les régulations adoptées en Europe poursuivent plusieurs objectifs :</w:t>
      </w:r>
    </w:p>
    <w:p w14:paraId="0397A020" w14:textId="77777777" w:rsidR="00B0652D" w:rsidRPr="00B0652D" w:rsidRDefault="00B0652D" w:rsidP="00B0652D">
      <w:pPr>
        <w:numPr>
          <w:ilvl w:val="0"/>
          <w:numId w:val="487"/>
        </w:numPr>
        <w:spacing w:after="0" w:line="240" w:lineRule="auto"/>
      </w:pPr>
      <w:r w:rsidRPr="00B0652D">
        <w:t>protéger les investisseurs,</w:t>
      </w:r>
    </w:p>
    <w:p w14:paraId="6AE6A398" w14:textId="77777777" w:rsidR="00B0652D" w:rsidRPr="00B0652D" w:rsidRDefault="00B0652D" w:rsidP="00B0652D">
      <w:pPr>
        <w:numPr>
          <w:ilvl w:val="0"/>
          <w:numId w:val="487"/>
        </w:numPr>
        <w:spacing w:after="0" w:line="240" w:lineRule="auto"/>
      </w:pPr>
      <w:r w:rsidRPr="00B0652D">
        <w:t>lutter contre le blanchiment de capitaux et le financement du terrorisme,</w:t>
      </w:r>
    </w:p>
    <w:p w14:paraId="2D1EF25C" w14:textId="77777777" w:rsidR="00B0652D" w:rsidRPr="00B0652D" w:rsidRDefault="00B0652D" w:rsidP="00B0652D">
      <w:pPr>
        <w:numPr>
          <w:ilvl w:val="0"/>
          <w:numId w:val="487"/>
        </w:numPr>
        <w:spacing w:after="0" w:line="240" w:lineRule="auto"/>
      </w:pPr>
      <w:r w:rsidRPr="00B0652D">
        <w:t>renforcer la transparence des acteurs du secteur,</w:t>
      </w:r>
    </w:p>
    <w:p w14:paraId="17447BE1" w14:textId="77777777" w:rsidR="00B0652D" w:rsidRPr="00B0652D" w:rsidRDefault="00B0652D" w:rsidP="00B0652D">
      <w:pPr>
        <w:numPr>
          <w:ilvl w:val="0"/>
          <w:numId w:val="487"/>
        </w:numPr>
        <w:spacing w:after="0" w:line="240" w:lineRule="auto"/>
      </w:pPr>
      <w:r w:rsidRPr="00B0652D">
        <w:t>encadrer l’émission et l’échange de cryptomonnaies,</w:t>
      </w:r>
    </w:p>
    <w:p w14:paraId="39513304" w14:textId="77777777" w:rsidR="00B0652D" w:rsidRPr="00B0652D" w:rsidRDefault="00B0652D" w:rsidP="00B0652D">
      <w:pPr>
        <w:numPr>
          <w:ilvl w:val="0"/>
          <w:numId w:val="487"/>
        </w:numPr>
        <w:spacing w:after="0" w:line="240" w:lineRule="auto"/>
      </w:pPr>
      <w:r w:rsidRPr="00B0652D">
        <w:t xml:space="preserve">contrôler les </w:t>
      </w:r>
      <w:proofErr w:type="spellStart"/>
      <w:r w:rsidRPr="00B0652D">
        <w:t>stablecoins</w:t>
      </w:r>
      <w:proofErr w:type="spellEnd"/>
      <w:r w:rsidRPr="00B0652D">
        <w:t xml:space="preserve"> et les prestataires de services,</w:t>
      </w:r>
    </w:p>
    <w:p w14:paraId="7B1EF6D8" w14:textId="77777777" w:rsidR="00B0652D" w:rsidRPr="00B0652D" w:rsidRDefault="00B0652D" w:rsidP="00B0652D">
      <w:pPr>
        <w:numPr>
          <w:ilvl w:val="0"/>
          <w:numId w:val="487"/>
        </w:numPr>
        <w:spacing w:after="0" w:line="240" w:lineRule="auto"/>
      </w:pPr>
      <w:r w:rsidRPr="00B0652D">
        <w:t>harmoniser les règles dans toute l’Union européenne.</w:t>
      </w:r>
    </w:p>
    <w:p w14:paraId="6DF0A6DD" w14:textId="77777777" w:rsidR="00B0652D" w:rsidRPr="00B0652D" w:rsidRDefault="00B0652D" w:rsidP="00B0652D">
      <w:pPr>
        <w:spacing w:after="0" w:line="240" w:lineRule="auto"/>
      </w:pPr>
      <w:r w:rsidRPr="00B0652D">
        <w:t xml:space="preserve">Elles s’articulent principalement autour de deux textes : </w:t>
      </w:r>
      <w:proofErr w:type="spellStart"/>
      <w:r w:rsidRPr="00B0652D">
        <w:rPr>
          <w:b/>
          <w:bCs/>
        </w:rPr>
        <w:t>MiCA</w:t>
      </w:r>
      <w:proofErr w:type="spellEnd"/>
      <w:r w:rsidRPr="00B0652D">
        <w:t xml:space="preserve"> et </w:t>
      </w:r>
      <w:r w:rsidRPr="00B0652D">
        <w:rPr>
          <w:b/>
          <w:bCs/>
        </w:rPr>
        <w:t>TFR</w:t>
      </w:r>
      <w:r w:rsidRPr="00B0652D">
        <w:t>.</w:t>
      </w:r>
    </w:p>
    <w:p w14:paraId="443E69CA" w14:textId="77777777" w:rsidR="00B0652D" w:rsidRPr="00B0652D" w:rsidRDefault="00B0652D" w:rsidP="00B0652D">
      <w:pPr>
        <w:spacing w:after="0" w:line="240" w:lineRule="auto"/>
      </w:pPr>
      <w:r w:rsidRPr="00B0652D">
        <w:pict w14:anchorId="1F725A51">
          <v:rect id="_x0000_i2087" style="width:0;height:1.5pt" o:hralign="center" o:hrstd="t" o:hr="t" fillcolor="#a0a0a0" stroked="f"/>
        </w:pict>
      </w:r>
    </w:p>
    <w:p w14:paraId="296D4DD0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 xml:space="preserve">2. Le règlement européen </w:t>
      </w:r>
      <w:proofErr w:type="spellStart"/>
      <w:r w:rsidRPr="00B0652D">
        <w:rPr>
          <w:b/>
          <w:bCs/>
        </w:rPr>
        <w:t>MiCA</w:t>
      </w:r>
      <w:proofErr w:type="spellEnd"/>
      <w:r w:rsidRPr="00B0652D">
        <w:rPr>
          <w:b/>
          <w:bCs/>
        </w:rPr>
        <w:t xml:space="preserve"> (</w:t>
      </w:r>
      <w:proofErr w:type="spellStart"/>
      <w:r w:rsidRPr="00B0652D">
        <w:rPr>
          <w:b/>
          <w:bCs/>
        </w:rPr>
        <w:t>Markets</w:t>
      </w:r>
      <w:proofErr w:type="spellEnd"/>
      <w:r w:rsidRPr="00B0652D">
        <w:rPr>
          <w:b/>
          <w:bCs/>
        </w:rPr>
        <w:t xml:space="preserve"> in Crypto-Assets)</w:t>
      </w:r>
    </w:p>
    <w:p w14:paraId="614EFFD3" w14:textId="77777777" w:rsidR="00B0652D" w:rsidRPr="00B0652D" w:rsidRDefault="00B0652D" w:rsidP="00B0652D">
      <w:pPr>
        <w:spacing w:after="0" w:line="240" w:lineRule="auto"/>
      </w:pPr>
      <w:proofErr w:type="spellStart"/>
      <w:r w:rsidRPr="00B0652D">
        <w:t>MiCA</w:t>
      </w:r>
      <w:proofErr w:type="spellEnd"/>
      <w:r w:rsidRPr="00B0652D">
        <w:t xml:space="preserve"> constitue le premier cadre législatif complet dédié aux cryptoactifs à l’échelle européenne.</w:t>
      </w:r>
    </w:p>
    <w:p w14:paraId="2EB924A2" w14:textId="77777777" w:rsidR="00B0652D" w:rsidRPr="00B0652D" w:rsidRDefault="00B0652D" w:rsidP="00B0652D">
      <w:pPr>
        <w:spacing w:after="0" w:line="240" w:lineRule="auto"/>
      </w:pPr>
      <w:r w:rsidRPr="00B0652D">
        <w:pict w14:anchorId="00FF8D7A">
          <v:rect id="_x0000_i2088" style="width:0;height:1.5pt" o:hralign="center" o:hrstd="t" o:hr="t" fillcolor="#a0a0a0" stroked="f"/>
        </w:pict>
      </w:r>
    </w:p>
    <w:p w14:paraId="0FBF32AC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2.1 Champ d’application</w:t>
      </w:r>
    </w:p>
    <w:p w14:paraId="35079F77" w14:textId="77777777" w:rsidR="00B0652D" w:rsidRPr="00B0652D" w:rsidRDefault="00B0652D" w:rsidP="00B0652D">
      <w:pPr>
        <w:spacing w:after="0" w:line="240" w:lineRule="auto"/>
      </w:pPr>
      <w:proofErr w:type="spellStart"/>
      <w:r w:rsidRPr="00B0652D">
        <w:t>MiCA</w:t>
      </w:r>
      <w:proofErr w:type="spellEnd"/>
      <w:r w:rsidRPr="00B0652D">
        <w:t xml:space="preserve"> encadre :</w:t>
      </w:r>
    </w:p>
    <w:p w14:paraId="007D6DCE" w14:textId="77777777" w:rsidR="00B0652D" w:rsidRPr="00B0652D" w:rsidRDefault="00B0652D" w:rsidP="00B0652D">
      <w:pPr>
        <w:numPr>
          <w:ilvl w:val="0"/>
          <w:numId w:val="488"/>
        </w:numPr>
        <w:spacing w:after="0" w:line="240" w:lineRule="auto"/>
      </w:pPr>
      <w:r w:rsidRPr="00B0652D">
        <w:t>les émetteurs de cryptoactifs,</w:t>
      </w:r>
    </w:p>
    <w:p w14:paraId="66EA1595" w14:textId="77777777" w:rsidR="00B0652D" w:rsidRPr="00B0652D" w:rsidRDefault="00B0652D" w:rsidP="00B0652D">
      <w:pPr>
        <w:numPr>
          <w:ilvl w:val="0"/>
          <w:numId w:val="488"/>
        </w:numPr>
        <w:spacing w:after="0" w:line="240" w:lineRule="auto"/>
      </w:pPr>
      <w:r w:rsidRPr="00B0652D">
        <w:t>les fournisseurs de services sur actifs numériques,</w:t>
      </w:r>
    </w:p>
    <w:p w14:paraId="3D4AD33E" w14:textId="77777777" w:rsidR="00B0652D" w:rsidRPr="00B0652D" w:rsidRDefault="00B0652D" w:rsidP="00B0652D">
      <w:pPr>
        <w:numPr>
          <w:ilvl w:val="0"/>
          <w:numId w:val="488"/>
        </w:numPr>
        <w:spacing w:after="0" w:line="240" w:lineRule="auto"/>
      </w:pPr>
      <w:r w:rsidRPr="00B0652D">
        <w:t xml:space="preserve">les </w:t>
      </w:r>
      <w:proofErr w:type="spellStart"/>
      <w:r w:rsidRPr="00B0652D">
        <w:t>stablecoins</w:t>
      </w:r>
      <w:proofErr w:type="spellEnd"/>
      <w:r w:rsidRPr="00B0652D">
        <w:t>,</w:t>
      </w:r>
    </w:p>
    <w:p w14:paraId="7A96B5DB" w14:textId="77777777" w:rsidR="00B0652D" w:rsidRPr="00B0652D" w:rsidRDefault="00B0652D" w:rsidP="00B0652D">
      <w:pPr>
        <w:numPr>
          <w:ilvl w:val="0"/>
          <w:numId w:val="488"/>
        </w:numPr>
        <w:spacing w:after="0" w:line="240" w:lineRule="auto"/>
      </w:pPr>
      <w:r w:rsidRPr="00B0652D">
        <w:t>les plateformes de trading,</w:t>
      </w:r>
    </w:p>
    <w:p w14:paraId="02CB8594" w14:textId="77777777" w:rsidR="00B0652D" w:rsidRPr="00B0652D" w:rsidRDefault="00B0652D" w:rsidP="00B0652D">
      <w:pPr>
        <w:numPr>
          <w:ilvl w:val="0"/>
          <w:numId w:val="488"/>
        </w:numPr>
        <w:spacing w:after="0" w:line="240" w:lineRule="auto"/>
      </w:pPr>
      <w:r w:rsidRPr="00B0652D">
        <w:t>les acteurs proposant des services de conservation, de ventes, d’échanges, d’émission.</w:t>
      </w:r>
    </w:p>
    <w:p w14:paraId="54D02B59" w14:textId="77777777" w:rsidR="00B0652D" w:rsidRPr="00B0652D" w:rsidRDefault="00B0652D" w:rsidP="00B0652D">
      <w:pPr>
        <w:spacing w:after="0" w:line="240" w:lineRule="auto"/>
      </w:pPr>
      <w:r w:rsidRPr="00B0652D">
        <w:t xml:space="preserve">Les </w:t>
      </w:r>
      <w:r w:rsidRPr="00B0652D">
        <w:rPr>
          <w:b/>
          <w:bCs/>
        </w:rPr>
        <w:t>NFT</w:t>
      </w:r>
      <w:r w:rsidRPr="00B0652D">
        <w:t xml:space="preserve"> sont pour le moment </w:t>
      </w:r>
      <w:r w:rsidRPr="00B0652D">
        <w:rPr>
          <w:b/>
          <w:bCs/>
        </w:rPr>
        <w:t>hors champ</w:t>
      </w:r>
      <w:r w:rsidRPr="00B0652D">
        <w:t>, sauf s’ils entrent dans une catégorie préexistante.</w:t>
      </w:r>
    </w:p>
    <w:p w14:paraId="511BD218" w14:textId="77777777" w:rsidR="00B0652D" w:rsidRPr="00B0652D" w:rsidRDefault="00B0652D" w:rsidP="00B0652D">
      <w:pPr>
        <w:spacing w:after="0" w:line="240" w:lineRule="auto"/>
      </w:pPr>
      <w:r w:rsidRPr="00B0652D">
        <w:pict w14:anchorId="66E32FB3">
          <v:rect id="_x0000_i2089" style="width:0;height:1.5pt" o:hralign="center" o:hrstd="t" o:hr="t" fillcolor="#a0a0a0" stroked="f"/>
        </w:pict>
      </w:r>
    </w:p>
    <w:p w14:paraId="3357CE9E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2.2 Autorisation des prestataires : vers le PSAN européen</w:t>
      </w:r>
    </w:p>
    <w:p w14:paraId="4A9E4C74" w14:textId="77777777" w:rsidR="00B0652D" w:rsidRPr="00B0652D" w:rsidRDefault="00B0652D" w:rsidP="00B0652D">
      <w:pPr>
        <w:spacing w:after="0" w:line="240" w:lineRule="auto"/>
      </w:pPr>
      <w:r w:rsidRPr="00B0652D">
        <w:t>Les prestataires devront :</w:t>
      </w:r>
    </w:p>
    <w:p w14:paraId="35E7DBCD" w14:textId="77777777" w:rsidR="00B0652D" w:rsidRPr="00B0652D" w:rsidRDefault="00B0652D" w:rsidP="00B0652D">
      <w:pPr>
        <w:numPr>
          <w:ilvl w:val="0"/>
          <w:numId w:val="489"/>
        </w:numPr>
        <w:spacing w:after="0" w:line="240" w:lineRule="auto"/>
      </w:pPr>
      <w:r w:rsidRPr="00B0652D">
        <w:t xml:space="preserve">obtenir une </w:t>
      </w:r>
      <w:r w:rsidRPr="00B0652D">
        <w:rPr>
          <w:b/>
          <w:bCs/>
        </w:rPr>
        <w:t>autorisation pour exercer dans l’Union</w:t>
      </w:r>
      <w:r w:rsidRPr="00B0652D">
        <w:t>,</w:t>
      </w:r>
    </w:p>
    <w:p w14:paraId="1AE82343" w14:textId="77777777" w:rsidR="00B0652D" w:rsidRPr="00B0652D" w:rsidRDefault="00B0652D" w:rsidP="00B0652D">
      <w:pPr>
        <w:numPr>
          <w:ilvl w:val="0"/>
          <w:numId w:val="489"/>
        </w:numPr>
        <w:spacing w:after="0" w:line="240" w:lineRule="auto"/>
      </w:pPr>
      <w:r w:rsidRPr="00B0652D">
        <w:t xml:space="preserve">disposer de </w:t>
      </w:r>
      <w:r w:rsidRPr="00B0652D">
        <w:rPr>
          <w:b/>
          <w:bCs/>
        </w:rPr>
        <w:t>fonds propres</w:t>
      </w:r>
      <w:r w:rsidRPr="00B0652D">
        <w:t xml:space="preserve"> suffisants,</w:t>
      </w:r>
    </w:p>
    <w:p w14:paraId="569D885F" w14:textId="77777777" w:rsidR="00B0652D" w:rsidRPr="00B0652D" w:rsidRDefault="00B0652D" w:rsidP="00B0652D">
      <w:pPr>
        <w:numPr>
          <w:ilvl w:val="0"/>
          <w:numId w:val="489"/>
        </w:numPr>
        <w:spacing w:after="0" w:line="240" w:lineRule="auto"/>
      </w:pPr>
      <w:r w:rsidRPr="00B0652D">
        <w:t>mettre en place des mesures de sécurité strictes,</w:t>
      </w:r>
    </w:p>
    <w:p w14:paraId="748585D7" w14:textId="77777777" w:rsidR="00B0652D" w:rsidRPr="00B0652D" w:rsidRDefault="00B0652D" w:rsidP="00B0652D">
      <w:pPr>
        <w:numPr>
          <w:ilvl w:val="0"/>
          <w:numId w:val="489"/>
        </w:numPr>
        <w:spacing w:after="0" w:line="240" w:lineRule="auto"/>
      </w:pPr>
      <w:r w:rsidRPr="00B0652D">
        <w:t>se conformer à des règles de transparence,</w:t>
      </w:r>
    </w:p>
    <w:p w14:paraId="416C876F" w14:textId="77777777" w:rsidR="00B0652D" w:rsidRPr="00B0652D" w:rsidRDefault="00B0652D" w:rsidP="00B0652D">
      <w:pPr>
        <w:numPr>
          <w:ilvl w:val="0"/>
          <w:numId w:val="489"/>
        </w:numPr>
        <w:spacing w:after="0" w:line="240" w:lineRule="auto"/>
      </w:pPr>
      <w:r w:rsidRPr="00B0652D">
        <w:t>informer les autorités européennes en cas d’incidents majeurs.</w:t>
      </w:r>
    </w:p>
    <w:p w14:paraId="7B9490C0" w14:textId="77777777" w:rsidR="00B0652D" w:rsidRPr="00B0652D" w:rsidRDefault="00B0652D" w:rsidP="00B0652D">
      <w:pPr>
        <w:spacing w:after="0" w:line="240" w:lineRule="auto"/>
      </w:pPr>
      <w:r w:rsidRPr="00B0652D">
        <w:t xml:space="preserve">Les acteurs deviennent </w:t>
      </w:r>
      <w:r w:rsidRPr="00B0652D">
        <w:rPr>
          <w:b/>
          <w:bCs/>
        </w:rPr>
        <w:t>responsables en cas de perte</w:t>
      </w:r>
      <w:r w:rsidRPr="00B0652D">
        <w:t xml:space="preserve"> des cryptoactifs de leurs clients si la responsabilité leur incombe.</w:t>
      </w:r>
    </w:p>
    <w:p w14:paraId="0D821761" w14:textId="77777777" w:rsidR="00B0652D" w:rsidRPr="00B0652D" w:rsidRDefault="00B0652D" w:rsidP="00B0652D">
      <w:pPr>
        <w:spacing w:after="0" w:line="240" w:lineRule="auto"/>
      </w:pPr>
      <w:r w:rsidRPr="00B0652D">
        <w:pict w14:anchorId="34A9D094">
          <v:rect id="_x0000_i2090" style="width:0;height:1.5pt" o:hralign="center" o:hrstd="t" o:hr="t" fillcolor="#a0a0a0" stroked="f"/>
        </w:pict>
      </w:r>
    </w:p>
    <w:p w14:paraId="52C7A101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2.3 Protection des investisseurs</w:t>
      </w:r>
    </w:p>
    <w:p w14:paraId="4F78891E" w14:textId="77777777" w:rsidR="00B0652D" w:rsidRPr="00B0652D" w:rsidRDefault="00B0652D" w:rsidP="00B0652D">
      <w:pPr>
        <w:spacing w:after="0" w:line="240" w:lineRule="auto"/>
      </w:pPr>
      <w:proofErr w:type="spellStart"/>
      <w:r w:rsidRPr="00B0652D">
        <w:t>MiCA</w:t>
      </w:r>
      <w:proofErr w:type="spellEnd"/>
      <w:r w:rsidRPr="00B0652D">
        <w:t xml:space="preserve"> renforce la protection :</w:t>
      </w:r>
    </w:p>
    <w:p w14:paraId="5E311100" w14:textId="77777777" w:rsidR="00B0652D" w:rsidRPr="00B0652D" w:rsidRDefault="00B0652D" w:rsidP="00B0652D">
      <w:pPr>
        <w:numPr>
          <w:ilvl w:val="0"/>
          <w:numId w:val="490"/>
        </w:numPr>
        <w:spacing w:after="0" w:line="240" w:lineRule="auto"/>
      </w:pPr>
      <w:r w:rsidRPr="00B0652D">
        <w:t>obligation d’information transparente,</w:t>
      </w:r>
    </w:p>
    <w:p w14:paraId="1B660352" w14:textId="77777777" w:rsidR="00B0652D" w:rsidRPr="00B0652D" w:rsidRDefault="00B0652D" w:rsidP="00B0652D">
      <w:pPr>
        <w:numPr>
          <w:ilvl w:val="0"/>
          <w:numId w:val="490"/>
        </w:numPr>
        <w:spacing w:after="0" w:line="240" w:lineRule="auto"/>
      </w:pPr>
      <w:r w:rsidRPr="00B0652D">
        <w:t>cadre clair pour les plateformes et les émetteurs,</w:t>
      </w:r>
    </w:p>
    <w:p w14:paraId="339A1DDB" w14:textId="77777777" w:rsidR="00B0652D" w:rsidRPr="00B0652D" w:rsidRDefault="00B0652D" w:rsidP="00B0652D">
      <w:pPr>
        <w:numPr>
          <w:ilvl w:val="0"/>
          <w:numId w:val="490"/>
        </w:numPr>
        <w:spacing w:after="0" w:line="240" w:lineRule="auto"/>
      </w:pPr>
      <w:r w:rsidRPr="00B0652D">
        <w:t>responsabilité en cas de défaillance,</w:t>
      </w:r>
    </w:p>
    <w:p w14:paraId="3A7835D2" w14:textId="77777777" w:rsidR="00B0652D" w:rsidRPr="00B0652D" w:rsidRDefault="00B0652D" w:rsidP="00B0652D">
      <w:pPr>
        <w:numPr>
          <w:ilvl w:val="0"/>
          <w:numId w:val="490"/>
        </w:numPr>
        <w:spacing w:after="0" w:line="240" w:lineRule="auto"/>
      </w:pPr>
      <w:r w:rsidRPr="00B0652D">
        <w:t>surveillance renforcée des activités à risque.</w:t>
      </w:r>
    </w:p>
    <w:p w14:paraId="30B59C45" w14:textId="77777777" w:rsidR="00B0652D" w:rsidRPr="00B0652D" w:rsidRDefault="00B0652D" w:rsidP="00B0652D">
      <w:pPr>
        <w:spacing w:after="0" w:line="240" w:lineRule="auto"/>
      </w:pPr>
      <w:r w:rsidRPr="00B0652D">
        <w:pict w14:anchorId="71B387F1">
          <v:rect id="_x0000_i2091" style="width:0;height:1.5pt" o:hralign="center" o:hrstd="t" o:hr="t" fillcolor="#a0a0a0" stroked="f"/>
        </w:pict>
      </w:r>
    </w:p>
    <w:p w14:paraId="4238DAE2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 xml:space="preserve">2.4 </w:t>
      </w:r>
      <w:proofErr w:type="spellStart"/>
      <w:r w:rsidRPr="00B0652D">
        <w:rPr>
          <w:b/>
          <w:bCs/>
        </w:rPr>
        <w:t>Stablecoins</w:t>
      </w:r>
      <w:proofErr w:type="spellEnd"/>
      <w:r w:rsidRPr="00B0652D">
        <w:rPr>
          <w:b/>
          <w:bCs/>
        </w:rPr>
        <w:t xml:space="preserve"> : exigences particulières</w:t>
      </w:r>
    </w:p>
    <w:p w14:paraId="1A31E573" w14:textId="77777777" w:rsidR="00B0652D" w:rsidRPr="00B0652D" w:rsidRDefault="00B0652D" w:rsidP="00B0652D">
      <w:pPr>
        <w:spacing w:after="0" w:line="240" w:lineRule="auto"/>
      </w:pPr>
      <w:r w:rsidRPr="00B0652D">
        <w:t xml:space="preserve">Les </w:t>
      </w:r>
      <w:proofErr w:type="spellStart"/>
      <w:r w:rsidRPr="00B0652D">
        <w:t>stablecoins</w:t>
      </w:r>
      <w:proofErr w:type="spellEnd"/>
      <w:r w:rsidRPr="00B0652D">
        <w:t xml:space="preserve"> doivent :</w:t>
      </w:r>
    </w:p>
    <w:p w14:paraId="073C1BFC" w14:textId="77777777" w:rsidR="00B0652D" w:rsidRPr="00B0652D" w:rsidRDefault="00B0652D" w:rsidP="00B0652D">
      <w:pPr>
        <w:numPr>
          <w:ilvl w:val="0"/>
          <w:numId w:val="491"/>
        </w:numPr>
        <w:spacing w:after="0" w:line="240" w:lineRule="auto"/>
      </w:pPr>
      <w:r w:rsidRPr="00B0652D">
        <w:t xml:space="preserve">être adossés à une </w:t>
      </w:r>
      <w:r w:rsidRPr="00B0652D">
        <w:rPr>
          <w:b/>
          <w:bCs/>
        </w:rPr>
        <w:t>réserve liquide</w:t>
      </w:r>
      <w:r w:rsidRPr="00B0652D">
        <w:t xml:space="preserve"> avec un </w:t>
      </w:r>
      <w:r w:rsidRPr="00B0652D">
        <w:rPr>
          <w:b/>
          <w:bCs/>
        </w:rPr>
        <w:t>ratio 1:1</w:t>
      </w:r>
      <w:r w:rsidRPr="00B0652D">
        <w:t>,</w:t>
      </w:r>
    </w:p>
    <w:p w14:paraId="280A56A9" w14:textId="77777777" w:rsidR="00B0652D" w:rsidRPr="00B0652D" w:rsidRDefault="00B0652D" w:rsidP="00B0652D">
      <w:pPr>
        <w:numPr>
          <w:ilvl w:val="0"/>
          <w:numId w:val="491"/>
        </w:numPr>
        <w:spacing w:after="0" w:line="240" w:lineRule="auto"/>
      </w:pPr>
      <w:r w:rsidRPr="00B0652D">
        <w:t xml:space="preserve">offrir la possibilité de </w:t>
      </w:r>
      <w:r w:rsidRPr="00B0652D">
        <w:rPr>
          <w:b/>
          <w:bCs/>
        </w:rPr>
        <w:t>remboursement à tout moment</w:t>
      </w:r>
      <w:r w:rsidRPr="00B0652D">
        <w:t>,</w:t>
      </w:r>
    </w:p>
    <w:p w14:paraId="2FAB4924" w14:textId="77777777" w:rsidR="00B0652D" w:rsidRPr="00B0652D" w:rsidRDefault="00B0652D" w:rsidP="00B0652D">
      <w:pPr>
        <w:numPr>
          <w:ilvl w:val="0"/>
          <w:numId w:val="491"/>
        </w:numPr>
        <w:spacing w:after="0" w:line="240" w:lineRule="auto"/>
      </w:pPr>
      <w:r w:rsidRPr="00B0652D">
        <w:t>garantir une gestion prudente des réserves,</w:t>
      </w:r>
    </w:p>
    <w:p w14:paraId="5921C950" w14:textId="77777777" w:rsidR="00B0652D" w:rsidRPr="00B0652D" w:rsidRDefault="00B0652D" w:rsidP="00B0652D">
      <w:pPr>
        <w:numPr>
          <w:ilvl w:val="0"/>
          <w:numId w:val="491"/>
        </w:numPr>
        <w:spacing w:after="0" w:line="240" w:lineRule="auto"/>
      </w:pPr>
      <w:r w:rsidRPr="00B0652D">
        <w:t>respecter un cadre renforcé pour éviter des risques systémiques.</w:t>
      </w:r>
    </w:p>
    <w:p w14:paraId="0034D6BC" w14:textId="77777777" w:rsidR="00B0652D" w:rsidRPr="00B0652D" w:rsidRDefault="00B0652D" w:rsidP="00B0652D">
      <w:pPr>
        <w:spacing w:after="0" w:line="240" w:lineRule="auto"/>
      </w:pPr>
      <w:r w:rsidRPr="00B0652D">
        <w:lastRenderedPageBreak/>
        <w:t xml:space="preserve">Les </w:t>
      </w:r>
      <w:proofErr w:type="spellStart"/>
      <w:r w:rsidRPr="00B0652D">
        <w:t>stablecoins</w:t>
      </w:r>
      <w:proofErr w:type="spellEnd"/>
      <w:r w:rsidRPr="00B0652D">
        <w:t xml:space="preserve"> utilisés comme moyen de paiement devront respecter des limites d’usage liées à la souveraineté monétaire.</w:t>
      </w:r>
    </w:p>
    <w:p w14:paraId="061EA784" w14:textId="77777777" w:rsidR="00B0652D" w:rsidRPr="00B0652D" w:rsidRDefault="00B0652D" w:rsidP="00B0652D">
      <w:pPr>
        <w:spacing w:after="0" w:line="240" w:lineRule="auto"/>
      </w:pPr>
      <w:r w:rsidRPr="00B0652D">
        <w:pict w14:anchorId="0F732203">
          <v:rect id="_x0000_i2092" style="width:0;height:1.5pt" o:hralign="center" o:hrstd="t" o:hr="t" fillcolor="#a0a0a0" stroked="f"/>
        </w:pict>
      </w:r>
    </w:p>
    <w:p w14:paraId="610D35CA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2.5 Impact environnemental</w:t>
      </w:r>
    </w:p>
    <w:p w14:paraId="52D56F7E" w14:textId="77777777" w:rsidR="00B0652D" w:rsidRPr="00B0652D" w:rsidRDefault="00B0652D" w:rsidP="00B0652D">
      <w:pPr>
        <w:spacing w:after="0" w:line="240" w:lineRule="auto"/>
      </w:pPr>
      <w:proofErr w:type="spellStart"/>
      <w:r w:rsidRPr="00B0652D">
        <w:t>MiCA</w:t>
      </w:r>
      <w:proofErr w:type="spellEnd"/>
      <w:r w:rsidRPr="00B0652D">
        <w:t xml:space="preserve"> introduit :</w:t>
      </w:r>
    </w:p>
    <w:p w14:paraId="6123180D" w14:textId="77777777" w:rsidR="00B0652D" w:rsidRPr="00B0652D" w:rsidRDefault="00B0652D" w:rsidP="00B0652D">
      <w:pPr>
        <w:numPr>
          <w:ilvl w:val="0"/>
          <w:numId w:val="492"/>
        </w:numPr>
        <w:spacing w:after="0" w:line="240" w:lineRule="auto"/>
      </w:pPr>
      <w:r w:rsidRPr="00B0652D">
        <w:t xml:space="preserve">l’obligation pour les acteurs de fournir des informations sur </w:t>
      </w:r>
      <w:r w:rsidRPr="00B0652D">
        <w:rPr>
          <w:b/>
          <w:bCs/>
        </w:rPr>
        <w:t>l’empreinte environnementale</w:t>
      </w:r>
      <w:r w:rsidRPr="00B0652D">
        <w:t xml:space="preserve"> de leurs activités,</w:t>
      </w:r>
    </w:p>
    <w:p w14:paraId="1A5E9E6A" w14:textId="77777777" w:rsidR="00B0652D" w:rsidRPr="00B0652D" w:rsidRDefault="00B0652D" w:rsidP="00B0652D">
      <w:pPr>
        <w:numPr>
          <w:ilvl w:val="0"/>
          <w:numId w:val="492"/>
        </w:numPr>
        <w:spacing w:after="0" w:line="240" w:lineRule="auto"/>
      </w:pPr>
      <w:r w:rsidRPr="00B0652D">
        <w:t>une analyse future des mécanismes de consensus (dont la preuve de travail).</w:t>
      </w:r>
    </w:p>
    <w:p w14:paraId="3AF00D5E" w14:textId="77777777" w:rsidR="00B0652D" w:rsidRPr="00B0652D" w:rsidRDefault="00B0652D" w:rsidP="00B0652D">
      <w:pPr>
        <w:spacing w:after="0" w:line="240" w:lineRule="auto"/>
      </w:pPr>
      <w:r w:rsidRPr="00B0652D">
        <w:pict w14:anchorId="4EEC9180">
          <v:rect id="_x0000_i2093" style="width:0;height:1.5pt" o:hralign="center" o:hrstd="t" o:hr="t" fillcolor="#a0a0a0" stroked="f"/>
        </w:pict>
      </w:r>
    </w:p>
    <w:p w14:paraId="263DA638" w14:textId="77777777" w:rsidR="00B0652D" w:rsidRPr="00B0652D" w:rsidRDefault="00B0652D" w:rsidP="00B0652D">
      <w:pPr>
        <w:spacing w:after="0" w:line="240" w:lineRule="auto"/>
        <w:rPr>
          <w:b/>
          <w:bCs/>
          <w:lang w:val="en-GB"/>
        </w:rPr>
      </w:pPr>
      <w:r w:rsidRPr="00B0652D">
        <w:rPr>
          <w:b/>
          <w:bCs/>
          <w:lang w:val="en-GB"/>
        </w:rPr>
        <w:t xml:space="preserve">3. Le </w:t>
      </w:r>
      <w:proofErr w:type="spellStart"/>
      <w:r w:rsidRPr="00B0652D">
        <w:rPr>
          <w:b/>
          <w:bCs/>
          <w:lang w:val="en-GB"/>
        </w:rPr>
        <w:t>règlement</w:t>
      </w:r>
      <w:proofErr w:type="spellEnd"/>
      <w:r w:rsidRPr="00B0652D">
        <w:rPr>
          <w:b/>
          <w:bCs/>
          <w:lang w:val="en-GB"/>
        </w:rPr>
        <w:t xml:space="preserve"> TFR (Transfer of Funds Regulation)</w:t>
      </w:r>
    </w:p>
    <w:p w14:paraId="261E685E" w14:textId="77777777" w:rsidR="00B0652D" w:rsidRPr="00B0652D" w:rsidRDefault="00B0652D" w:rsidP="00B0652D">
      <w:pPr>
        <w:spacing w:after="0" w:line="240" w:lineRule="auto"/>
      </w:pPr>
      <w:r w:rsidRPr="00B0652D">
        <w:t>Le règlement TFR vise à lutter contre le blanchiment et le financement du terrorisme.</w:t>
      </w:r>
    </w:p>
    <w:p w14:paraId="7796B690" w14:textId="77777777" w:rsidR="00B0652D" w:rsidRPr="00B0652D" w:rsidRDefault="00B0652D" w:rsidP="00B0652D">
      <w:pPr>
        <w:spacing w:after="0" w:line="240" w:lineRule="auto"/>
      </w:pPr>
      <w:r w:rsidRPr="00B0652D">
        <w:pict w14:anchorId="6496AF1E">
          <v:rect id="_x0000_i2094" style="width:0;height:1.5pt" o:hralign="center" o:hrstd="t" o:hr="t" fillcolor="#a0a0a0" stroked="f"/>
        </w:pict>
      </w:r>
    </w:p>
    <w:p w14:paraId="6BE69909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3.1 Obligation de collecte d’informations</w:t>
      </w:r>
    </w:p>
    <w:p w14:paraId="0889EFAD" w14:textId="77777777" w:rsidR="00B0652D" w:rsidRPr="00B0652D" w:rsidRDefault="00B0652D" w:rsidP="00B0652D">
      <w:pPr>
        <w:spacing w:after="0" w:line="240" w:lineRule="auto"/>
      </w:pPr>
      <w:r w:rsidRPr="00B0652D">
        <w:t>Pour chaque transfert impliquant un prestataire, les acteurs doivent collecter :</w:t>
      </w:r>
    </w:p>
    <w:p w14:paraId="2EBC67A3" w14:textId="77777777" w:rsidR="00B0652D" w:rsidRPr="00B0652D" w:rsidRDefault="00B0652D" w:rsidP="00B0652D">
      <w:pPr>
        <w:numPr>
          <w:ilvl w:val="0"/>
          <w:numId w:val="493"/>
        </w:numPr>
        <w:spacing w:after="0" w:line="240" w:lineRule="auto"/>
      </w:pPr>
      <w:r w:rsidRPr="00B0652D">
        <w:t>l’identité du donneur d’ordre,</w:t>
      </w:r>
    </w:p>
    <w:p w14:paraId="0CE09D01" w14:textId="77777777" w:rsidR="00B0652D" w:rsidRPr="00B0652D" w:rsidRDefault="00B0652D" w:rsidP="00B0652D">
      <w:pPr>
        <w:numPr>
          <w:ilvl w:val="0"/>
          <w:numId w:val="493"/>
        </w:numPr>
        <w:spacing w:after="0" w:line="240" w:lineRule="auto"/>
      </w:pPr>
      <w:r w:rsidRPr="00B0652D">
        <w:t>l’identité du bénéficiaire,</w:t>
      </w:r>
    </w:p>
    <w:p w14:paraId="1FF3D91A" w14:textId="77777777" w:rsidR="00B0652D" w:rsidRPr="00B0652D" w:rsidRDefault="00B0652D" w:rsidP="00B0652D">
      <w:pPr>
        <w:numPr>
          <w:ilvl w:val="0"/>
          <w:numId w:val="493"/>
        </w:numPr>
        <w:spacing w:after="0" w:line="240" w:lineRule="auto"/>
      </w:pPr>
      <w:r w:rsidRPr="00B0652D">
        <w:t>les informations nécessaires pour retracer un flux.</w:t>
      </w:r>
    </w:p>
    <w:p w14:paraId="68DC7496" w14:textId="77777777" w:rsidR="00B0652D" w:rsidRPr="00B0652D" w:rsidRDefault="00B0652D" w:rsidP="00B0652D">
      <w:pPr>
        <w:spacing w:after="0" w:line="240" w:lineRule="auto"/>
      </w:pPr>
      <w:r w:rsidRPr="00B0652D">
        <w:t>Ces données doivent être mises à disposition en cas d’enquête.</w:t>
      </w:r>
    </w:p>
    <w:p w14:paraId="6C719CE5" w14:textId="77777777" w:rsidR="00B0652D" w:rsidRPr="00B0652D" w:rsidRDefault="00B0652D" w:rsidP="00B0652D">
      <w:pPr>
        <w:spacing w:after="0" w:line="240" w:lineRule="auto"/>
      </w:pPr>
      <w:r w:rsidRPr="00B0652D">
        <w:pict w14:anchorId="03C90704">
          <v:rect id="_x0000_i2095" style="width:0;height:1.5pt" o:hralign="center" o:hrstd="t" o:hr="t" fillcolor="#a0a0a0" stroked="f"/>
        </w:pict>
      </w:r>
    </w:p>
    <w:p w14:paraId="5D9CE770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3.2 Seuils et types de transferts concernés</w:t>
      </w:r>
    </w:p>
    <w:p w14:paraId="6767A367" w14:textId="77777777" w:rsidR="00B0652D" w:rsidRPr="00B0652D" w:rsidRDefault="00B0652D" w:rsidP="00B0652D">
      <w:pPr>
        <w:numPr>
          <w:ilvl w:val="0"/>
          <w:numId w:val="494"/>
        </w:numPr>
        <w:spacing w:after="0" w:line="240" w:lineRule="auto"/>
      </w:pPr>
      <w:r w:rsidRPr="00B0652D">
        <w:t xml:space="preserve">Les transactions impliquant un </w:t>
      </w:r>
      <w:r w:rsidRPr="00B0652D">
        <w:rPr>
          <w:b/>
          <w:bCs/>
        </w:rPr>
        <w:t>PSAN</w:t>
      </w:r>
      <w:r w:rsidRPr="00B0652D">
        <w:t xml:space="preserve"> sont concernées </w:t>
      </w:r>
      <w:r w:rsidRPr="00B0652D">
        <w:rPr>
          <w:b/>
          <w:bCs/>
        </w:rPr>
        <w:t>dès le premier euro</w:t>
      </w:r>
      <w:r w:rsidRPr="00B0652D">
        <w:t>.</w:t>
      </w:r>
    </w:p>
    <w:p w14:paraId="0DF49FF4" w14:textId="77777777" w:rsidR="00B0652D" w:rsidRPr="00B0652D" w:rsidRDefault="00B0652D" w:rsidP="00B0652D">
      <w:pPr>
        <w:numPr>
          <w:ilvl w:val="0"/>
          <w:numId w:val="494"/>
        </w:numPr>
        <w:spacing w:after="0" w:line="240" w:lineRule="auto"/>
      </w:pPr>
      <w:r w:rsidRPr="00B0652D">
        <w:t xml:space="preserve">Les transferts entre </w:t>
      </w:r>
      <w:r w:rsidRPr="00B0652D">
        <w:rPr>
          <w:b/>
          <w:bCs/>
        </w:rPr>
        <w:t>portefeuille non hébergé et plateforme</w:t>
      </w:r>
      <w:r w:rsidRPr="00B0652D">
        <w:t xml:space="preserve"> sont contrôlés à partir de </w:t>
      </w:r>
      <w:r w:rsidRPr="00B0652D">
        <w:rPr>
          <w:b/>
          <w:bCs/>
        </w:rPr>
        <w:t>1 000 euros</w:t>
      </w:r>
      <w:r w:rsidRPr="00B0652D">
        <w:t>.</w:t>
      </w:r>
    </w:p>
    <w:p w14:paraId="7CA91EF1" w14:textId="77777777" w:rsidR="00B0652D" w:rsidRPr="00B0652D" w:rsidRDefault="00B0652D" w:rsidP="00B0652D">
      <w:pPr>
        <w:numPr>
          <w:ilvl w:val="0"/>
          <w:numId w:val="494"/>
        </w:numPr>
        <w:spacing w:after="0" w:line="240" w:lineRule="auto"/>
      </w:pPr>
      <w:r w:rsidRPr="00B0652D">
        <w:t>Les transferts totalement décentralisés (de personne à personne, sans intermédiaire) restent hors champ.</w:t>
      </w:r>
    </w:p>
    <w:p w14:paraId="7F14F271" w14:textId="77777777" w:rsidR="00B0652D" w:rsidRPr="00B0652D" w:rsidRDefault="00B0652D" w:rsidP="00B0652D">
      <w:pPr>
        <w:spacing w:after="0" w:line="240" w:lineRule="auto"/>
      </w:pPr>
      <w:r w:rsidRPr="00B0652D">
        <w:pict w14:anchorId="521ED442">
          <v:rect id="_x0000_i2096" style="width:0;height:1.5pt" o:hralign="center" o:hrstd="t" o:hr="t" fillcolor="#a0a0a0" stroked="f"/>
        </w:pict>
      </w:r>
    </w:p>
    <w:p w14:paraId="61A5D2A8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3.3 Vérification des sanctions</w:t>
      </w:r>
    </w:p>
    <w:p w14:paraId="318F6FBE" w14:textId="77777777" w:rsidR="00B0652D" w:rsidRPr="00B0652D" w:rsidRDefault="00B0652D" w:rsidP="00B0652D">
      <w:pPr>
        <w:spacing w:after="0" w:line="240" w:lineRule="auto"/>
      </w:pPr>
      <w:r w:rsidRPr="00B0652D">
        <w:t>Les prestataires doivent s’assurer que :</w:t>
      </w:r>
    </w:p>
    <w:p w14:paraId="66BE9766" w14:textId="77777777" w:rsidR="00B0652D" w:rsidRPr="00B0652D" w:rsidRDefault="00B0652D" w:rsidP="00B0652D">
      <w:pPr>
        <w:numPr>
          <w:ilvl w:val="0"/>
          <w:numId w:val="495"/>
        </w:numPr>
        <w:spacing w:after="0" w:line="240" w:lineRule="auto"/>
      </w:pPr>
      <w:r w:rsidRPr="00B0652D">
        <w:t>les émetteurs de fonds ne sont pas soumis à des sanctions,</w:t>
      </w:r>
    </w:p>
    <w:p w14:paraId="38C319EB" w14:textId="77777777" w:rsidR="00B0652D" w:rsidRPr="00B0652D" w:rsidRDefault="00B0652D" w:rsidP="00B0652D">
      <w:pPr>
        <w:numPr>
          <w:ilvl w:val="0"/>
          <w:numId w:val="495"/>
        </w:numPr>
        <w:spacing w:after="0" w:line="240" w:lineRule="auto"/>
      </w:pPr>
      <w:r w:rsidRPr="00B0652D">
        <w:t>les flux ne servent pas au financement illicite.</w:t>
      </w:r>
    </w:p>
    <w:p w14:paraId="2FC61B7F" w14:textId="77777777" w:rsidR="00B0652D" w:rsidRPr="00B0652D" w:rsidRDefault="00B0652D" w:rsidP="00B0652D">
      <w:pPr>
        <w:spacing w:after="0" w:line="240" w:lineRule="auto"/>
      </w:pPr>
      <w:r w:rsidRPr="00B0652D">
        <w:pict w14:anchorId="03C1BD79">
          <v:rect id="_x0000_i2097" style="width:0;height:1.5pt" o:hralign="center" o:hrstd="t" o:hr="t" fillcolor="#a0a0a0" stroked="f"/>
        </w:pict>
      </w:r>
    </w:p>
    <w:p w14:paraId="5E19A9C8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4. Le cadre français : loi PACTE et PSAN</w:t>
      </w:r>
    </w:p>
    <w:p w14:paraId="199344E9" w14:textId="77777777" w:rsidR="00B0652D" w:rsidRPr="00B0652D" w:rsidRDefault="00B0652D" w:rsidP="00B0652D">
      <w:pPr>
        <w:spacing w:after="0" w:line="240" w:lineRule="auto"/>
      </w:pPr>
      <w:r w:rsidRPr="00B0652D">
        <w:t>La France a été pionnière dans l’encadrement du secteur.</w:t>
      </w:r>
    </w:p>
    <w:p w14:paraId="41C75DA9" w14:textId="77777777" w:rsidR="00B0652D" w:rsidRPr="00B0652D" w:rsidRDefault="00B0652D" w:rsidP="00B0652D">
      <w:pPr>
        <w:spacing w:after="0" w:line="240" w:lineRule="auto"/>
      </w:pPr>
      <w:r w:rsidRPr="00B0652D">
        <w:pict w14:anchorId="3A8E8819">
          <v:rect id="_x0000_i2098" style="width:0;height:1.5pt" o:hralign="center" o:hrstd="t" o:hr="t" fillcolor="#a0a0a0" stroked="f"/>
        </w:pict>
      </w:r>
    </w:p>
    <w:p w14:paraId="1860ED05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4.1 Statut PSAN (Prestataire de Services sur Actifs Numériques)</w:t>
      </w:r>
    </w:p>
    <w:p w14:paraId="59719D60" w14:textId="77777777" w:rsidR="00B0652D" w:rsidRPr="00B0652D" w:rsidRDefault="00B0652D" w:rsidP="00B0652D">
      <w:pPr>
        <w:spacing w:after="0" w:line="240" w:lineRule="auto"/>
      </w:pPr>
      <w:r w:rsidRPr="00B0652D">
        <w:t>La loi PACTE impose :</w:t>
      </w:r>
    </w:p>
    <w:p w14:paraId="76AF4D6E" w14:textId="77777777" w:rsidR="00B0652D" w:rsidRPr="00B0652D" w:rsidRDefault="00B0652D" w:rsidP="00B0652D">
      <w:pPr>
        <w:numPr>
          <w:ilvl w:val="0"/>
          <w:numId w:val="496"/>
        </w:numPr>
        <w:spacing w:after="0" w:line="240" w:lineRule="auto"/>
      </w:pPr>
      <w:r w:rsidRPr="00B0652D">
        <w:t>l’enregistrement obligatoire auprès de l’AMF,</w:t>
      </w:r>
    </w:p>
    <w:p w14:paraId="3E3A61D5" w14:textId="77777777" w:rsidR="00B0652D" w:rsidRPr="00B0652D" w:rsidRDefault="00B0652D" w:rsidP="00B0652D">
      <w:pPr>
        <w:numPr>
          <w:ilvl w:val="0"/>
          <w:numId w:val="496"/>
        </w:numPr>
        <w:spacing w:after="0" w:line="240" w:lineRule="auto"/>
      </w:pPr>
      <w:r w:rsidRPr="00B0652D">
        <w:t>le respect des règles anti-blanchiment,</w:t>
      </w:r>
    </w:p>
    <w:p w14:paraId="60C7FF5E" w14:textId="77777777" w:rsidR="00B0652D" w:rsidRPr="00B0652D" w:rsidRDefault="00B0652D" w:rsidP="00B0652D">
      <w:pPr>
        <w:numPr>
          <w:ilvl w:val="0"/>
          <w:numId w:val="496"/>
        </w:numPr>
        <w:spacing w:after="0" w:line="240" w:lineRule="auto"/>
      </w:pPr>
      <w:r w:rsidRPr="00B0652D">
        <w:t>la mise en place de procédures de sécurité,</w:t>
      </w:r>
    </w:p>
    <w:p w14:paraId="739CB4ED" w14:textId="77777777" w:rsidR="00B0652D" w:rsidRPr="00B0652D" w:rsidRDefault="00B0652D" w:rsidP="00B0652D">
      <w:pPr>
        <w:numPr>
          <w:ilvl w:val="0"/>
          <w:numId w:val="496"/>
        </w:numPr>
        <w:spacing w:after="0" w:line="240" w:lineRule="auto"/>
      </w:pPr>
      <w:r w:rsidRPr="00B0652D">
        <w:t>une gouvernance claire.</w:t>
      </w:r>
    </w:p>
    <w:p w14:paraId="5DD5EAFF" w14:textId="77777777" w:rsidR="00B0652D" w:rsidRPr="00B0652D" w:rsidRDefault="00B0652D" w:rsidP="00B0652D">
      <w:pPr>
        <w:spacing w:after="0" w:line="240" w:lineRule="auto"/>
      </w:pPr>
      <w:r w:rsidRPr="00B0652D">
        <w:t xml:space="preserve">Ce cadre est désormais complété et harmonisé par </w:t>
      </w:r>
      <w:proofErr w:type="spellStart"/>
      <w:r w:rsidRPr="00B0652D">
        <w:t>MiCA</w:t>
      </w:r>
      <w:proofErr w:type="spellEnd"/>
      <w:r w:rsidRPr="00B0652D">
        <w:t>.</w:t>
      </w:r>
    </w:p>
    <w:p w14:paraId="72A51F10" w14:textId="77777777" w:rsidR="00B0652D" w:rsidRPr="00B0652D" w:rsidRDefault="00B0652D" w:rsidP="00B0652D">
      <w:pPr>
        <w:spacing w:after="0" w:line="240" w:lineRule="auto"/>
      </w:pPr>
      <w:r w:rsidRPr="00B0652D">
        <w:pict w14:anchorId="09080951">
          <v:rect id="_x0000_i2099" style="width:0;height:1.5pt" o:hralign="center" o:hrstd="t" o:hr="t" fillcolor="#a0a0a0" stroked="f"/>
        </w:pict>
      </w:r>
    </w:p>
    <w:p w14:paraId="43A58E44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4.2 Interdictions et obligations</w:t>
      </w:r>
    </w:p>
    <w:p w14:paraId="414F9E72" w14:textId="77777777" w:rsidR="00B0652D" w:rsidRPr="00B0652D" w:rsidRDefault="00B0652D" w:rsidP="00B0652D">
      <w:pPr>
        <w:spacing w:after="0" w:line="240" w:lineRule="auto"/>
      </w:pPr>
      <w:r w:rsidRPr="00B0652D">
        <w:t>Les prestataires doivent :</w:t>
      </w:r>
    </w:p>
    <w:p w14:paraId="267E49CA" w14:textId="77777777" w:rsidR="00B0652D" w:rsidRPr="00B0652D" w:rsidRDefault="00B0652D" w:rsidP="00B0652D">
      <w:pPr>
        <w:numPr>
          <w:ilvl w:val="0"/>
          <w:numId w:val="497"/>
        </w:numPr>
        <w:spacing w:after="0" w:line="240" w:lineRule="auto"/>
      </w:pPr>
      <w:r w:rsidRPr="00B0652D">
        <w:t>protéger les portefeuilles de leurs clients,</w:t>
      </w:r>
    </w:p>
    <w:p w14:paraId="55E1A412" w14:textId="77777777" w:rsidR="00B0652D" w:rsidRPr="00B0652D" w:rsidRDefault="00B0652D" w:rsidP="00B0652D">
      <w:pPr>
        <w:numPr>
          <w:ilvl w:val="0"/>
          <w:numId w:val="497"/>
        </w:numPr>
        <w:spacing w:after="0" w:line="240" w:lineRule="auto"/>
      </w:pPr>
      <w:r w:rsidRPr="00B0652D">
        <w:t>lutter contre la fraude et le blanchiment,</w:t>
      </w:r>
    </w:p>
    <w:p w14:paraId="4C6030A3" w14:textId="77777777" w:rsidR="00B0652D" w:rsidRPr="00B0652D" w:rsidRDefault="00B0652D" w:rsidP="00B0652D">
      <w:pPr>
        <w:numPr>
          <w:ilvl w:val="0"/>
          <w:numId w:val="497"/>
        </w:numPr>
        <w:spacing w:after="0" w:line="240" w:lineRule="auto"/>
      </w:pPr>
      <w:r w:rsidRPr="00B0652D">
        <w:t>garantir la sécurité des systèmes,</w:t>
      </w:r>
    </w:p>
    <w:p w14:paraId="2136BED9" w14:textId="77777777" w:rsidR="00B0652D" w:rsidRPr="00B0652D" w:rsidRDefault="00B0652D" w:rsidP="00B0652D">
      <w:pPr>
        <w:numPr>
          <w:ilvl w:val="0"/>
          <w:numId w:val="497"/>
        </w:numPr>
        <w:spacing w:after="0" w:line="240" w:lineRule="auto"/>
      </w:pPr>
      <w:r w:rsidRPr="00B0652D">
        <w:t>informer correctement les utilisateurs.</w:t>
      </w:r>
    </w:p>
    <w:p w14:paraId="4C44584F" w14:textId="77777777" w:rsidR="00B0652D" w:rsidRPr="00B0652D" w:rsidRDefault="00B0652D" w:rsidP="00B0652D">
      <w:pPr>
        <w:spacing w:after="0" w:line="240" w:lineRule="auto"/>
      </w:pPr>
      <w:r w:rsidRPr="00B0652D">
        <w:pict w14:anchorId="145A20ED">
          <v:rect id="_x0000_i2100" style="width:0;height:1.5pt" o:hralign="center" o:hrstd="t" o:hr="t" fillcolor="#a0a0a0" stroked="f"/>
        </w:pict>
      </w:r>
    </w:p>
    <w:p w14:paraId="74FCA17E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5. Les risques associés au marché crypto</w:t>
      </w:r>
    </w:p>
    <w:p w14:paraId="1ACC53F7" w14:textId="77777777" w:rsidR="00B0652D" w:rsidRPr="00B0652D" w:rsidRDefault="00B0652D" w:rsidP="00B0652D">
      <w:pPr>
        <w:spacing w:after="0" w:line="240" w:lineRule="auto"/>
      </w:pPr>
      <w:r w:rsidRPr="00B0652D">
        <w:t>Plusieurs risques persistent malgré la technologie blockchain.</w:t>
      </w:r>
    </w:p>
    <w:p w14:paraId="2BBDE181" w14:textId="77777777" w:rsidR="00B0652D" w:rsidRPr="00B0652D" w:rsidRDefault="00B0652D" w:rsidP="00B0652D">
      <w:pPr>
        <w:spacing w:after="0" w:line="240" w:lineRule="auto"/>
      </w:pPr>
      <w:r w:rsidRPr="00B0652D">
        <w:pict w14:anchorId="60ADD5EC">
          <v:rect id="_x0000_i2101" style="width:0;height:1.5pt" o:hralign="center" o:hrstd="t" o:hr="t" fillcolor="#a0a0a0" stroked="f"/>
        </w:pict>
      </w:r>
    </w:p>
    <w:p w14:paraId="2E80E33D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5.1 Volatilité et spéculation</w:t>
      </w:r>
    </w:p>
    <w:p w14:paraId="428BDC89" w14:textId="77777777" w:rsidR="00B0652D" w:rsidRDefault="00B0652D" w:rsidP="00B0652D">
      <w:pPr>
        <w:spacing w:after="0" w:line="240" w:lineRule="auto"/>
      </w:pPr>
      <w:r w:rsidRPr="00B0652D">
        <w:t xml:space="preserve">Les cryptos, y compris Bitcoin et </w:t>
      </w:r>
      <w:proofErr w:type="spellStart"/>
      <w:r w:rsidRPr="00B0652D">
        <w:t>Ethereum</w:t>
      </w:r>
      <w:proofErr w:type="spellEnd"/>
      <w:r w:rsidRPr="00B0652D">
        <w:t>, connaissent une volatilité extrême.</w:t>
      </w:r>
    </w:p>
    <w:p w14:paraId="219A58AE" w14:textId="2334FAF2" w:rsidR="00B0652D" w:rsidRPr="00B0652D" w:rsidRDefault="00B0652D" w:rsidP="00B0652D">
      <w:pPr>
        <w:spacing w:after="0" w:line="240" w:lineRule="auto"/>
      </w:pPr>
      <w:r w:rsidRPr="00B0652D">
        <w:t>La valeur peut chuter rapidement, occasionnant des pertes importantes.</w:t>
      </w:r>
    </w:p>
    <w:p w14:paraId="3948C38F" w14:textId="77777777" w:rsidR="00B0652D" w:rsidRPr="00B0652D" w:rsidRDefault="00B0652D" w:rsidP="00B0652D">
      <w:pPr>
        <w:spacing w:after="0" w:line="240" w:lineRule="auto"/>
      </w:pPr>
      <w:r w:rsidRPr="00B0652D">
        <w:pict w14:anchorId="07F4B6EC">
          <v:rect id="_x0000_i2102" style="width:0;height:1.5pt" o:hralign="center" o:hrstd="t" o:hr="t" fillcolor="#a0a0a0" stroked="f"/>
        </w:pict>
      </w:r>
    </w:p>
    <w:p w14:paraId="37830F34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lastRenderedPageBreak/>
        <w:t>5.2 Absence de valeur intrinsèque</w:t>
      </w:r>
    </w:p>
    <w:p w14:paraId="39EB17F5" w14:textId="77777777" w:rsidR="00B0652D" w:rsidRPr="00B0652D" w:rsidRDefault="00B0652D" w:rsidP="00B0652D">
      <w:pPr>
        <w:spacing w:after="0" w:line="240" w:lineRule="auto"/>
      </w:pPr>
      <w:r w:rsidRPr="00B0652D">
        <w:t>Pour la plupart :</w:t>
      </w:r>
    </w:p>
    <w:p w14:paraId="0B02D239" w14:textId="77777777" w:rsidR="00B0652D" w:rsidRPr="00B0652D" w:rsidRDefault="00B0652D" w:rsidP="00B0652D">
      <w:pPr>
        <w:numPr>
          <w:ilvl w:val="0"/>
          <w:numId w:val="498"/>
        </w:numPr>
        <w:spacing w:after="0" w:line="240" w:lineRule="auto"/>
      </w:pPr>
      <w:r w:rsidRPr="00B0652D">
        <w:t>aucune garantie étatique,</w:t>
      </w:r>
    </w:p>
    <w:p w14:paraId="06477B60" w14:textId="77777777" w:rsidR="00B0652D" w:rsidRPr="00B0652D" w:rsidRDefault="00B0652D" w:rsidP="00B0652D">
      <w:pPr>
        <w:numPr>
          <w:ilvl w:val="0"/>
          <w:numId w:val="498"/>
        </w:numPr>
        <w:spacing w:after="0" w:line="240" w:lineRule="auto"/>
      </w:pPr>
      <w:r w:rsidRPr="00B0652D">
        <w:t>pas de cours légal,</w:t>
      </w:r>
    </w:p>
    <w:p w14:paraId="7F54BADB" w14:textId="77777777" w:rsidR="00B0652D" w:rsidRPr="00B0652D" w:rsidRDefault="00B0652D" w:rsidP="00B0652D">
      <w:pPr>
        <w:numPr>
          <w:ilvl w:val="0"/>
          <w:numId w:val="498"/>
        </w:numPr>
        <w:spacing w:after="0" w:line="240" w:lineRule="auto"/>
      </w:pPr>
      <w:r w:rsidRPr="00B0652D">
        <w:t>valeur entièrement déterminée par l’offre et la demande.</w:t>
      </w:r>
    </w:p>
    <w:p w14:paraId="70917178" w14:textId="77777777" w:rsidR="00B0652D" w:rsidRPr="00B0652D" w:rsidRDefault="00B0652D" w:rsidP="00B0652D">
      <w:pPr>
        <w:spacing w:after="0" w:line="240" w:lineRule="auto"/>
      </w:pPr>
      <w:r w:rsidRPr="00B0652D">
        <w:pict w14:anchorId="521A3CB2">
          <v:rect id="_x0000_i2103" style="width:0;height:1.5pt" o:hralign="center" o:hrstd="t" o:hr="t" fillcolor="#a0a0a0" stroked="f"/>
        </w:pict>
      </w:r>
    </w:p>
    <w:p w14:paraId="16BB09FF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5.3 Piratages et sécurité</w:t>
      </w:r>
    </w:p>
    <w:p w14:paraId="207B49CA" w14:textId="77777777" w:rsidR="00B0652D" w:rsidRPr="00B0652D" w:rsidRDefault="00B0652D" w:rsidP="00B0652D">
      <w:pPr>
        <w:spacing w:after="0" w:line="240" w:lineRule="auto"/>
      </w:pPr>
      <w:r w:rsidRPr="00B0652D">
        <w:t>Les blockchains sont robustes, mais :</w:t>
      </w:r>
    </w:p>
    <w:p w14:paraId="34CA8F2B" w14:textId="77777777" w:rsidR="00B0652D" w:rsidRPr="00B0652D" w:rsidRDefault="00B0652D" w:rsidP="00B0652D">
      <w:pPr>
        <w:numPr>
          <w:ilvl w:val="0"/>
          <w:numId w:val="499"/>
        </w:numPr>
        <w:spacing w:after="0" w:line="240" w:lineRule="auto"/>
      </w:pPr>
      <w:r w:rsidRPr="00B0652D">
        <w:t>plateformes d’échange,</w:t>
      </w:r>
    </w:p>
    <w:p w14:paraId="59E334B8" w14:textId="77777777" w:rsidR="00B0652D" w:rsidRPr="00B0652D" w:rsidRDefault="00B0652D" w:rsidP="00B0652D">
      <w:pPr>
        <w:numPr>
          <w:ilvl w:val="0"/>
          <w:numId w:val="499"/>
        </w:numPr>
        <w:spacing w:after="0" w:line="240" w:lineRule="auto"/>
      </w:pPr>
      <w:r w:rsidRPr="00B0652D">
        <w:t>portefeuilles en ligne,</w:t>
      </w:r>
    </w:p>
    <w:p w14:paraId="7C6A5759" w14:textId="77777777" w:rsidR="00B0652D" w:rsidRPr="00B0652D" w:rsidRDefault="00B0652D" w:rsidP="00B0652D">
      <w:pPr>
        <w:numPr>
          <w:ilvl w:val="0"/>
          <w:numId w:val="499"/>
        </w:numPr>
        <w:spacing w:after="0" w:line="240" w:lineRule="auto"/>
      </w:pPr>
      <w:r w:rsidRPr="00B0652D">
        <w:t>clés privées</w:t>
      </w:r>
    </w:p>
    <w:p w14:paraId="16A5EFBD" w14:textId="77777777" w:rsidR="00B0652D" w:rsidRPr="00B0652D" w:rsidRDefault="00B0652D" w:rsidP="00B0652D">
      <w:pPr>
        <w:spacing w:after="0" w:line="240" w:lineRule="auto"/>
      </w:pPr>
      <w:r w:rsidRPr="00B0652D">
        <w:t>restent vulnérables à des attaques.</w:t>
      </w:r>
    </w:p>
    <w:p w14:paraId="76EAE99E" w14:textId="77777777" w:rsidR="00B0652D" w:rsidRPr="00B0652D" w:rsidRDefault="00B0652D" w:rsidP="00B0652D">
      <w:pPr>
        <w:spacing w:after="0" w:line="240" w:lineRule="auto"/>
      </w:pPr>
      <w:r w:rsidRPr="00B0652D">
        <w:pict w14:anchorId="53976502">
          <v:rect id="_x0000_i2104" style="width:0;height:1.5pt" o:hralign="center" o:hrstd="t" o:hr="t" fillcolor="#a0a0a0" stroked="f"/>
        </w:pict>
      </w:r>
    </w:p>
    <w:p w14:paraId="2D1148F0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5.4 Fraudes, arnaques et faux investissements</w:t>
      </w:r>
    </w:p>
    <w:p w14:paraId="0B27E074" w14:textId="77777777" w:rsidR="00B0652D" w:rsidRPr="00B0652D" w:rsidRDefault="00B0652D" w:rsidP="00B0652D">
      <w:pPr>
        <w:spacing w:after="0" w:line="240" w:lineRule="auto"/>
      </w:pPr>
      <w:r w:rsidRPr="00B0652D">
        <w:t>Rappels essentiels des mesures de l’AMF :</w:t>
      </w:r>
    </w:p>
    <w:p w14:paraId="13DA7DA3" w14:textId="77777777" w:rsidR="00B0652D" w:rsidRPr="00B0652D" w:rsidRDefault="00B0652D" w:rsidP="00B0652D">
      <w:pPr>
        <w:numPr>
          <w:ilvl w:val="0"/>
          <w:numId w:val="500"/>
        </w:numPr>
        <w:spacing w:after="0" w:line="240" w:lineRule="auto"/>
      </w:pPr>
      <w:r w:rsidRPr="00B0652D">
        <w:t>consulter les listes noires,</w:t>
      </w:r>
    </w:p>
    <w:p w14:paraId="4012923C" w14:textId="77777777" w:rsidR="00B0652D" w:rsidRPr="00B0652D" w:rsidRDefault="00B0652D" w:rsidP="00B0652D">
      <w:pPr>
        <w:numPr>
          <w:ilvl w:val="0"/>
          <w:numId w:val="500"/>
        </w:numPr>
        <w:spacing w:after="0" w:line="240" w:lineRule="auto"/>
      </w:pPr>
      <w:r w:rsidRPr="00B0652D">
        <w:t>utiliser uniquement des prestataires enregistrés,</w:t>
      </w:r>
    </w:p>
    <w:p w14:paraId="2380CE3B" w14:textId="77777777" w:rsidR="00B0652D" w:rsidRPr="00B0652D" w:rsidRDefault="00B0652D" w:rsidP="00B0652D">
      <w:pPr>
        <w:numPr>
          <w:ilvl w:val="0"/>
          <w:numId w:val="500"/>
        </w:numPr>
        <w:spacing w:after="0" w:line="240" w:lineRule="auto"/>
      </w:pPr>
      <w:r w:rsidRPr="00B0652D">
        <w:t>sécuriser les clés privées,</w:t>
      </w:r>
    </w:p>
    <w:p w14:paraId="1F747D62" w14:textId="77777777" w:rsidR="00B0652D" w:rsidRPr="00B0652D" w:rsidRDefault="00B0652D" w:rsidP="00B0652D">
      <w:pPr>
        <w:numPr>
          <w:ilvl w:val="0"/>
          <w:numId w:val="500"/>
        </w:numPr>
        <w:spacing w:after="0" w:line="240" w:lineRule="auto"/>
      </w:pPr>
      <w:r w:rsidRPr="00B0652D">
        <w:t>ne jamais transmettre ou perdre les identifiants,</w:t>
      </w:r>
    </w:p>
    <w:p w14:paraId="52FAEB2C" w14:textId="77777777" w:rsidR="00B0652D" w:rsidRPr="00B0652D" w:rsidRDefault="00B0652D" w:rsidP="00B0652D">
      <w:pPr>
        <w:numPr>
          <w:ilvl w:val="0"/>
          <w:numId w:val="500"/>
        </w:numPr>
        <w:spacing w:after="0" w:line="240" w:lineRule="auto"/>
      </w:pPr>
      <w:r w:rsidRPr="00B0652D">
        <w:t>vérifier l’exactitude des adresses publiques.</w:t>
      </w:r>
    </w:p>
    <w:p w14:paraId="7F1CD744" w14:textId="77777777" w:rsidR="00B0652D" w:rsidRPr="00B0652D" w:rsidRDefault="00B0652D" w:rsidP="00B0652D">
      <w:pPr>
        <w:spacing w:after="0" w:line="240" w:lineRule="auto"/>
      </w:pPr>
      <w:r w:rsidRPr="00B0652D">
        <w:pict w14:anchorId="720AF097">
          <v:rect id="_x0000_i2105" style="width:0;height:1.5pt" o:hralign="center" o:hrstd="t" o:hr="t" fillcolor="#a0a0a0" stroked="f"/>
        </w:pict>
      </w:r>
    </w:p>
    <w:p w14:paraId="107B3535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5.5 Blanchiment et activités criminelles</w:t>
      </w:r>
    </w:p>
    <w:p w14:paraId="61B4DC23" w14:textId="77777777" w:rsidR="00B0652D" w:rsidRPr="00B0652D" w:rsidRDefault="00B0652D" w:rsidP="00B0652D">
      <w:pPr>
        <w:spacing w:after="0" w:line="240" w:lineRule="auto"/>
      </w:pPr>
      <w:r w:rsidRPr="00B0652D">
        <w:t>Le pseudonymat facilite :</w:t>
      </w:r>
    </w:p>
    <w:p w14:paraId="726E1928" w14:textId="77777777" w:rsidR="00B0652D" w:rsidRPr="00B0652D" w:rsidRDefault="00B0652D" w:rsidP="00B0652D">
      <w:pPr>
        <w:numPr>
          <w:ilvl w:val="0"/>
          <w:numId w:val="501"/>
        </w:numPr>
        <w:spacing w:after="0" w:line="240" w:lineRule="auto"/>
      </w:pPr>
      <w:r w:rsidRPr="00B0652D">
        <w:t>le blanchiment,</w:t>
      </w:r>
    </w:p>
    <w:p w14:paraId="04C809B2" w14:textId="77777777" w:rsidR="00B0652D" w:rsidRPr="00B0652D" w:rsidRDefault="00B0652D" w:rsidP="00B0652D">
      <w:pPr>
        <w:numPr>
          <w:ilvl w:val="0"/>
          <w:numId w:val="501"/>
        </w:numPr>
        <w:spacing w:after="0" w:line="240" w:lineRule="auto"/>
      </w:pPr>
      <w:r w:rsidRPr="00B0652D">
        <w:t>les contournements réglementaires,</w:t>
      </w:r>
    </w:p>
    <w:p w14:paraId="0928B661" w14:textId="77777777" w:rsidR="00B0652D" w:rsidRPr="00B0652D" w:rsidRDefault="00B0652D" w:rsidP="00B0652D">
      <w:pPr>
        <w:numPr>
          <w:ilvl w:val="0"/>
          <w:numId w:val="501"/>
        </w:numPr>
        <w:spacing w:after="0" w:line="240" w:lineRule="auto"/>
      </w:pPr>
      <w:r w:rsidRPr="00B0652D">
        <w:t>les financements illégaux.</w:t>
      </w:r>
    </w:p>
    <w:p w14:paraId="79E94A00" w14:textId="77777777" w:rsidR="00B0652D" w:rsidRPr="00B0652D" w:rsidRDefault="00B0652D" w:rsidP="00B0652D">
      <w:pPr>
        <w:spacing w:after="0" w:line="240" w:lineRule="auto"/>
      </w:pPr>
      <w:r w:rsidRPr="00B0652D">
        <w:t>D’où la nécessité du règlement TFR.</w:t>
      </w:r>
    </w:p>
    <w:p w14:paraId="05C8ECFF" w14:textId="77777777" w:rsidR="00B0652D" w:rsidRPr="00B0652D" w:rsidRDefault="00B0652D" w:rsidP="00B0652D">
      <w:pPr>
        <w:spacing w:after="0" w:line="240" w:lineRule="auto"/>
      </w:pPr>
      <w:r w:rsidRPr="00B0652D">
        <w:pict w14:anchorId="28BCBC28">
          <v:rect id="_x0000_i2106" style="width:0;height:1.5pt" o:hralign="center" o:hrstd="t" o:hr="t" fillcolor="#a0a0a0" stroked="f"/>
        </w:pict>
      </w:r>
    </w:p>
    <w:p w14:paraId="0838A405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6. Calendrier et entrée en vigueur</w:t>
      </w:r>
    </w:p>
    <w:p w14:paraId="7FF8FBD3" w14:textId="77777777" w:rsidR="00B0652D" w:rsidRPr="00B0652D" w:rsidRDefault="00B0652D" w:rsidP="00B0652D">
      <w:pPr>
        <w:spacing w:after="0" w:line="240" w:lineRule="auto"/>
      </w:pPr>
      <w:proofErr w:type="spellStart"/>
      <w:r w:rsidRPr="00B0652D">
        <w:t>MiCA</w:t>
      </w:r>
      <w:proofErr w:type="spellEnd"/>
      <w:r w:rsidRPr="00B0652D">
        <w:t xml:space="preserve"> prévoit :</w:t>
      </w:r>
    </w:p>
    <w:p w14:paraId="0DE1CDB5" w14:textId="77777777" w:rsidR="00B0652D" w:rsidRPr="00B0652D" w:rsidRDefault="00B0652D" w:rsidP="00B0652D">
      <w:pPr>
        <w:numPr>
          <w:ilvl w:val="0"/>
          <w:numId w:val="502"/>
        </w:numPr>
        <w:spacing w:after="0" w:line="240" w:lineRule="auto"/>
      </w:pPr>
      <w:r w:rsidRPr="00B0652D">
        <w:t>une entrée en application progressive,</w:t>
      </w:r>
    </w:p>
    <w:p w14:paraId="2A9D5C91" w14:textId="77777777" w:rsidR="00B0652D" w:rsidRPr="00B0652D" w:rsidRDefault="00B0652D" w:rsidP="00B0652D">
      <w:pPr>
        <w:numPr>
          <w:ilvl w:val="0"/>
          <w:numId w:val="502"/>
        </w:numPr>
        <w:spacing w:after="0" w:line="240" w:lineRule="auto"/>
      </w:pPr>
      <w:r w:rsidRPr="00B0652D">
        <w:t>une harmonisation complète dans tous les pays de l’UE,</w:t>
      </w:r>
    </w:p>
    <w:p w14:paraId="71F4E8E9" w14:textId="77777777" w:rsidR="00B0652D" w:rsidRPr="00B0652D" w:rsidRDefault="00B0652D" w:rsidP="00B0652D">
      <w:pPr>
        <w:numPr>
          <w:ilvl w:val="0"/>
          <w:numId w:val="502"/>
        </w:numPr>
        <w:spacing w:after="0" w:line="240" w:lineRule="auto"/>
      </w:pPr>
      <w:r w:rsidRPr="00B0652D">
        <w:t>un délai d’adaptation pour les plateformes (12 à 18 mois selon les obligations).</w:t>
      </w:r>
    </w:p>
    <w:p w14:paraId="5B98225C" w14:textId="77777777" w:rsidR="00B0652D" w:rsidRPr="00B0652D" w:rsidRDefault="00B0652D" w:rsidP="00B0652D">
      <w:pPr>
        <w:spacing w:after="0" w:line="240" w:lineRule="auto"/>
      </w:pPr>
      <w:r w:rsidRPr="00B0652D">
        <w:pict w14:anchorId="6B8B0233">
          <v:rect id="_x0000_i2107" style="width:0;height:1.5pt" o:hralign="center" o:hrstd="t" o:hr="t" fillcolor="#a0a0a0" stroked="f"/>
        </w:pict>
      </w:r>
    </w:p>
    <w:p w14:paraId="766B1D07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7. Synthèse</w:t>
      </w:r>
    </w:p>
    <w:p w14:paraId="06458E2E" w14:textId="77777777" w:rsidR="00B0652D" w:rsidRPr="00B0652D" w:rsidRDefault="00B0652D" w:rsidP="00B0652D">
      <w:pPr>
        <w:spacing w:after="0" w:line="240" w:lineRule="auto"/>
      </w:pPr>
      <w:r w:rsidRPr="00B0652D">
        <w:t>La régulation européenne des cryptoactifs repose sur deux piliers :</w:t>
      </w:r>
    </w:p>
    <w:p w14:paraId="356C3F45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proofErr w:type="spellStart"/>
      <w:r w:rsidRPr="00B0652D">
        <w:rPr>
          <w:b/>
          <w:bCs/>
        </w:rPr>
        <w:t>MiCA</w:t>
      </w:r>
      <w:proofErr w:type="spellEnd"/>
    </w:p>
    <w:p w14:paraId="14C41BA0" w14:textId="77777777" w:rsidR="00B0652D" w:rsidRPr="00B0652D" w:rsidRDefault="00B0652D" w:rsidP="00B0652D">
      <w:pPr>
        <w:numPr>
          <w:ilvl w:val="0"/>
          <w:numId w:val="503"/>
        </w:numPr>
        <w:spacing w:after="0" w:line="240" w:lineRule="auto"/>
      </w:pPr>
      <w:r w:rsidRPr="00B0652D">
        <w:t>encadre les émetteurs et les prestataires,</w:t>
      </w:r>
    </w:p>
    <w:p w14:paraId="42648FA2" w14:textId="77777777" w:rsidR="00B0652D" w:rsidRPr="00B0652D" w:rsidRDefault="00B0652D" w:rsidP="00B0652D">
      <w:pPr>
        <w:numPr>
          <w:ilvl w:val="0"/>
          <w:numId w:val="503"/>
        </w:numPr>
        <w:spacing w:after="0" w:line="240" w:lineRule="auto"/>
      </w:pPr>
      <w:r w:rsidRPr="00B0652D">
        <w:t xml:space="preserve">impose un cadre strict aux </w:t>
      </w:r>
      <w:proofErr w:type="spellStart"/>
      <w:r w:rsidRPr="00B0652D">
        <w:t>stablecoins</w:t>
      </w:r>
      <w:proofErr w:type="spellEnd"/>
      <w:r w:rsidRPr="00B0652D">
        <w:t>,</w:t>
      </w:r>
    </w:p>
    <w:p w14:paraId="26E710C5" w14:textId="77777777" w:rsidR="00B0652D" w:rsidRPr="00B0652D" w:rsidRDefault="00B0652D" w:rsidP="00B0652D">
      <w:pPr>
        <w:numPr>
          <w:ilvl w:val="0"/>
          <w:numId w:val="503"/>
        </w:numPr>
        <w:spacing w:after="0" w:line="240" w:lineRule="auto"/>
      </w:pPr>
      <w:r w:rsidRPr="00B0652D">
        <w:t>protège les investisseurs,</w:t>
      </w:r>
    </w:p>
    <w:p w14:paraId="097B2405" w14:textId="77777777" w:rsidR="00B0652D" w:rsidRPr="00B0652D" w:rsidRDefault="00B0652D" w:rsidP="00B0652D">
      <w:pPr>
        <w:numPr>
          <w:ilvl w:val="0"/>
          <w:numId w:val="503"/>
        </w:numPr>
        <w:spacing w:after="0" w:line="240" w:lineRule="auto"/>
      </w:pPr>
      <w:r w:rsidRPr="00B0652D">
        <w:t>exige transparence, sécurité et responsabilité.</w:t>
      </w:r>
    </w:p>
    <w:p w14:paraId="54218E1C" w14:textId="77777777" w:rsidR="00B0652D" w:rsidRPr="00B0652D" w:rsidRDefault="00B0652D" w:rsidP="00B0652D">
      <w:pPr>
        <w:spacing w:after="0" w:line="240" w:lineRule="auto"/>
        <w:rPr>
          <w:b/>
          <w:bCs/>
        </w:rPr>
      </w:pPr>
      <w:r w:rsidRPr="00B0652D">
        <w:rPr>
          <w:b/>
          <w:bCs/>
        </w:rPr>
        <w:t>TFR</w:t>
      </w:r>
    </w:p>
    <w:p w14:paraId="2655AE27" w14:textId="77777777" w:rsidR="00B0652D" w:rsidRPr="00B0652D" w:rsidRDefault="00B0652D" w:rsidP="00B0652D">
      <w:pPr>
        <w:numPr>
          <w:ilvl w:val="0"/>
          <w:numId w:val="504"/>
        </w:numPr>
        <w:spacing w:after="0" w:line="240" w:lineRule="auto"/>
      </w:pPr>
      <w:r w:rsidRPr="00B0652D">
        <w:t>lutte contre le blanchiment,</w:t>
      </w:r>
    </w:p>
    <w:p w14:paraId="4006C9D0" w14:textId="77777777" w:rsidR="00B0652D" w:rsidRPr="00B0652D" w:rsidRDefault="00B0652D" w:rsidP="00B0652D">
      <w:pPr>
        <w:numPr>
          <w:ilvl w:val="0"/>
          <w:numId w:val="504"/>
        </w:numPr>
        <w:spacing w:after="0" w:line="240" w:lineRule="auto"/>
      </w:pPr>
      <w:r w:rsidRPr="00B0652D">
        <w:t>impose la collecte d’informations,</w:t>
      </w:r>
    </w:p>
    <w:p w14:paraId="5F78FA84" w14:textId="77777777" w:rsidR="00B0652D" w:rsidRPr="00B0652D" w:rsidRDefault="00B0652D" w:rsidP="00B0652D">
      <w:pPr>
        <w:numPr>
          <w:ilvl w:val="0"/>
          <w:numId w:val="504"/>
        </w:numPr>
        <w:spacing w:after="0" w:line="240" w:lineRule="auto"/>
      </w:pPr>
      <w:r w:rsidRPr="00B0652D">
        <w:t>encadre les transferts impliquant un prestataire.</w:t>
      </w:r>
    </w:p>
    <w:p w14:paraId="3F2F7E82" w14:textId="77777777" w:rsidR="00B0652D" w:rsidRPr="00B0652D" w:rsidRDefault="00B0652D" w:rsidP="00B0652D">
      <w:pPr>
        <w:spacing w:after="0" w:line="240" w:lineRule="auto"/>
      </w:pPr>
      <w:r w:rsidRPr="00B0652D">
        <w:t>Avec ces règles, l’Union européenne devient la première juridiction disposant d’un cadre complet, harmonisé et ambitieux pour les cryptoactifs. Ce cadre vise à renforcer la confiance, stabiliser le marché et protéger les utilisateurs.</w:t>
      </w:r>
    </w:p>
    <w:p w14:paraId="7656AA7B" w14:textId="32FDC32D" w:rsidR="00665A35" w:rsidRPr="00B0652D" w:rsidRDefault="00665A35" w:rsidP="00B0652D">
      <w:pPr>
        <w:spacing w:after="0" w:line="240" w:lineRule="auto"/>
      </w:pPr>
    </w:p>
    <w:sectPr w:rsidR="00665A35" w:rsidRPr="00B0652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927E" w14:textId="77777777" w:rsidR="00F73D19" w:rsidRDefault="00F73D19" w:rsidP="00B870C7">
      <w:r>
        <w:separator/>
      </w:r>
    </w:p>
  </w:endnote>
  <w:endnote w:type="continuationSeparator" w:id="0">
    <w:p w14:paraId="16A70D13" w14:textId="77777777" w:rsidR="00F73D19" w:rsidRDefault="00F73D1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57E6" w14:textId="77777777" w:rsidR="00F73D19" w:rsidRDefault="00F73D19" w:rsidP="00B870C7">
      <w:r>
        <w:separator/>
      </w:r>
    </w:p>
  </w:footnote>
  <w:footnote w:type="continuationSeparator" w:id="0">
    <w:p w14:paraId="47F2A2CD" w14:textId="77777777" w:rsidR="00F73D19" w:rsidRDefault="00F73D1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55F"/>
    <w:multiLevelType w:val="multilevel"/>
    <w:tmpl w:val="6EC6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27577"/>
    <w:multiLevelType w:val="multilevel"/>
    <w:tmpl w:val="3FDE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B15B7"/>
    <w:multiLevelType w:val="multilevel"/>
    <w:tmpl w:val="86E8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2A040E"/>
    <w:multiLevelType w:val="multilevel"/>
    <w:tmpl w:val="5EE2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751D25"/>
    <w:multiLevelType w:val="multilevel"/>
    <w:tmpl w:val="8C9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230353"/>
    <w:multiLevelType w:val="multilevel"/>
    <w:tmpl w:val="4C3E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3621B0"/>
    <w:multiLevelType w:val="multilevel"/>
    <w:tmpl w:val="251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70875"/>
    <w:multiLevelType w:val="multilevel"/>
    <w:tmpl w:val="3358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676016"/>
    <w:multiLevelType w:val="multilevel"/>
    <w:tmpl w:val="03FA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C70EBB"/>
    <w:multiLevelType w:val="multilevel"/>
    <w:tmpl w:val="8D32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D32EB5"/>
    <w:multiLevelType w:val="multilevel"/>
    <w:tmpl w:val="1EA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401857"/>
    <w:multiLevelType w:val="multilevel"/>
    <w:tmpl w:val="092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785E44"/>
    <w:multiLevelType w:val="multilevel"/>
    <w:tmpl w:val="32A6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7970EA"/>
    <w:multiLevelType w:val="multilevel"/>
    <w:tmpl w:val="2302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F03271"/>
    <w:multiLevelType w:val="multilevel"/>
    <w:tmpl w:val="8A5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B4036D"/>
    <w:multiLevelType w:val="multilevel"/>
    <w:tmpl w:val="2D92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EB35AD"/>
    <w:multiLevelType w:val="multilevel"/>
    <w:tmpl w:val="B5A8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B5119A"/>
    <w:multiLevelType w:val="multilevel"/>
    <w:tmpl w:val="F56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79756F"/>
    <w:multiLevelType w:val="multilevel"/>
    <w:tmpl w:val="F85E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D072E4"/>
    <w:multiLevelType w:val="multilevel"/>
    <w:tmpl w:val="CB3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FB6938"/>
    <w:multiLevelType w:val="multilevel"/>
    <w:tmpl w:val="B3D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B391C6D"/>
    <w:multiLevelType w:val="multilevel"/>
    <w:tmpl w:val="66F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1516E5"/>
    <w:multiLevelType w:val="multilevel"/>
    <w:tmpl w:val="FB0C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D31841"/>
    <w:multiLevelType w:val="multilevel"/>
    <w:tmpl w:val="4092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00B6EF1"/>
    <w:multiLevelType w:val="multilevel"/>
    <w:tmpl w:val="A0D6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32236E"/>
    <w:multiLevelType w:val="multilevel"/>
    <w:tmpl w:val="B626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1D36266"/>
    <w:multiLevelType w:val="multilevel"/>
    <w:tmpl w:val="74D2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2AD6D7A"/>
    <w:multiLevelType w:val="multilevel"/>
    <w:tmpl w:val="54F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44F201E"/>
    <w:multiLevelType w:val="multilevel"/>
    <w:tmpl w:val="B10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45176A2"/>
    <w:multiLevelType w:val="multilevel"/>
    <w:tmpl w:val="D84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B94CDE"/>
    <w:multiLevelType w:val="multilevel"/>
    <w:tmpl w:val="3166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7D543BB"/>
    <w:multiLevelType w:val="multilevel"/>
    <w:tmpl w:val="296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8532B95"/>
    <w:multiLevelType w:val="multilevel"/>
    <w:tmpl w:val="477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044479"/>
    <w:multiLevelType w:val="multilevel"/>
    <w:tmpl w:val="1B6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CEF790D"/>
    <w:multiLevelType w:val="multilevel"/>
    <w:tmpl w:val="8E6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E438C5"/>
    <w:multiLevelType w:val="multilevel"/>
    <w:tmpl w:val="39C2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F436AE7"/>
    <w:multiLevelType w:val="multilevel"/>
    <w:tmpl w:val="DC18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FBD2360"/>
    <w:multiLevelType w:val="multilevel"/>
    <w:tmpl w:val="884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3" w15:restartNumberingAfterBreak="0">
    <w:nsid w:val="303807A2"/>
    <w:multiLevelType w:val="multilevel"/>
    <w:tmpl w:val="17E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0C40E4B"/>
    <w:multiLevelType w:val="multilevel"/>
    <w:tmpl w:val="0FC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13B5083"/>
    <w:multiLevelType w:val="multilevel"/>
    <w:tmpl w:val="DF0A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625741E"/>
    <w:multiLevelType w:val="multilevel"/>
    <w:tmpl w:val="F642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65467B9"/>
    <w:multiLevelType w:val="multilevel"/>
    <w:tmpl w:val="C9C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667552C"/>
    <w:multiLevelType w:val="multilevel"/>
    <w:tmpl w:val="6F9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6995842"/>
    <w:multiLevelType w:val="multilevel"/>
    <w:tmpl w:val="4FE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B44716D"/>
    <w:multiLevelType w:val="multilevel"/>
    <w:tmpl w:val="629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3F7ACA"/>
    <w:multiLevelType w:val="multilevel"/>
    <w:tmpl w:val="B2A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05250A5"/>
    <w:multiLevelType w:val="multilevel"/>
    <w:tmpl w:val="2508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0BB088C"/>
    <w:multiLevelType w:val="multilevel"/>
    <w:tmpl w:val="3ECA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0D43FA7"/>
    <w:multiLevelType w:val="multilevel"/>
    <w:tmpl w:val="622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0F527B4"/>
    <w:multiLevelType w:val="multilevel"/>
    <w:tmpl w:val="BE9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6B5955"/>
    <w:multiLevelType w:val="multilevel"/>
    <w:tmpl w:val="D8F0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190025D"/>
    <w:multiLevelType w:val="multilevel"/>
    <w:tmpl w:val="C49A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1C67CA6"/>
    <w:multiLevelType w:val="multilevel"/>
    <w:tmpl w:val="94A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1CA252E"/>
    <w:multiLevelType w:val="multilevel"/>
    <w:tmpl w:val="03E2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4A830A6"/>
    <w:multiLevelType w:val="multilevel"/>
    <w:tmpl w:val="333E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5A872B5"/>
    <w:multiLevelType w:val="multilevel"/>
    <w:tmpl w:val="A4EC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753727D"/>
    <w:multiLevelType w:val="multilevel"/>
    <w:tmpl w:val="F7A8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7891DC3"/>
    <w:multiLevelType w:val="multilevel"/>
    <w:tmpl w:val="EA68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7EC5D90"/>
    <w:multiLevelType w:val="multilevel"/>
    <w:tmpl w:val="5C4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9464BF4"/>
    <w:multiLevelType w:val="multilevel"/>
    <w:tmpl w:val="3CF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7A554B"/>
    <w:multiLevelType w:val="multilevel"/>
    <w:tmpl w:val="E0CA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E9B4CDE"/>
    <w:multiLevelType w:val="multilevel"/>
    <w:tmpl w:val="6D8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917DCA"/>
    <w:multiLevelType w:val="multilevel"/>
    <w:tmpl w:val="E46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23A42D7"/>
    <w:multiLevelType w:val="multilevel"/>
    <w:tmpl w:val="D1DC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37740EF"/>
    <w:multiLevelType w:val="multilevel"/>
    <w:tmpl w:val="B51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58465B3"/>
    <w:multiLevelType w:val="multilevel"/>
    <w:tmpl w:val="8356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6356DAF"/>
    <w:multiLevelType w:val="multilevel"/>
    <w:tmpl w:val="2FF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72A2817"/>
    <w:multiLevelType w:val="multilevel"/>
    <w:tmpl w:val="85BE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76E4EB3"/>
    <w:multiLevelType w:val="multilevel"/>
    <w:tmpl w:val="00CE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8CB2643"/>
    <w:multiLevelType w:val="multilevel"/>
    <w:tmpl w:val="3D1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92D6814"/>
    <w:multiLevelType w:val="multilevel"/>
    <w:tmpl w:val="1BE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C417536"/>
    <w:multiLevelType w:val="multilevel"/>
    <w:tmpl w:val="BD98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D5679AA"/>
    <w:multiLevelType w:val="multilevel"/>
    <w:tmpl w:val="6B2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D7C1794"/>
    <w:multiLevelType w:val="multilevel"/>
    <w:tmpl w:val="69A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D7C1BB0"/>
    <w:multiLevelType w:val="multilevel"/>
    <w:tmpl w:val="BB4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F7D1A03"/>
    <w:multiLevelType w:val="multilevel"/>
    <w:tmpl w:val="137A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0E32C51"/>
    <w:multiLevelType w:val="multilevel"/>
    <w:tmpl w:val="988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5F677B"/>
    <w:multiLevelType w:val="multilevel"/>
    <w:tmpl w:val="2D14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5E66B8C"/>
    <w:multiLevelType w:val="multilevel"/>
    <w:tmpl w:val="69B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5F667EC"/>
    <w:multiLevelType w:val="multilevel"/>
    <w:tmpl w:val="0EA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7724F89"/>
    <w:multiLevelType w:val="multilevel"/>
    <w:tmpl w:val="1A3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A190146"/>
    <w:multiLevelType w:val="multilevel"/>
    <w:tmpl w:val="F934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BE624CC"/>
    <w:multiLevelType w:val="multilevel"/>
    <w:tmpl w:val="E332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0024992"/>
    <w:multiLevelType w:val="multilevel"/>
    <w:tmpl w:val="71E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03A3421"/>
    <w:multiLevelType w:val="multilevel"/>
    <w:tmpl w:val="1AEE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1824E1E"/>
    <w:multiLevelType w:val="multilevel"/>
    <w:tmpl w:val="328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2DD5785"/>
    <w:multiLevelType w:val="multilevel"/>
    <w:tmpl w:val="9B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306097E"/>
    <w:multiLevelType w:val="multilevel"/>
    <w:tmpl w:val="CB9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3" w15:restartNumberingAfterBreak="0">
    <w:nsid w:val="73A0008D"/>
    <w:multiLevelType w:val="multilevel"/>
    <w:tmpl w:val="866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4180346"/>
    <w:multiLevelType w:val="multilevel"/>
    <w:tmpl w:val="79DE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49C58CC"/>
    <w:multiLevelType w:val="multilevel"/>
    <w:tmpl w:val="B1F4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54246E9"/>
    <w:multiLevelType w:val="multilevel"/>
    <w:tmpl w:val="14A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67C46B2"/>
    <w:multiLevelType w:val="multilevel"/>
    <w:tmpl w:val="ACF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72A69BD"/>
    <w:multiLevelType w:val="multilevel"/>
    <w:tmpl w:val="947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79A2531"/>
    <w:multiLevelType w:val="multilevel"/>
    <w:tmpl w:val="0F5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80B7E3E"/>
    <w:multiLevelType w:val="multilevel"/>
    <w:tmpl w:val="C89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8192C59"/>
    <w:multiLevelType w:val="multilevel"/>
    <w:tmpl w:val="05FC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BE84874"/>
    <w:multiLevelType w:val="multilevel"/>
    <w:tmpl w:val="A67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E4909C2"/>
    <w:multiLevelType w:val="multilevel"/>
    <w:tmpl w:val="33BE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E84510E"/>
    <w:multiLevelType w:val="multilevel"/>
    <w:tmpl w:val="AAB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A71611"/>
    <w:multiLevelType w:val="multilevel"/>
    <w:tmpl w:val="7C56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F4124F6"/>
    <w:multiLevelType w:val="multilevel"/>
    <w:tmpl w:val="5F3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FB87C07"/>
    <w:multiLevelType w:val="multilevel"/>
    <w:tmpl w:val="E8C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FD27FF9"/>
    <w:multiLevelType w:val="multilevel"/>
    <w:tmpl w:val="92FA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16"/>
  </w:num>
  <w:num w:numId="2" w16cid:durableId="1969772821">
    <w:abstractNumId w:val="144"/>
  </w:num>
  <w:num w:numId="3" w16cid:durableId="993755049">
    <w:abstractNumId w:val="311"/>
  </w:num>
  <w:num w:numId="4" w16cid:durableId="586116025">
    <w:abstractNumId w:val="418"/>
  </w:num>
  <w:num w:numId="5" w16cid:durableId="1702245743">
    <w:abstractNumId w:val="437"/>
  </w:num>
  <w:num w:numId="6" w16cid:durableId="1128276001">
    <w:abstractNumId w:val="230"/>
  </w:num>
  <w:num w:numId="7" w16cid:durableId="299381959">
    <w:abstractNumId w:val="280"/>
  </w:num>
  <w:num w:numId="8" w16cid:durableId="743184661">
    <w:abstractNumId w:val="435"/>
  </w:num>
  <w:num w:numId="9" w16cid:durableId="1202087570">
    <w:abstractNumId w:val="476"/>
  </w:num>
  <w:num w:numId="10" w16cid:durableId="1028410972">
    <w:abstractNumId w:val="234"/>
  </w:num>
  <w:num w:numId="11" w16cid:durableId="210462333">
    <w:abstractNumId w:val="172"/>
  </w:num>
  <w:num w:numId="12" w16cid:durableId="2095080098">
    <w:abstractNumId w:val="152"/>
  </w:num>
  <w:num w:numId="13" w16cid:durableId="1395931051">
    <w:abstractNumId w:val="108"/>
  </w:num>
  <w:num w:numId="14" w16cid:durableId="1108617728">
    <w:abstractNumId w:val="310"/>
  </w:num>
  <w:num w:numId="15" w16cid:durableId="951476451">
    <w:abstractNumId w:val="132"/>
  </w:num>
  <w:num w:numId="16" w16cid:durableId="1267739148">
    <w:abstractNumId w:val="202"/>
  </w:num>
  <w:num w:numId="17" w16cid:durableId="1181970123">
    <w:abstractNumId w:val="260"/>
  </w:num>
  <w:num w:numId="18" w16cid:durableId="451361762">
    <w:abstractNumId w:val="245"/>
  </w:num>
  <w:num w:numId="19" w16cid:durableId="1719695523">
    <w:abstractNumId w:val="377"/>
  </w:num>
  <w:num w:numId="20" w16cid:durableId="1708723590">
    <w:abstractNumId w:val="411"/>
  </w:num>
  <w:num w:numId="21" w16cid:durableId="362706822">
    <w:abstractNumId w:val="24"/>
  </w:num>
  <w:num w:numId="22" w16cid:durableId="429470193">
    <w:abstractNumId w:val="488"/>
  </w:num>
  <w:num w:numId="23" w16cid:durableId="1301614841">
    <w:abstractNumId w:val="155"/>
  </w:num>
  <w:num w:numId="24" w16cid:durableId="555823789">
    <w:abstractNumId w:val="297"/>
  </w:num>
  <w:num w:numId="25" w16cid:durableId="1808740245">
    <w:abstractNumId w:val="390"/>
  </w:num>
  <w:num w:numId="26" w16cid:durableId="905334348">
    <w:abstractNumId w:val="300"/>
  </w:num>
  <w:num w:numId="27" w16cid:durableId="1762139636">
    <w:abstractNumId w:val="485"/>
  </w:num>
  <w:num w:numId="28" w16cid:durableId="623661194">
    <w:abstractNumId w:val="348"/>
  </w:num>
  <w:num w:numId="29" w16cid:durableId="1080519049">
    <w:abstractNumId w:val="451"/>
  </w:num>
  <w:num w:numId="30" w16cid:durableId="1764302913">
    <w:abstractNumId w:val="1"/>
  </w:num>
  <w:num w:numId="31" w16cid:durableId="265162533">
    <w:abstractNumId w:val="174"/>
  </w:num>
  <w:num w:numId="32" w16cid:durableId="1980257717">
    <w:abstractNumId w:val="2"/>
  </w:num>
  <w:num w:numId="33" w16cid:durableId="176776402">
    <w:abstractNumId w:val="474"/>
  </w:num>
  <w:num w:numId="34" w16cid:durableId="1466654264">
    <w:abstractNumId w:val="81"/>
  </w:num>
  <w:num w:numId="35" w16cid:durableId="1989239436">
    <w:abstractNumId w:val="270"/>
  </w:num>
  <w:num w:numId="36" w16cid:durableId="848104552">
    <w:abstractNumId w:val="186"/>
  </w:num>
  <w:num w:numId="37" w16cid:durableId="1857960856">
    <w:abstractNumId w:val="68"/>
  </w:num>
  <w:num w:numId="38" w16cid:durableId="435444936">
    <w:abstractNumId w:val="484"/>
  </w:num>
  <w:num w:numId="39" w16cid:durableId="1903324043">
    <w:abstractNumId w:val="106"/>
  </w:num>
  <w:num w:numId="40" w16cid:durableId="246352112">
    <w:abstractNumId w:val="60"/>
  </w:num>
  <w:num w:numId="41" w16cid:durableId="1024359036">
    <w:abstractNumId w:val="171"/>
  </w:num>
  <w:num w:numId="42" w16cid:durableId="1298218601">
    <w:abstractNumId w:val="246"/>
  </w:num>
  <w:num w:numId="43" w16cid:durableId="234169730">
    <w:abstractNumId w:val="45"/>
  </w:num>
  <w:num w:numId="44" w16cid:durableId="693383009">
    <w:abstractNumId w:val="138"/>
  </w:num>
  <w:num w:numId="45" w16cid:durableId="1686591168">
    <w:abstractNumId w:val="329"/>
  </w:num>
  <w:num w:numId="46" w16cid:durableId="1924727275">
    <w:abstractNumId w:val="315"/>
  </w:num>
  <w:num w:numId="47" w16cid:durableId="218908341">
    <w:abstractNumId w:val="305"/>
  </w:num>
  <w:num w:numId="48" w16cid:durableId="1416515728">
    <w:abstractNumId w:val="331"/>
  </w:num>
  <w:num w:numId="49" w16cid:durableId="1126894720">
    <w:abstractNumId w:val="469"/>
  </w:num>
  <w:num w:numId="50" w16cid:durableId="121045156">
    <w:abstractNumId w:val="284"/>
  </w:num>
  <w:num w:numId="51" w16cid:durableId="1561289923">
    <w:abstractNumId w:val="271"/>
  </w:num>
  <w:num w:numId="52" w16cid:durableId="1769306741">
    <w:abstractNumId w:val="365"/>
  </w:num>
  <w:num w:numId="53" w16cid:durableId="76485141">
    <w:abstractNumId w:val="100"/>
  </w:num>
  <w:num w:numId="54" w16cid:durableId="769201495">
    <w:abstractNumId w:val="316"/>
  </w:num>
  <w:num w:numId="55" w16cid:durableId="1315833412">
    <w:abstractNumId w:val="314"/>
  </w:num>
  <w:num w:numId="56" w16cid:durableId="583806331">
    <w:abstractNumId w:val="5"/>
  </w:num>
  <w:num w:numId="57" w16cid:durableId="1551571157">
    <w:abstractNumId w:val="30"/>
  </w:num>
  <w:num w:numId="58" w16cid:durableId="2070299121">
    <w:abstractNumId w:val="345"/>
  </w:num>
  <w:num w:numId="59" w16cid:durableId="706102380">
    <w:abstractNumId w:val="445"/>
  </w:num>
  <w:num w:numId="60" w16cid:durableId="762652933">
    <w:abstractNumId w:val="110"/>
  </w:num>
  <w:num w:numId="61" w16cid:durableId="1980070124">
    <w:abstractNumId w:val="421"/>
  </w:num>
  <w:num w:numId="62" w16cid:durableId="1751384401">
    <w:abstractNumId w:val="371"/>
  </w:num>
  <w:num w:numId="63" w16cid:durableId="888758772">
    <w:abstractNumId w:val="142"/>
  </w:num>
  <w:num w:numId="64" w16cid:durableId="1428504556">
    <w:abstractNumId w:val="32"/>
  </w:num>
  <w:num w:numId="65" w16cid:durableId="1368019865">
    <w:abstractNumId w:val="490"/>
  </w:num>
  <w:num w:numId="66" w16cid:durableId="1997103089">
    <w:abstractNumId w:val="412"/>
  </w:num>
  <w:num w:numId="67" w16cid:durableId="999576817">
    <w:abstractNumId w:val="475"/>
  </w:num>
  <w:num w:numId="68" w16cid:durableId="1120220483">
    <w:abstractNumId w:val="478"/>
  </w:num>
  <w:num w:numId="69" w16cid:durableId="1251962254">
    <w:abstractNumId w:val="23"/>
  </w:num>
  <w:num w:numId="70" w16cid:durableId="1279601433">
    <w:abstractNumId w:val="248"/>
  </w:num>
  <w:num w:numId="71" w16cid:durableId="1467965383">
    <w:abstractNumId w:val="87"/>
  </w:num>
  <w:num w:numId="72" w16cid:durableId="825433357">
    <w:abstractNumId w:val="79"/>
  </w:num>
  <w:num w:numId="73" w16cid:durableId="1998805076">
    <w:abstractNumId w:val="117"/>
  </w:num>
  <w:num w:numId="74" w16cid:durableId="709107061">
    <w:abstractNumId w:val="83"/>
  </w:num>
  <w:num w:numId="75" w16cid:durableId="1231696408">
    <w:abstractNumId w:val="321"/>
  </w:num>
  <w:num w:numId="76" w16cid:durableId="722605870">
    <w:abstractNumId w:val="217"/>
  </w:num>
  <w:num w:numId="77" w16cid:durableId="129324489">
    <w:abstractNumId w:val="405"/>
  </w:num>
  <w:num w:numId="78" w16cid:durableId="983044799">
    <w:abstractNumId w:val="313"/>
  </w:num>
  <w:num w:numId="79" w16cid:durableId="1135030876">
    <w:abstractNumId w:val="29"/>
  </w:num>
  <w:num w:numId="80" w16cid:durableId="193005106">
    <w:abstractNumId w:val="228"/>
  </w:num>
  <w:num w:numId="81" w16cid:durableId="1651210118">
    <w:abstractNumId w:val="409"/>
  </w:num>
  <w:num w:numId="82" w16cid:durableId="1644046001">
    <w:abstractNumId w:val="185"/>
  </w:num>
  <w:num w:numId="83" w16cid:durableId="1825584539">
    <w:abstractNumId w:val="11"/>
  </w:num>
  <w:num w:numId="84" w16cid:durableId="1457600251">
    <w:abstractNumId w:val="287"/>
  </w:num>
  <w:num w:numId="85" w16cid:durableId="796483808">
    <w:abstractNumId w:val="299"/>
  </w:num>
  <w:num w:numId="86" w16cid:durableId="677079084">
    <w:abstractNumId w:val="206"/>
  </w:num>
  <w:num w:numId="87" w16cid:durableId="1717895316">
    <w:abstractNumId w:val="224"/>
  </w:num>
  <w:num w:numId="88" w16cid:durableId="1381586366">
    <w:abstractNumId w:val="350"/>
  </w:num>
  <w:num w:numId="89" w16cid:durableId="726415045">
    <w:abstractNumId w:val="112"/>
  </w:num>
  <w:num w:numId="90" w16cid:durableId="134374695">
    <w:abstractNumId w:val="351"/>
  </w:num>
  <w:num w:numId="91" w16cid:durableId="1333605177">
    <w:abstractNumId w:val="385"/>
  </w:num>
  <w:num w:numId="92" w16cid:durableId="707990345">
    <w:abstractNumId w:val="208"/>
  </w:num>
  <w:num w:numId="93" w16cid:durableId="1424061098">
    <w:abstractNumId w:val="62"/>
  </w:num>
  <w:num w:numId="94" w16cid:durableId="1238593463">
    <w:abstractNumId w:val="243"/>
  </w:num>
  <w:num w:numId="95" w16cid:durableId="474218565">
    <w:abstractNumId w:val="91"/>
  </w:num>
  <w:num w:numId="96" w16cid:durableId="1305157866">
    <w:abstractNumId w:val="42"/>
  </w:num>
  <w:num w:numId="97" w16cid:durableId="503668382">
    <w:abstractNumId w:val="367"/>
  </w:num>
  <w:num w:numId="98" w16cid:durableId="141898825">
    <w:abstractNumId w:val="162"/>
  </w:num>
  <w:num w:numId="99" w16cid:durableId="322399246">
    <w:abstractNumId w:val="47"/>
  </w:num>
  <w:num w:numId="100" w16cid:durableId="1519343566">
    <w:abstractNumId w:val="76"/>
  </w:num>
  <w:num w:numId="101" w16cid:durableId="1724324996">
    <w:abstractNumId w:val="199"/>
  </w:num>
  <w:num w:numId="102" w16cid:durableId="1758553305">
    <w:abstractNumId w:val="200"/>
  </w:num>
  <w:num w:numId="103" w16cid:durableId="1085539426">
    <w:abstractNumId w:val="161"/>
  </w:num>
  <w:num w:numId="104" w16cid:durableId="1402362524">
    <w:abstractNumId w:val="398"/>
  </w:num>
  <w:num w:numId="105" w16cid:durableId="83691757">
    <w:abstractNumId w:val="363"/>
  </w:num>
  <w:num w:numId="106" w16cid:durableId="1198078696">
    <w:abstractNumId w:val="107"/>
  </w:num>
  <w:num w:numId="107" w16cid:durableId="1240169118">
    <w:abstractNumId w:val="75"/>
  </w:num>
  <w:num w:numId="108" w16cid:durableId="187839146">
    <w:abstractNumId w:val="201"/>
  </w:num>
  <w:num w:numId="109" w16cid:durableId="139004657">
    <w:abstractNumId w:val="391"/>
  </w:num>
  <w:num w:numId="110" w16cid:durableId="835002621">
    <w:abstractNumId w:val="423"/>
  </w:num>
  <w:num w:numId="111" w16cid:durableId="146362569">
    <w:abstractNumId w:val="219"/>
  </w:num>
  <w:num w:numId="112" w16cid:durableId="1851218359">
    <w:abstractNumId w:val="413"/>
  </w:num>
  <w:num w:numId="113" w16cid:durableId="1189637771">
    <w:abstractNumId w:val="12"/>
  </w:num>
  <w:num w:numId="114" w16cid:durableId="1268536209">
    <w:abstractNumId w:val="160"/>
  </w:num>
  <w:num w:numId="115" w16cid:durableId="603001856">
    <w:abstractNumId w:val="184"/>
  </w:num>
  <w:num w:numId="116" w16cid:durableId="41905772">
    <w:abstractNumId w:val="33"/>
  </w:num>
  <w:num w:numId="117" w16cid:durableId="935871616">
    <w:abstractNumId w:val="95"/>
  </w:num>
  <w:num w:numId="118" w16cid:durableId="1768841013">
    <w:abstractNumId w:val="181"/>
  </w:num>
  <w:num w:numId="119" w16cid:durableId="900410431">
    <w:abstractNumId w:val="218"/>
  </w:num>
  <w:num w:numId="120" w16cid:durableId="315885655">
    <w:abstractNumId w:val="120"/>
  </w:num>
  <w:num w:numId="121" w16cid:durableId="1814448626">
    <w:abstractNumId w:val="133"/>
  </w:num>
  <w:num w:numId="122" w16cid:durableId="1097486741">
    <w:abstractNumId w:val="498"/>
  </w:num>
  <w:num w:numId="123" w16cid:durableId="1956865228">
    <w:abstractNumId w:val="7"/>
  </w:num>
  <w:num w:numId="124" w16cid:durableId="1276867340">
    <w:abstractNumId w:val="223"/>
  </w:num>
  <w:num w:numId="125" w16cid:durableId="1608587397">
    <w:abstractNumId w:val="358"/>
  </w:num>
  <w:num w:numId="126" w16cid:durableId="2131439396">
    <w:abstractNumId w:val="366"/>
  </w:num>
  <w:num w:numId="127" w16cid:durableId="1244336791">
    <w:abstractNumId w:val="124"/>
  </w:num>
  <w:num w:numId="128" w16cid:durableId="818154906">
    <w:abstractNumId w:val="368"/>
  </w:num>
  <w:num w:numId="129" w16cid:durableId="1882933843">
    <w:abstractNumId w:val="438"/>
  </w:num>
  <w:num w:numId="130" w16cid:durableId="1056199195">
    <w:abstractNumId w:val="130"/>
  </w:num>
  <w:num w:numId="131" w16cid:durableId="553470426">
    <w:abstractNumId w:val="175"/>
  </w:num>
  <w:num w:numId="132" w16cid:durableId="739669324">
    <w:abstractNumId w:val="396"/>
  </w:num>
  <w:num w:numId="133" w16cid:durableId="1342589866">
    <w:abstractNumId w:val="274"/>
  </w:num>
  <w:num w:numId="134" w16cid:durableId="805589429">
    <w:abstractNumId w:val="425"/>
  </w:num>
  <w:num w:numId="135" w16cid:durableId="1751851846">
    <w:abstractNumId w:val="203"/>
  </w:num>
  <w:num w:numId="136" w16cid:durableId="1035348142">
    <w:abstractNumId w:val="372"/>
  </w:num>
  <w:num w:numId="137" w16cid:durableId="342322650">
    <w:abstractNumId w:val="291"/>
  </w:num>
  <w:num w:numId="138" w16cid:durableId="2021813476">
    <w:abstractNumId w:val="140"/>
  </w:num>
  <w:num w:numId="139" w16cid:durableId="1260796502">
    <w:abstractNumId w:val="294"/>
  </w:num>
  <w:num w:numId="140" w16cid:durableId="211890294">
    <w:abstractNumId w:val="277"/>
  </w:num>
  <w:num w:numId="141" w16cid:durableId="1770925473">
    <w:abstractNumId w:val="346"/>
  </w:num>
  <w:num w:numId="142" w16cid:durableId="192891600">
    <w:abstractNumId w:val="64"/>
  </w:num>
  <w:num w:numId="143" w16cid:durableId="675690864">
    <w:abstractNumId w:val="309"/>
  </w:num>
  <w:num w:numId="144" w16cid:durableId="1495105408">
    <w:abstractNumId w:val="216"/>
  </w:num>
  <w:num w:numId="145" w16cid:durableId="170608313">
    <w:abstractNumId w:val="21"/>
  </w:num>
  <w:num w:numId="146" w16cid:durableId="388725436">
    <w:abstractNumId w:val="403"/>
  </w:num>
  <w:num w:numId="147" w16cid:durableId="1916433450">
    <w:abstractNumId w:val="319"/>
  </w:num>
  <w:num w:numId="148" w16cid:durableId="3675684">
    <w:abstractNumId w:val="268"/>
  </w:num>
  <w:num w:numId="149" w16cid:durableId="1134447677">
    <w:abstractNumId w:val="302"/>
  </w:num>
  <w:num w:numId="150" w16cid:durableId="269163122">
    <w:abstractNumId w:val="281"/>
  </w:num>
  <w:num w:numId="151" w16cid:durableId="596711321">
    <w:abstractNumId w:val="318"/>
  </w:num>
  <w:num w:numId="152" w16cid:durableId="574584926">
    <w:abstractNumId w:val="57"/>
  </w:num>
  <w:num w:numId="153" w16cid:durableId="2109736526">
    <w:abstractNumId w:val="461"/>
  </w:num>
  <w:num w:numId="154" w16cid:durableId="1291741062">
    <w:abstractNumId w:val="499"/>
  </w:num>
  <w:num w:numId="155" w16cid:durableId="1206135565">
    <w:abstractNumId w:val="342"/>
  </w:num>
  <w:num w:numId="156" w16cid:durableId="154761118">
    <w:abstractNumId w:val="273"/>
  </w:num>
  <w:num w:numId="157" w16cid:durableId="6100150">
    <w:abstractNumId w:val="166"/>
  </w:num>
  <w:num w:numId="158" w16cid:durableId="1250579651">
    <w:abstractNumId w:val="190"/>
  </w:num>
  <w:num w:numId="159" w16cid:durableId="356202047">
    <w:abstractNumId w:val="80"/>
  </w:num>
  <w:num w:numId="160" w16cid:durableId="884827526">
    <w:abstractNumId w:val="340"/>
  </w:num>
  <w:num w:numId="161" w16cid:durableId="34549794">
    <w:abstractNumId w:val="121"/>
  </w:num>
  <w:num w:numId="162" w16cid:durableId="1224100997">
    <w:abstractNumId w:val="240"/>
  </w:num>
  <w:num w:numId="163" w16cid:durableId="940256393">
    <w:abstractNumId w:val="369"/>
  </w:num>
  <w:num w:numId="164" w16cid:durableId="1318457270">
    <w:abstractNumId w:val="330"/>
  </w:num>
  <w:num w:numId="165" w16cid:durableId="1415737338">
    <w:abstractNumId w:val="263"/>
  </w:num>
  <w:num w:numId="166" w16cid:durableId="1779907670">
    <w:abstractNumId w:val="104"/>
  </w:num>
  <w:num w:numId="167" w16cid:durableId="1723602264">
    <w:abstractNumId w:val="410"/>
  </w:num>
  <w:num w:numId="168" w16cid:durableId="1451587149">
    <w:abstractNumId w:val="78"/>
  </w:num>
  <w:num w:numId="169" w16cid:durableId="723872476">
    <w:abstractNumId w:val="301"/>
  </w:num>
  <w:num w:numId="170" w16cid:durableId="372077083">
    <w:abstractNumId w:val="320"/>
  </w:num>
  <w:num w:numId="171" w16cid:durableId="62607842">
    <w:abstractNumId w:val="303"/>
  </w:num>
  <w:num w:numId="172" w16cid:durableId="915626482">
    <w:abstractNumId w:val="40"/>
  </w:num>
  <w:num w:numId="173" w16cid:durableId="748817343">
    <w:abstractNumId w:val="397"/>
  </w:num>
  <w:num w:numId="174" w16cid:durableId="1704015754">
    <w:abstractNumId w:val="178"/>
  </w:num>
  <w:num w:numId="175" w16cid:durableId="306017192">
    <w:abstractNumId w:val="374"/>
  </w:num>
  <w:num w:numId="176" w16cid:durableId="1743480285">
    <w:abstractNumId w:val="198"/>
  </w:num>
  <w:num w:numId="177" w16cid:durableId="23749168">
    <w:abstractNumId w:val="147"/>
  </w:num>
  <w:num w:numId="178" w16cid:durableId="290787077">
    <w:abstractNumId w:val="109"/>
  </w:num>
  <w:num w:numId="179" w16cid:durableId="1535927162">
    <w:abstractNumId w:val="417"/>
  </w:num>
  <w:num w:numId="180" w16cid:durableId="97799128">
    <w:abstractNumId w:val="34"/>
  </w:num>
  <w:num w:numId="181" w16cid:durableId="1856536255">
    <w:abstractNumId w:val="439"/>
  </w:num>
  <w:num w:numId="182" w16cid:durableId="960189160">
    <w:abstractNumId w:val="229"/>
  </w:num>
  <w:num w:numId="183" w16cid:durableId="668875674">
    <w:abstractNumId w:val="387"/>
  </w:num>
  <w:num w:numId="184" w16cid:durableId="84963566">
    <w:abstractNumId w:val="293"/>
  </w:num>
  <w:num w:numId="185" w16cid:durableId="1205600870">
    <w:abstractNumId w:val="101"/>
  </w:num>
  <w:num w:numId="186" w16cid:durableId="482477150">
    <w:abstractNumId w:val="139"/>
  </w:num>
  <w:num w:numId="187" w16cid:durableId="665747339">
    <w:abstractNumId w:val="163"/>
  </w:num>
  <w:num w:numId="188" w16cid:durableId="138616212">
    <w:abstractNumId w:val="307"/>
  </w:num>
  <w:num w:numId="189" w16cid:durableId="948241159">
    <w:abstractNumId w:val="93"/>
  </w:num>
  <w:num w:numId="190" w16cid:durableId="1627345565">
    <w:abstractNumId w:val="77"/>
  </w:num>
  <w:num w:numId="191" w16cid:durableId="203909496">
    <w:abstractNumId w:val="495"/>
  </w:num>
  <w:num w:numId="192" w16cid:durableId="1511488362">
    <w:abstractNumId w:val="452"/>
  </w:num>
  <w:num w:numId="193" w16cid:durableId="1949002638">
    <w:abstractNumId w:val="182"/>
  </w:num>
  <w:num w:numId="194" w16cid:durableId="1176309270">
    <w:abstractNumId w:val="169"/>
  </w:num>
  <w:num w:numId="195" w16cid:durableId="1654868807">
    <w:abstractNumId w:val="227"/>
  </w:num>
  <w:num w:numId="196" w16cid:durableId="12652055">
    <w:abstractNumId w:val="129"/>
  </w:num>
  <w:num w:numId="197" w16cid:durableId="1018969729">
    <w:abstractNumId w:val="192"/>
  </w:num>
  <w:num w:numId="198" w16cid:durableId="1008409243">
    <w:abstractNumId w:val="145"/>
  </w:num>
  <w:num w:numId="199" w16cid:durableId="1955483436">
    <w:abstractNumId w:val="338"/>
  </w:num>
  <w:num w:numId="200" w16cid:durableId="660087209">
    <w:abstractNumId w:val="8"/>
  </w:num>
  <w:num w:numId="201" w16cid:durableId="1928878874">
    <w:abstractNumId w:val="325"/>
  </w:num>
  <w:num w:numId="202" w16cid:durableId="2122139272">
    <w:abstractNumId w:val="238"/>
  </w:num>
  <w:num w:numId="203" w16cid:durableId="133452672">
    <w:abstractNumId w:val="119"/>
  </w:num>
  <w:num w:numId="204" w16cid:durableId="1931768354">
    <w:abstractNumId w:val="308"/>
  </w:num>
  <w:num w:numId="205" w16cid:durableId="1867214870">
    <w:abstractNumId w:val="231"/>
  </w:num>
  <w:num w:numId="206" w16cid:durableId="1484468710">
    <w:abstractNumId w:val="20"/>
  </w:num>
  <w:num w:numId="207" w16cid:durableId="761727099">
    <w:abstractNumId w:val="194"/>
  </w:num>
  <w:num w:numId="208" w16cid:durableId="1531188493">
    <w:abstractNumId w:val="459"/>
  </w:num>
  <w:num w:numId="209" w16cid:durableId="415324069">
    <w:abstractNumId w:val="285"/>
  </w:num>
  <w:num w:numId="210" w16cid:durableId="756711135">
    <w:abstractNumId w:val="483"/>
  </w:num>
  <w:num w:numId="211" w16cid:durableId="241186038">
    <w:abstractNumId w:val="360"/>
  </w:num>
  <w:num w:numId="212" w16cid:durableId="1516535573">
    <w:abstractNumId w:val="444"/>
  </w:num>
  <w:num w:numId="213" w16cid:durableId="1731033911">
    <w:abstractNumId w:val="39"/>
  </w:num>
  <w:num w:numId="214" w16cid:durableId="2114082260">
    <w:abstractNumId w:val="215"/>
  </w:num>
  <w:num w:numId="215" w16cid:durableId="1403944878">
    <w:abstractNumId w:val="375"/>
  </w:num>
  <w:num w:numId="216" w16cid:durableId="1146780351">
    <w:abstractNumId w:val="82"/>
  </w:num>
  <w:num w:numId="217" w16cid:durableId="857474470">
    <w:abstractNumId w:val="191"/>
  </w:num>
  <w:num w:numId="218" w16cid:durableId="1167982874">
    <w:abstractNumId w:val="352"/>
  </w:num>
  <w:num w:numId="219" w16cid:durableId="1772357259">
    <w:abstractNumId w:val="404"/>
  </w:num>
  <w:num w:numId="220" w16cid:durableId="1115366939">
    <w:abstractNumId w:val="195"/>
  </w:num>
  <w:num w:numId="221" w16cid:durableId="588271522">
    <w:abstractNumId w:val="432"/>
  </w:num>
  <w:num w:numId="222" w16cid:durableId="210961162">
    <w:abstractNumId w:val="333"/>
  </w:num>
  <w:num w:numId="223" w16cid:durableId="1534810418">
    <w:abstractNumId w:val="337"/>
  </w:num>
  <w:num w:numId="224" w16cid:durableId="1676683974">
    <w:abstractNumId w:val="72"/>
  </w:num>
  <w:num w:numId="225" w16cid:durableId="15084179">
    <w:abstractNumId w:val="168"/>
  </w:num>
  <w:num w:numId="226" w16cid:durableId="692729971">
    <w:abstractNumId w:val="384"/>
  </w:num>
  <w:num w:numId="227" w16cid:durableId="1145971805">
    <w:abstractNumId w:val="239"/>
  </w:num>
  <w:num w:numId="228" w16cid:durableId="1458917373">
    <w:abstractNumId w:val="322"/>
  </w:num>
  <w:num w:numId="229" w16cid:durableId="1871258419">
    <w:abstractNumId w:val="151"/>
  </w:num>
  <w:num w:numId="230" w16cid:durableId="1425884159">
    <w:abstractNumId w:val="286"/>
  </w:num>
  <w:num w:numId="231" w16cid:durableId="705764093">
    <w:abstractNumId w:val="54"/>
  </w:num>
  <w:num w:numId="232" w16cid:durableId="1543324556">
    <w:abstractNumId w:val="150"/>
  </w:num>
  <w:num w:numId="233" w16cid:durableId="423499178">
    <w:abstractNumId w:val="53"/>
  </w:num>
  <w:num w:numId="234" w16cid:durableId="1100029897">
    <w:abstractNumId w:val="272"/>
  </w:num>
  <w:num w:numId="235" w16cid:durableId="164633208">
    <w:abstractNumId w:val="131"/>
  </w:num>
  <w:num w:numId="236" w16cid:durableId="1285426808">
    <w:abstractNumId w:val="86"/>
  </w:num>
  <w:num w:numId="237" w16cid:durableId="519121461">
    <w:abstractNumId w:val="267"/>
  </w:num>
  <w:num w:numId="238" w16cid:durableId="667639255">
    <w:abstractNumId w:val="429"/>
  </w:num>
  <w:num w:numId="239" w16cid:durableId="1740596693">
    <w:abstractNumId w:val="430"/>
  </w:num>
  <w:num w:numId="240" w16cid:durableId="195048420">
    <w:abstractNumId w:val="388"/>
  </w:num>
  <w:num w:numId="241" w16cid:durableId="2042044911">
    <w:abstractNumId w:val="16"/>
  </w:num>
  <w:num w:numId="242" w16cid:durableId="91628704">
    <w:abstractNumId w:val="205"/>
  </w:num>
  <w:num w:numId="243" w16cid:durableId="840465227">
    <w:abstractNumId w:val="269"/>
  </w:num>
  <w:num w:numId="244" w16cid:durableId="2126345823">
    <w:abstractNumId w:val="373"/>
  </w:num>
  <w:num w:numId="245" w16cid:durableId="583298736">
    <w:abstractNumId w:val="128"/>
  </w:num>
  <w:num w:numId="246" w16cid:durableId="887452996">
    <w:abstractNumId w:val="65"/>
  </w:num>
  <w:num w:numId="247" w16cid:durableId="783429534">
    <w:abstractNumId w:val="61"/>
  </w:num>
  <w:num w:numId="248" w16cid:durableId="1038166020">
    <w:abstractNumId w:val="43"/>
  </w:num>
  <w:num w:numId="249" w16cid:durableId="488862450">
    <w:abstractNumId w:val="378"/>
  </w:num>
  <w:num w:numId="250" w16cid:durableId="1898079057">
    <w:abstractNumId w:val="19"/>
  </w:num>
  <w:num w:numId="251" w16cid:durableId="1874608687">
    <w:abstractNumId w:val="304"/>
  </w:num>
  <w:num w:numId="252" w16cid:durableId="1224482685">
    <w:abstractNumId w:val="220"/>
  </w:num>
  <w:num w:numId="253" w16cid:durableId="173344215">
    <w:abstractNumId w:val="249"/>
  </w:num>
  <w:num w:numId="254" w16cid:durableId="1210648581">
    <w:abstractNumId w:val="296"/>
  </w:num>
  <w:num w:numId="255" w16cid:durableId="817841886">
    <w:abstractNumId w:val="15"/>
  </w:num>
  <w:num w:numId="256" w16cid:durableId="1843086057">
    <w:abstractNumId w:val="63"/>
  </w:num>
  <w:num w:numId="257" w16cid:durableId="1238982123">
    <w:abstractNumId w:val="115"/>
  </w:num>
  <w:num w:numId="258" w16cid:durableId="140772716">
    <w:abstractNumId w:val="379"/>
  </w:num>
  <w:num w:numId="259" w16cid:durableId="1834250720">
    <w:abstractNumId w:val="232"/>
  </w:num>
  <w:num w:numId="260" w16cid:durableId="1167673940">
    <w:abstractNumId w:val="487"/>
  </w:num>
  <w:num w:numId="261" w16cid:durableId="787511685">
    <w:abstractNumId w:val="41"/>
  </w:num>
  <w:num w:numId="262" w16cid:durableId="2100903789">
    <w:abstractNumId w:val="283"/>
  </w:num>
  <w:num w:numId="263" w16cid:durableId="494076546">
    <w:abstractNumId w:val="440"/>
  </w:num>
  <w:num w:numId="264" w16cid:durableId="931476251">
    <w:abstractNumId w:val="450"/>
  </w:num>
  <w:num w:numId="265" w16cid:durableId="615872571">
    <w:abstractNumId w:val="364"/>
  </w:num>
  <w:num w:numId="266" w16cid:durableId="1930692373">
    <w:abstractNumId w:val="221"/>
  </w:num>
  <w:num w:numId="267" w16cid:durableId="1916237557">
    <w:abstractNumId w:val="339"/>
  </w:num>
  <w:num w:numId="268" w16cid:durableId="1025013821">
    <w:abstractNumId w:val="170"/>
  </w:num>
  <w:num w:numId="269" w16cid:durableId="447358454">
    <w:abstractNumId w:val="323"/>
  </w:num>
  <w:num w:numId="270" w16cid:durableId="1276643913">
    <w:abstractNumId w:val="480"/>
  </w:num>
  <w:num w:numId="271" w16cid:durableId="803936542">
    <w:abstractNumId w:val="252"/>
  </w:num>
  <w:num w:numId="272" w16cid:durableId="1780947287">
    <w:abstractNumId w:val="336"/>
  </w:num>
  <w:num w:numId="273" w16cid:durableId="516383457">
    <w:abstractNumId w:val="59"/>
  </w:num>
  <w:num w:numId="274" w16cid:durableId="139427067">
    <w:abstractNumId w:val="312"/>
  </w:num>
  <w:num w:numId="275" w16cid:durableId="1955164433">
    <w:abstractNumId w:val="431"/>
  </w:num>
  <w:num w:numId="276" w16cid:durableId="325088037">
    <w:abstractNumId w:val="477"/>
  </w:num>
  <w:num w:numId="277" w16cid:durableId="859246593">
    <w:abstractNumId w:val="143"/>
  </w:num>
  <w:num w:numId="278" w16cid:durableId="47657621">
    <w:abstractNumId w:val="105"/>
  </w:num>
  <w:num w:numId="279" w16cid:durableId="458845075">
    <w:abstractNumId w:val="193"/>
  </w:num>
  <w:num w:numId="280" w16cid:durableId="2125269011">
    <w:abstractNumId w:val="278"/>
  </w:num>
  <w:num w:numId="281" w16cid:durableId="1334141851">
    <w:abstractNumId w:val="27"/>
  </w:num>
  <w:num w:numId="282" w16cid:durableId="970129519">
    <w:abstractNumId w:val="354"/>
  </w:num>
  <w:num w:numId="283" w16cid:durableId="1456872434">
    <w:abstractNumId w:val="380"/>
  </w:num>
  <w:num w:numId="284" w16cid:durableId="39015338">
    <w:abstractNumId w:val="400"/>
  </w:num>
  <w:num w:numId="285" w16cid:durableId="1819419518">
    <w:abstractNumId w:val="359"/>
  </w:num>
  <w:num w:numId="286" w16cid:durableId="1743596631">
    <w:abstractNumId w:val="328"/>
  </w:num>
  <w:num w:numId="287" w16cid:durableId="1220049475">
    <w:abstractNumId w:val="241"/>
  </w:num>
  <w:num w:numId="288" w16cid:durableId="1030112256">
    <w:abstractNumId w:val="135"/>
  </w:num>
  <w:num w:numId="289" w16cid:durableId="735326783">
    <w:abstractNumId w:val="464"/>
  </w:num>
  <w:num w:numId="290" w16cid:durableId="1571843329">
    <w:abstractNumId w:val="486"/>
  </w:num>
  <w:num w:numId="291" w16cid:durableId="2034262252">
    <w:abstractNumId w:val="70"/>
  </w:num>
  <w:num w:numId="292" w16cid:durableId="1106119284">
    <w:abstractNumId w:val="196"/>
  </w:num>
  <w:num w:numId="293" w16cid:durableId="447705403">
    <w:abstractNumId w:val="165"/>
  </w:num>
  <w:num w:numId="294" w16cid:durableId="1260721534">
    <w:abstractNumId w:val="436"/>
  </w:num>
  <w:num w:numId="295" w16cid:durableId="309209356">
    <w:abstractNumId w:val="156"/>
  </w:num>
  <w:num w:numId="296" w16cid:durableId="1717313855">
    <w:abstractNumId w:val="468"/>
  </w:num>
  <w:num w:numId="297" w16cid:durableId="705062028">
    <w:abstractNumId w:val="134"/>
  </w:num>
  <w:num w:numId="298" w16cid:durableId="34081145">
    <w:abstractNumId w:val="401"/>
  </w:num>
  <w:num w:numId="299" w16cid:durableId="1366833790">
    <w:abstractNumId w:val="22"/>
  </w:num>
  <w:num w:numId="300" w16cid:durableId="474489661">
    <w:abstractNumId w:val="209"/>
  </w:num>
  <w:num w:numId="301" w16cid:durableId="614168037">
    <w:abstractNumId w:val="69"/>
  </w:num>
  <w:num w:numId="302" w16cid:durableId="1601336107">
    <w:abstractNumId w:val="99"/>
  </w:num>
  <w:num w:numId="303" w16cid:durableId="1342704759">
    <w:abstractNumId w:val="97"/>
  </w:num>
  <w:num w:numId="304" w16cid:durableId="190997124">
    <w:abstractNumId w:val="443"/>
  </w:num>
  <w:num w:numId="305" w16cid:durableId="1223829201">
    <w:abstractNumId w:val="233"/>
  </w:num>
  <w:num w:numId="306" w16cid:durableId="388264843">
    <w:abstractNumId w:val="326"/>
  </w:num>
  <w:num w:numId="307" w16cid:durableId="834147872">
    <w:abstractNumId w:val="394"/>
  </w:num>
  <w:num w:numId="308" w16cid:durableId="168952637">
    <w:abstractNumId w:val="35"/>
  </w:num>
  <w:num w:numId="309" w16cid:durableId="839006774">
    <w:abstractNumId w:val="434"/>
  </w:num>
  <w:num w:numId="310" w16cid:durableId="1250888801">
    <w:abstractNumId w:val="74"/>
  </w:num>
  <w:num w:numId="311" w16cid:durableId="1049845522">
    <w:abstractNumId w:val="14"/>
  </w:num>
  <w:num w:numId="312" w16cid:durableId="1889298154">
    <w:abstractNumId w:val="324"/>
  </w:num>
  <w:num w:numId="313" w16cid:durableId="316805502">
    <w:abstractNumId w:val="493"/>
  </w:num>
  <w:num w:numId="314" w16cid:durableId="1110776580">
    <w:abstractNumId w:val="122"/>
  </w:num>
  <w:num w:numId="315" w16cid:durableId="728648090">
    <w:abstractNumId w:val="370"/>
  </w:num>
  <w:num w:numId="316" w16cid:durableId="2068338290">
    <w:abstractNumId w:val="49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9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82"/>
  </w:num>
  <w:num w:numId="319" w16cid:durableId="610862411">
    <w:abstractNumId w:val="176"/>
  </w:num>
  <w:num w:numId="320" w16cid:durableId="1330714247">
    <w:abstractNumId w:val="395"/>
  </w:num>
  <w:num w:numId="321" w16cid:durableId="1089498123">
    <w:abstractNumId w:val="153"/>
  </w:num>
  <w:num w:numId="322" w16cid:durableId="1904872423">
    <w:abstractNumId w:val="357"/>
  </w:num>
  <w:num w:numId="323" w16cid:durableId="206458575">
    <w:abstractNumId w:val="113"/>
  </w:num>
  <w:num w:numId="324" w16cid:durableId="695666297">
    <w:abstractNumId w:val="264"/>
  </w:num>
  <w:num w:numId="325" w16cid:durableId="1025400470">
    <w:abstractNumId w:val="38"/>
  </w:num>
  <w:num w:numId="326" w16cid:durableId="1634023438">
    <w:abstractNumId w:val="466"/>
  </w:num>
  <w:num w:numId="327" w16cid:durableId="2042393370">
    <w:abstractNumId w:val="159"/>
  </w:num>
  <w:num w:numId="328" w16cid:durableId="1138034692">
    <w:abstractNumId w:val="114"/>
  </w:num>
  <w:num w:numId="329" w16cid:durableId="253634955">
    <w:abstractNumId w:val="158"/>
  </w:num>
  <w:num w:numId="330" w16cid:durableId="1720325459">
    <w:abstractNumId w:val="447"/>
  </w:num>
  <w:num w:numId="331" w16cid:durableId="1421099157">
    <w:abstractNumId w:val="222"/>
  </w:num>
  <w:num w:numId="332" w16cid:durableId="60107577">
    <w:abstractNumId w:val="393"/>
  </w:num>
  <w:num w:numId="333" w16cid:durableId="301884854">
    <w:abstractNumId w:val="17"/>
  </w:num>
  <w:num w:numId="334" w16cid:durableId="1831797348">
    <w:abstractNumId w:val="237"/>
  </w:num>
  <w:num w:numId="335" w16cid:durableId="1870140840">
    <w:abstractNumId w:val="90"/>
  </w:num>
  <w:num w:numId="336" w16cid:durableId="1223246938">
    <w:abstractNumId w:val="56"/>
  </w:num>
  <w:num w:numId="337" w16cid:durableId="1998611947">
    <w:abstractNumId w:val="426"/>
  </w:num>
  <w:num w:numId="338" w16cid:durableId="531113292">
    <w:abstractNumId w:val="67"/>
  </w:num>
  <w:num w:numId="339" w16cid:durableId="1716657686">
    <w:abstractNumId w:val="419"/>
  </w:num>
  <w:num w:numId="340" w16cid:durableId="1357845951">
    <w:abstractNumId w:val="36"/>
  </w:num>
  <w:num w:numId="341" w16cid:durableId="105928767">
    <w:abstractNumId w:val="197"/>
  </w:num>
  <w:num w:numId="342" w16cid:durableId="1076322022">
    <w:abstractNumId w:val="235"/>
  </w:num>
  <w:num w:numId="343" w16cid:durableId="1470976012">
    <w:abstractNumId w:val="207"/>
  </w:num>
  <w:num w:numId="344" w16cid:durableId="502549873">
    <w:abstractNumId w:val="141"/>
  </w:num>
  <w:num w:numId="345" w16cid:durableId="268894447">
    <w:abstractNumId w:val="13"/>
  </w:num>
  <w:num w:numId="346" w16cid:durableId="1432822804">
    <w:abstractNumId w:val="26"/>
  </w:num>
  <w:num w:numId="347" w16cid:durableId="1203713958">
    <w:abstractNumId w:val="259"/>
  </w:num>
  <w:num w:numId="348" w16cid:durableId="2125070536">
    <w:abstractNumId w:val="58"/>
  </w:num>
  <w:num w:numId="349" w16cid:durableId="523908919">
    <w:abstractNumId w:val="189"/>
  </w:num>
  <w:num w:numId="350" w16cid:durableId="900166943">
    <w:abstractNumId w:val="456"/>
  </w:num>
  <w:num w:numId="351" w16cid:durableId="1090082312">
    <w:abstractNumId w:val="420"/>
  </w:num>
  <w:num w:numId="352" w16cid:durableId="2000839028">
    <w:abstractNumId w:val="242"/>
  </w:num>
  <w:num w:numId="353" w16cid:durableId="736174140">
    <w:abstractNumId w:val="433"/>
  </w:num>
  <w:num w:numId="354" w16cid:durableId="217983496">
    <w:abstractNumId w:val="422"/>
  </w:num>
  <w:num w:numId="355" w16cid:durableId="525023774">
    <w:abstractNumId w:val="51"/>
  </w:num>
  <w:num w:numId="356" w16cid:durableId="1342315153">
    <w:abstractNumId w:val="52"/>
  </w:num>
  <w:num w:numId="357" w16cid:durableId="105974276">
    <w:abstractNumId w:val="408"/>
  </w:num>
  <w:num w:numId="358" w16cid:durableId="986082726">
    <w:abstractNumId w:val="4"/>
  </w:num>
  <w:num w:numId="359" w16cid:durableId="1283877562">
    <w:abstractNumId w:val="276"/>
  </w:num>
  <w:num w:numId="360" w16cid:durableId="1785147961">
    <w:abstractNumId w:val="225"/>
  </w:num>
  <w:num w:numId="361" w16cid:durableId="222254501">
    <w:abstractNumId w:val="31"/>
  </w:num>
  <w:num w:numId="362" w16cid:durableId="1603148485">
    <w:abstractNumId w:val="49"/>
  </w:num>
  <w:num w:numId="363" w16cid:durableId="1691449606">
    <w:abstractNumId w:val="454"/>
  </w:num>
  <w:num w:numId="364" w16cid:durableId="2039239121">
    <w:abstractNumId w:val="253"/>
  </w:num>
  <w:num w:numId="365" w16cid:durableId="605116325">
    <w:abstractNumId w:val="481"/>
  </w:num>
  <w:num w:numId="366" w16cid:durableId="1144813016">
    <w:abstractNumId w:val="149"/>
  </w:num>
  <w:num w:numId="367" w16cid:durableId="1164588397">
    <w:abstractNumId w:val="244"/>
  </w:num>
  <w:num w:numId="368" w16cid:durableId="508562654">
    <w:abstractNumId w:val="392"/>
  </w:num>
  <w:num w:numId="369" w16cid:durableId="43530767">
    <w:abstractNumId w:val="290"/>
  </w:num>
  <w:num w:numId="370" w16cid:durableId="310062089">
    <w:abstractNumId w:val="349"/>
  </w:num>
  <w:num w:numId="371" w16cid:durableId="1074007826">
    <w:abstractNumId w:val="85"/>
  </w:num>
  <w:num w:numId="372" w16cid:durableId="534463083">
    <w:abstractNumId w:val="356"/>
  </w:num>
  <w:num w:numId="373" w16cid:durableId="682897783">
    <w:abstractNumId w:val="496"/>
  </w:num>
  <w:num w:numId="374" w16cid:durableId="398678290">
    <w:abstractNumId w:val="402"/>
  </w:num>
  <w:num w:numId="375" w16cid:durableId="571043756">
    <w:abstractNumId w:val="25"/>
  </w:num>
  <w:num w:numId="376" w16cid:durableId="1686402124">
    <w:abstractNumId w:val="491"/>
  </w:num>
  <w:num w:numId="377" w16cid:durableId="8531259">
    <w:abstractNumId w:val="111"/>
  </w:num>
  <w:num w:numId="378" w16cid:durableId="774519165">
    <w:abstractNumId w:val="344"/>
  </w:num>
  <w:num w:numId="379" w16cid:durableId="70390439">
    <w:abstractNumId w:val="254"/>
  </w:num>
  <w:num w:numId="380" w16cid:durableId="1529219736">
    <w:abstractNumId w:val="479"/>
  </w:num>
  <w:num w:numId="381" w16cid:durableId="1150248272">
    <w:abstractNumId w:val="460"/>
  </w:num>
  <w:num w:numId="382" w16cid:durableId="1642613122">
    <w:abstractNumId w:val="415"/>
  </w:num>
  <w:num w:numId="383" w16cid:durableId="878203364">
    <w:abstractNumId w:val="257"/>
  </w:num>
  <w:num w:numId="384" w16cid:durableId="140387795">
    <w:abstractNumId w:val="341"/>
  </w:num>
  <w:num w:numId="385" w16cid:durableId="348681310">
    <w:abstractNumId w:val="226"/>
  </w:num>
  <w:num w:numId="386" w16cid:durableId="1706175194">
    <w:abstractNumId w:val="3"/>
  </w:num>
  <w:num w:numId="387" w16cid:durableId="1128625636">
    <w:abstractNumId w:val="471"/>
  </w:num>
  <w:num w:numId="388" w16cid:durableId="2124618150">
    <w:abstractNumId w:val="146"/>
  </w:num>
  <w:num w:numId="389" w16cid:durableId="1815027437">
    <w:abstractNumId w:val="463"/>
  </w:num>
  <w:num w:numId="390" w16cid:durableId="1417441728">
    <w:abstractNumId w:val="295"/>
  </w:num>
  <w:num w:numId="391" w16cid:durableId="735661572">
    <w:abstractNumId w:val="457"/>
  </w:num>
  <w:num w:numId="392" w16cid:durableId="366608919">
    <w:abstractNumId w:val="48"/>
  </w:num>
  <w:num w:numId="393" w16cid:durableId="298538384">
    <w:abstractNumId w:val="210"/>
  </w:num>
  <w:num w:numId="394" w16cid:durableId="1645550938">
    <w:abstractNumId w:val="247"/>
  </w:num>
  <w:num w:numId="395" w16cid:durableId="848253696">
    <w:abstractNumId w:val="204"/>
  </w:num>
  <w:num w:numId="396" w16cid:durableId="1071275096">
    <w:abstractNumId w:val="427"/>
  </w:num>
  <w:num w:numId="397" w16cid:durableId="842622032">
    <w:abstractNumId w:val="335"/>
  </w:num>
  <w:num w:numId="398" w16cid:durableId="1433866121">
    <w:abstractNumId w:val="177"/>
  </w:num>
  <w:num w:numId="399" w16cid:durableId="617032605">
    <w:abstractNumId w:val="126"/>
  </w:num>
  <w:num w:numId="400" w16cid:durableId="815682813">
    <w:abstractNumId w:val="0"/>
  </w:num>
  <w:num w:numId="401" w16cid:durableId="779493392">
    <w:abstractNumId w:val="154"/>
  </w:num>
  <w:num w:numId="402" w16cid:durableId="536747422">
    <w:abstractNumId w:val="164"/>
  </w:num>
  <w:num w:numId="403" w16cid:durableId="1836218932">
    <w:abstractNumId w:val="389"/>
  </w:num>
  <w:num w:numId="404" w16cid:durableId="2136364354">
    <w:abstractNumId w:val="414"/>
  </w:num>
  <w:num w:numId="405" w16cid:durableId="1893927264">
    <w:abstractNumId w:val="102"/>
  </w:num>
  <w:num w:numId="406" w16cid:durableId="1658992478">
    <w:abstractNumId w:val="355"/>
  </w:num>
  <w:num w:numId="407" w16cid:durableId="1664620258">
    <w:abstractNumId w:val="361"/>
  </w:num>
  <w:num w:numId="408" w16cid:durableId="156850275">
    <w:abstractNumId w:val="137"/>
  </w:num>
  <w:num w:numId="409" w16cid:durableId="1275286080">
    <w:abstractNumId w:val="92"/>
  </w:num>
  <w:num w:numId="410" w16cid:durableId="574976946">
    <w:abstractNumId w:val="180"/>
  </w:num>
  <w:num w:numId="411" w16cid:durableId="310256131">
    <w:abstractNumId w:val="332"/>
  </w:num>
  <w:num w:numId="412" w16cid:durableId="117646417">
    <w:abstractNumId w:val="500"/>
  </w:num>
  <w:num w:numId="413" w16cid:durableId="1554925771">
    <w:abstractNumId w:val="406"/>
  </w:num>
  <w:num w:numId="414" w16cid:durableId="361636356">
    <w:abstractNumId w:val="37"/>
  </w:num>
  <w:num w:numId="415" w16cid:durableId="506795215">
    <w:abstractNumId w:val="157"/>
  </w:num>
  <w:num w:numId="416" w16cid:durableId="1535923497">
    <w:abstractNumId w:val="494"/>
  </w:num>
  <w:num w:numId="417" w16cid:durableId="482817814">
    <w:abstractNumId w:val="343"/>
  </w:num>
  <w:num w:numId="418" w16cid:durableId="126823632">
    <w:abstractNumId w:val="501"/>
  </w:num>
  <w:num w:numId="419" w16cid:durableId="1034231728">
    <w:abstractNumId w:val="441"/>
  </w:num>
  <w:num w:numId="420" w16cid:durableId="679160578">
    <w:abstractNumId w:val="334"/>
  </w:num>
  <w:num w:numId="421" w16cid:durableId="85924997">
    <w:abstractNumId w:val="148"/>
  </w:num>
  <w:num w:numId="422" w16cid:durableId="620384725">
    <w:abstractNumId w:val="298"/>
  </w:num>
  <w:num w:numId="423" w16cid:durableId="436682971">
    <w:abstractNumId w:val="136"/>
  </w:num>
  <w:num w:numId="424" w16cid:durableId="1022171793">
    <w:abstractNumId w:val="362"/>
  </w:num>
  <w:num w:numId="425" w16cid:durableId="450824318">
    <w:abstractNumId w:val="383"/>
  </w:num>
  <w:num w:numId="426" w16cid:durableId="593637317">
    <w:abstractNumId w:val="55"/>
  </w:num>
  <w:num w:numId="427" w16cid:durableId="427892782">
    <w:abstractNumId w:val="275"/>
  </w:num>
  <w:num w:numId="428" w16cid:durableId="226916326">
    <w:abstractNumId w:val="167"/>
  </w:num>
  <w:num w:numId="429" w16cid:durableId="1561598873">
    <w:abstractNumId w:val="66"/>
  </w:num>
  <w:num w:numId="430" w16cid:durableId="819615072">
    <w:abstractNumId w:val="442"/>
  </w:num>
  <w:num w:numId="431" w16cid:durableId="1549999365">
    <w:abstractNumId w:val="497"/>
  </w:num>
  <w:num w:numId="432" w16cid:durableId="179200613">
    <w:abstractNumId w:val="258"/>
  </w:num>
  <w:num w:numId="433" w16cid:durableId="244343324">
    <w:abstractNumId w:val="46"/>
  </w:num>
  <w:num w:numId="434" w16cid:durableId="611785030">
    <w:abstractNumId w:val="98"/>
  </w:num>
  <w:num w:numId="435" w16cid:durableId="18512890">
    <w:abstractNumId w:val="317"/>
  </w:num>
  <w:num w:numId="436" w16cid:durableId="1935238546">
    <w:abstractNumId w:val="482"/>
  </w:num>
  <w:num w:numId="437" w16cid:durableId="1405952590">
    <w:abstractNumId w:val="399"/>
  </w:num>
  <w:num w:numId="438" w16cid:durableId="294680364">
    <w:abstractNumId w:val="187"/>
  </w:num>
  <w:num w:numId="439" w16cid:durableId="1168449160">
    <w:abstractNumId w:val="73"/>
  </w:num>
  <w:num w:numId="440" w16cid:durableId="2069305131">
    <w:abstractNumId w:val="492"/>
  </w:num>
  <w:num w:numId="441" w16cid:durableId="864099955">
    <w:abstractNumId w:val="453"/>
  </w:num>
  <w:num w:numId="442" w16cid:durableId="108470877">
    <w:abstractNumId w:val="347"/>
  </w:num>
  <w:num w:numId="443" w16cid:durableId="157113556">
    <w:abstractNumId w:val="458"/>
  </w:num>
  <w:num w:numId="444" w16cid:durableId="1101148240">
    <w:abstractNumId w:val="467"/>
  </w:num>
  <w:num w:numId="445" w16cid:durableId="202405783">
    <w:abstractNumId w:val="213"/>
  </w:num>
  <w:num w:numId="446" w16cid:durableId="619075281">
    <w:abstractNumId w:val="255"/>
  </w:num>
  <w:num w:numId="447" w16cid:durableId="1897811606">
    <w:abstractNumId w:val="292"/>
  </w:num>
  <w:num w:numId="448" w16cid:durableId="1159225495">
    <w:abstractNumId w:val="96"/>
  </w:num>
  <w:num w:numId="449" w16cid:durableId="290746918">
    <w:abstractNumId w:val="261"/>
  </w:num>
  <w:num w:numId="450" w16cid:durableId="431052121">
    <w:abstractNumId w:val="376"/>
  </w:num>
  <w:num w:numId="451" w16cid:durableId="883522301">
    <w:abstractNumId w:val="44"/>
  </w:num>
  <w:num w:numId="452" w16cid:durableId="237517049">
    <w:abstractNumId w:val="125"/>
  </w:num>
  <w:num w:numId="453" w16cid:durableId="1445883000">
    <w:abstractNumId w:val="455"/>
  </w:num>
  <w:num w:numId="454" w16cid:durableId="1862813079">
    <w:abstractNumId w:val="18"/>
  </w:num>
  <w:num w:numId="455" w16cid:durableId="180780126">
    <w:abstractNumId w:val="428"/>
  </w:num>
  <w:num w:numId="456" w16cid:durableId="1213036976">
    <w:abstractNumId w:val="449"/>
  </w:num>
  <w:num w:numId="457" w16cid:durableId="171070113">
    <w:abstractNumId w:val="127"/>
  </w:num>
  <w:num w:numId="458" w16cid:durableId="520318884">
    <w:abstractNumId w:val="266"/>
  </w:num>
  <w:num w:numId="459" w16cid:durableId="1517965897">
    <w:abstractNumId w:val="173"/>
  </w:num>
  <w:num w:numId="460" w16cid:durableId="967324052">
    <w:abstractNumId w:val="9"/>
  </w:num>
  <w:num w:numId="461" w16cid:durableId="923492315">
    <w:abstractNumId w:val="179"/>
  </w:num>
  <w:num w:numId="462" w16cid:durableId="18439172">
    <w:abstractNumId w:val="183"/>
  </w:num>
  <w:num w:numId="463" w16cid:durableId="2136560121">
    <w:abstractNumId w:val="265"/>
  </w:num>
  <w:num w:numId="464" w16cid:durableId="1645157594">
    <w:abstractNumId w:val="10"/>
  </w:num>
  <w:num w:numId="465" w16cid:durableId="1627270144">
    <w:abstractNumId w:val="88"/>
  </w:num>
  <w:num w:numId="466" w16cid:durableId="1990595029">
    <w:abstractNumId w:val="212"/>
  </w:num>
  <w:num w:numId="467" w16cid:durableId="1351834871">
    <w:abstractNumId w:val="250"/>
  </w:num>
  <w:num w:numId="468" w16cid:durableId="227808079">
    <w:abstractNumId w:val="288"/>
  </w:num>
  <w:num w:numId="469" w16cid:durableId="263198502">
    <w:abstractNumId w:val="446"/>
  </w:num>
  <w:num w:numId="470" w16cid:durableId="2009281537">
    <w:abstractNumId w:val="289"/>
  </w:num>
  <w:num w:numId="471" w16cid:durableId="350421301">
    <w:abstractNumId w:val="256"/>
  </w:num>
  <w:num w:numId="472" w16cid:durableId="764762149">
    <w:abstractNumId w:val="50"/>
  </w:num>
  <w:num w:numId="473" w16cid:durableId="1709909356">
    <w:abstractNumId w:val="236"/>
  </w:num>
  <w:num w:numId="474" w16cid:durableId="1999188501">
    <w:abstractNumId w:val="407"/>
  </w:num>
  <w:num w:numId="475" w16cid:durableId="532884546">
    <w:abstractNumId w:val="71"/>
  </w:num>
  <w:num w:numId="476" w16cid:durableId="1342589786">
    <w:abstractNumId w:val="94"/>
  </w:num>
  <w:num w:numId="477" w16cid:durableId="1005019009">
    <w:abstractNumId w:val="465"/>
  </w:num>
  <w:num w:numId="478" w16cid:durableId="232929873">
    <w:abstractNumId w:val="84"/>
  </w:num>
  <w:num w:numId="479" w16cid:durableId="1610236282">
    <w:abstractNumId w:val="448"/>
  </w:num>
  <w:num w:numId="480" w16cid:durableId="39208981">
    <w:abstractNumId w:val="103"/>
  </w:num>
  <w:num w:numId="481" w16cid:durableId="331568580">
    <w:abstractNumId w:val="6"/>
  </w:num>
  <w:num w:numId="482" w16cid:durableId="1894581354">
    <w:abstractNumId w:val="472"/>
  </w:num>
  <w:num w:numId="483" w16cid:durableId="507714096">
    <w:abstractNumId w:val="89"/>
  </w:num>
  <w:num w:numId="484" w16cid:durableId="2099671487">
    <w:abstractNumId w:val="386"/>
  </w:num>
  <w:num w:numId="485" w16cid:durableId="476650390">
    <w:abstractNumId w:val="424"/>
  </w:num>
  <w:num w:numId="486" w16cid:durableId="4212720">
    <w:abstractNumId w:val="489"/>
  </w:num>
  <w:num w:numId="487" w16cid:durableId="1803379549">
    <w:abstractNumId w:val="327"/>
  </w:num>
  <w:num w:numId="488" w16cid:durableId="1988851194">
    <w:abstractNumId w:val="116"/>
  </w:num>
  <w:num w:numId="489" w16cid:durableId="232590874">
    <w:abstractNumId w:val="251"/>
  </w:num>
  <w:num w:numId="490" w16cid:durableId="153226012">
    <w:abstractNumId w:val="214"/>
  </w:num>
  <w:num w:numId="491" w16cid:durableId="1869685470">
    <w:abstractNumId w:val="382"/>
  </w:num>
  <w:num w:numId="492" w16cid:durableId="79259490">
    <w:abstractNumId w:val="353"/>
  </w:num>
  <w:num w:numId="493" w16cid:durableId="2040466452">
    <w:abstractNumId w:val="473"/>
  </w:num>
  <w:num w:numId="494" w16cid:durableId="1966042117">
    <w:abstractNumId w:val="28"/>
  </w:num>
  <w:num w:numId="495" w16cid:durableId="2117862681">
    <w:abstractNumId w:val="381"/>
  </w:num>
  <w:num w:numId="496" w16cid:durableId="1218862494">
    <w:abstractNumId w:val="262"/>
  </w:num>
  <w:num w:numId="497" w16cid:durableId="2075740325">
    <w:abstractNumId w:val="211"/>
  </w:num>
  <w:num w:numId="498" w16cid:durableId="130707976">
    <w:abstractNumId w:val="118"/>
  </w:num>
  <w:num w:numId="499" w16cid:durableId="1689483142">
    <w:abstractNumId w:val="470"/>
  </w:num>
  <w:num w:numId="500" w16cid:durableId="1866794116">
    <w:abstractNumId w:val="123"/>
  </w:num>
  <w:num w:numId="501" w16cid:durableId="2044744874">
    <w:abstractNumId w:val="462"/>
  </w:num>
  <w:num w:numId="502" w16cid:durableId="1065689854">
    <w:abstractNumId w:val="306"/>
  </w:num>
  <w:num w:numId="503" w16cid:durableId="78409800">
    <w:abstractNumId w:val="188"/>
  </w:num>
  <w:num w:numId="504" w16cid:durableId="1107429247">
    <w:abstractNumId w:val="2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55247"/>
    <w:rsid w:val="000D6577"/>
    <w:rsid w:val="000F1177"/>
    <w:rsid w:val="0013594E"/>
    <w:rsid w:val="00135CDD"/>
    <w:rsid w:val="001666DB"/>
    <w:rsid w:val="001B03F3"/>
    <w:rsid w:val="001C2E5A"/>
    <w:rsid w:val="001E375E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172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167D7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A48AC"/>
    <w:rsid w:val="009B0B53"/>
    <w:rsid w:val="009B4249"/>
    <w:rsid w:val="009F0A1D"/>
    <w:rsid w:val="009F317A"/>
    <w:rsid w:val="00A145DF"/>
    <w:rsid w:val="00A3306E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0652D"/>
    <w:rsid w:val="00B11A58"/>
    <w:rsid w:val="00B507B1"/>
    <w:rsid w:val="00B649B3"/>
    <w:rsid w:val="00B65E49"/>
    <w:rsid w:val="00B870C7"/>
    <w:rsid w:val="00B9030D"/>
    <w:rsid w:val="00B906BB"/>
    <w:rsid w:val="00B92898"/>
    <w:rsid w:val="00B9666C"/>
    <w:rsid w:val="00BA73A4"/>
    <w:rsid w:val="00BB2B03"/>
    <w:rsid w:val="00BD66AA"/>
    <w:rsid w:val="00C03F1D"/>
    <w:rsid w:val="00C43ED4"/>
    <w:rsid w:val="00C825EC"/>
    <w:rsid w:val="00C82E75"/>
    <w:rsid w:val="00C87F06"/>
    <w:rsid w:val="00CA4633"/>
    <w:rsid w:val="00CA7701"/>
    <w:rsid w:val="00CC4DE7"/>
    <w:rsid w:val="00D00629"/>
    <w:rsid w:val="00D503E9"/>
    <w:rsid w:val="00D52542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73D19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2025-11-28T12:51:00Z</dcterms:created>
  <dcterms:modified xsi:type="dcterms:W3CDTF">2025-11-28T12:52:00Z</dcterms:modified>
</cp:coreProperties>
</file>