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E875" w14:textId="2173CE1E" w:rsidR="00873322" w:rsidRPr="00873322" w:rsidRDefault="00873322" w:rsidP="00804329">
      <w:pPr>
        <w:pStyle w:val="Titre1"/>
        <w:spacing w:before="0" w:after="0" w:line="240" w:lineRule="auto"/>
      </w:pPr>
      <w:r w:rsidRPr="00873322">
        <w:t xml:space="preserve">Fiche 6 </w:t>
      </w:r>
      <w:r w:rsidR="00804329">
        <w:t>-</w:t>
      </w:r>
      <w:r w:rsidRPr="00873322">
        <w:t xml:space="preserve"> La SA</w:t>
      </w:r>
    </w:p>
    <w:p w14:paraId="764C3624" w14:textId="471D96C6" w:rsidR="00804329" w:rsidRDefault="00873322" w:rsidP="00804329">
      <w:pPr>
        <w:spacing w:after="0" w:line="240" w:lineRule="auto"/>
      </w:pPr>
      <w:r w:rsidRPr="00873322">
        <w:rPr>
          <w:b/>
          <w:bCs/>
        </w:rPr>
        <w:t>Mise à jour</w:t>
      </w:r>
      <w:r w:rsidR="00804329">
        <w:rPr>
          <w:b/>
          <w:bCs/>
        </w:rPr>
        <w:t> :</w:t>
      </w:r>
      <w:r w:rsidRPr="00873322">
        <w:rPr>
          <w:b/>
          <w:bCs/>
        </w:rPr>
        <w:t xml:space="preserve"> 12 août 2026</w:t>
      </w:r>
    </w:p>
    <w:p w14:paraId="5076B854" w14:textId="23C5CCBD" w:rsidR="00873322" w:rsidRPr="00873322" w:rsidRDefault="00873322" w:rsidP="00804329">
      <w:pPr>
        <w:pStyle w:val="Titre1"/>
      </w:pPr>
      <w:r w:rsidRPr="00873322">
        <w:t>1. La SA est une société par actions</w:t>
      </w:r>
    </w:p>
    <w:p w14:paraId="758A420F" w14:textId="77777777" w:rsidR="00873322" w:rsidRPr="00873322" w:rsidRDefault="00873322" w:rsidP="00804329">
      <w:pPr>
        <w:spacing w:after="0" w:line="240" w:lineRule="auto"/>
      </w:pPr>
      <w:r w:rsidRPr="00873322">
        <w:t xml:space="preserve">La </w:t>
      </w:r>
      <w:r w:rsidRPr="00873322">
        <w:rPr>
          <w:b/>
          <w:bCs/>
        </w:rPr>
        <w:t>société anonyme</w:t>
      </w:r>
      <w:r w:rsidRPr="00873322">
        <w:t xml:space="preserve"> est une société dont le capital est divisé en </w:t>
      </w:r>
      <w:r w:rsidRPr="00873322">
        <w:rPr>
          <w:b/>
          <w:bCs/>
        </w:rPr>
        <w:t>actions</w:t>
      </w:r>
      <w:r w:rsidRPr="00873322">
        <w:t xml:space="preserve"> et dont les actionnaires ne supportent les pertes qu’à concurrence de leurs apports. Elle doit comporter au moins </w:t>
      </w:r>
      <w:r w:rsidRPr="00873322">
        <w:rPr>
          <w:b/>
          <w:bCs/>
        </w:rPr>
        <w:t>deux actionnaires</w:t>
      </w:r>
      <w:r w:rsidRPr="00873322">
        <w:t>. (</w:t>
      </w:r>
      <w:hyperlink r:id="rId7" w:tooltip="Article L225-1 - Code de commerce" w:history="1">
        <w:r w:rsidRPr="00873322">
          <w:rPr>
            <w:rStyle w:val="Lienhypertexte"/>
          </w:rPr>
          <w:t>Légifrance</w:t>
        </w:r>
      </w:hyperlink>
      <w:r w:rsidRPr="00873322">
        <w:t>)</w:t>
      </w:r>
    </w:p>
    <w:tbl>
      <w:tblPr>
        <w:tblStyle w:val="Grilledutableau"/>
        <w:tblW w:w="0" w:type="auto"/>
        <w:tblLook w:val="04A0" w:firstRow="1" w:lastRow="0" w:firstColumn="1" w:lastColumn="0" w:noHBand="0" w:noVBand="1"/>
      </w:tblPr>
      <w:tblGrid>
        <w:gridCol w:w="2763"/>
        <w:gridCol w:w="5341"/>
      </w:tblGrid>
      <w:tr w:rsidR="00873322" w:rsidRPr="00804329" w14:paraId="7C642C15" w14:textId="77777777" w:rsidTr="00804329">
        <w:trPr>
          <w:tblHeader/>
        </w:trPr>
        <w:tc>
          <w:tcPr>
            <w:tcW w:w="0" w:type="auto"/>
            <w:hideMark/>
          </w:tcPr>
          <w:p w14:paraId="54152798" w14:textId="77777777" w:rsidR="00873322" w:rsidRPr="00804329" w:rsidRDefault="00873322" w:rsidP="00804329">
            <w:pPr>
              <w:jc w:val="left"/>
              <w:rPr>
                <w:rFonts w:ascii="Calibri" w:hAnsi="Calibri"/>
                <w:b/>
                <w:bCs/>
                <w:sz w:val="20"/>
              </w:rPr>
            </w:pPr>
            <w:r w:rsidRPr="00804329">
              <w:rPr>
                <w:rFonts w:ascii="Calibri" w:hAnsi="Calibri"/>
                <w:b/>
                <w:bCs/>
                <w:sz w:val="20"/>
              </w:rPr>
              <w:t>Élément</w:t>
            </w:r>
          </w:p>
        </w:tc>
        <w:tc>
          <w:tcPr>
            <w:tcW w:w="0" w:type="auto"/>
            <w:hideMark/>
          </w:tcPr>
          <w:p w14:paraId="4A9CCCA8" w14:textId="77777777" w:rsidR="00873322" w:rsidRPr="00804329" w:rsidRDefault="00873322" w:rsidP="00804329">
            <w:pPr>
              <w:jc w:val="left"/>
              <w:rPr>
                <w:rFonts w:ascii="Calibri" w:hAnsi="Calibri"/>
                <w:b/>
                <w:bCs/>
                <w:sz w:val="20"/>
              </w:rPr>
            </w:pPr>
            <w:r w:rsidRPr="00804329">
              <w:rPr>
                <w:rFonts w:ascii="Calibri" w:hAnsi="Calibri"/>
                <w:b/>
                <w:bCs/>
                <w:sz w:val="20"/>
              </w:rPr>
              <w:t>SA</w:t>
            </w:r>
          </w:p>
        </w:tc>
      </w:tr>
      <w:tr w:rsidR="00873322" w:rsidRPr="00804329" w14:paraId="46DA8AC4" w14:textId="77777777" w:rsidTr="00804329">
        <w:tc>
          <w:tcPr>
            <w:tcW w:w="0" w:type="auto"/>
            <w:hideMark/>
          </w:tcPr>
          <w:p w14:paraId="29FC26C7" w14:textId="77777777" w:rsidR="00873322" w:rsidRPr="00804329" w:rsidRDefault="00873322" w:rsidP="00804329">
            <w:pPr>
              <w:jc w:val="left"/>
              <w:rPr>
                <w:rFonts w:ascii="Calibri" w:hAnsi="Calibri"/>
                <w:sz w:val="20"/>
              </w:rPr>
            </w:pPr>
            <w:r w:rsidRPr="00804329">
              <w:rPr>
                <w:rFonts w:ascii="Calibri" w:hAnsi="Calibri"/>
                <w:sz w:val="20"/>
              </w:rPr>
              <w:t>Nature</w:t>
            </w:r>
          </w:p>
        </w:tc>
        <w:tc>
          <w:tcPr>
            <w:tcW w:w="0" w:type="auto"/>
            <w:hideMark/>
          </w:tcPr>
          <w:p w14:paraId="49687197" w14:textId="77777777" w:rsidR="00873322" w:rsidRPr="00804329" w:rsidRDefault="00873322" w:rsidP="00804329">
            <w:pPr>
              <w:jc w:val="left"/>
              <w:rPr>
                <w:rFonts w:ascii="Calibri" w:hAnsi="Calibri"/>
                <w:sz w:val="20"/>
              </w:rPr>
            </w:pPr>
            <w:r w:rsidRPr="00804329">
              <w:rPr>
                <w:rFonts w:ascii="Calibri" w:hAnsi="Calibri"/>
                <w:sz w:val="20"/>
              </w:rPr>
              <w:t>Société commerciale par la forme</w:t>
            </w:r>
          </w:p>
        </w:tc>
      </w:tr>
      <w:tr w:rsidR="00873322" w:rsidRPr="00804329" w14:paraId="2963CA64" w14:textId="77777777" w:rsidTr="00804329">
        <w:tc>
          <w:tcPr>
            <w:tcW w:w="0" w:type="auto"/>
            <w:hideMark/>
          </w:tcPr>
          <w:p w14:paraId="490A6409" w14:textId="77777777" w:rsidR="00873322" w:rsidRPr="00804329" w:rsidRDefault="00873322" w:rsidP="00804329">
            <w:pPr>
              <w:jc w:val="left"/>
              <w:rPr>
                <w:rFonts w:ascii="Calibri" w:hAnsi="Calibri"/>
                <w:sz w:val="20"/>
              </w:rPr>
            </w:pPr>
            <w:r w:rsidRPr="00804329">
              <w:rPr>
                <w:rFonts w:ascii="Calibri" w:hAnsi="Calibri"/>
                <w:sz w:val="20"/>
              </w:rPr>
              <w:t>Associés</w:t>
            </w:r>
          </w:p>
        </w:tc>
        <w:tc>
          <w:tcPr>
            <w:tcW w:w="0" w:type="auto"/>
            <w:hideMark/>
          </w:tcPr>
          <w:p w14:paraId="2EAC7726" w14:textId="77777777" w:rsidR="00873322" w:rsidRPr="00804329" w:rsidRDefault="00873322" w:rsidP="00804329">
            <w:pPr>
              <w:jc w:val="left"/>
              <w:rPr>
                <w:rFonts w:ascii="Calibri" w:hAnsi="Calibri"/>
                <w:sz w:val="20"/>
              </w:rPr>
            </w:pPr>
            <w:r w:rsidRPr="00804329">
              <w:rPr>
                <w:rFonts w:ascii="Calibri" w:hAnsi="Calibri"/>
                <w:b/>
                <w:bCs/>
                <w:sz w:val="20"/>
              </w:rPr>
              <w:t>2 au minimum</w:t>
            </w:r>
          </w:p>
        </w:tc>
      </w:tr>
      <w:tr w:rsidR="00873322" w:rsidRPr="00804329" w14:paraId="3337AF0A" w14:textId="77777777" w:rsidTr="00804329">
        <w:tc>
          <w:tcPr>
            <w:tcW w:w="0" w:type="auto"/>
            <w:hideMark/>
          </w:tcPr>
          <w:p w14:paraId="74583325" w14:textId="77777777" w:rsidR="00873322" w:rsidRPr="00804329" w:rsidRDefault="00873322" w:rsidP="00804329">
            <w:pPr>
              <w:jc w:val="left"/>
              <w:rPr>
                <w:rFonts w:ascii="Calibri" w:hAnsi="Calibri"/>
                <w:sz w:val="20"/>
              </w:rPr>
            </w:pPr>
            <w:r w:rsidRPr="00804329">
              <w:rPr>
                <w:rFonts w:ascii="Calibri" w:hAnsi="Calibri"/>
                <w:sz w:val="20"/>
              </w:rPr>
              <w:t>Titres</w:t>
            </w:r>
          </w:p>
        </w:tc>
        <w:tc>
          <w:tcPr>
            <w:tcW w:w="0" w:type="auto"/>
            <w:hideMark/>
          </w:tcPr>
          <w:p w14:paraId="76AF03F4" w14:textId="77777777" w:rsidR="00873322" w:rsidRPr="00804329" w:rsidRDefault="00873322" w:rsidP="00804329">
            <w:pPr>
              <w:jc w:val="left"/>
              <w:rPr>
                <w:rFonts w:ascii="Calibri" w:hAnsi="Calibri"/>
                <w:sz w:val="20"/>
              </w:rPr>
            </w:pPr>
            <w:r w:rsidRPr="00804329">
              <w:rPr>
                <w:rFonts w:ascii="Calibri" w:hAnsi="Calibri"/>
                <w:sz w:val="20"/>
              </w:rPr>
              <w:t>Actions</w:t>
            </w:r>
          </w:p>
        </w:tc>
      </w:tr>
      <w:tr w:rsidR="00873322" w:rsidRPr="00804329" w14:paraId="7350C052" w14:textId="77777777" w:rsidTr="00804329">
        <w:tc>
          <w:tcPr>
            <w:tcW w:w="0" w:type="auto"/>
            <w:hideMark/>
          </w:tcPr>
          <w:p w14:paraId="7A42CECC" w14:textId="77777777" w:rsidR="00873322" w:rsidRPr="00804329" w:rsidRDefault="00873322" w:rsidP="00804329">
            <w:pPr>
              <w:jc w:val="left"/>
              <w:rPr>
                <w:rFonts w:ascii="Calibri" w:hAnsi="Calibri"/>
                <w:sz w:val="20"/>
              </w:rPr>
            </w:pPr>
            <w:r w:rsidRPr="00804329">
              <w:rPr>
                <w:rFonts w:ascii="Calibri" w:hAnsi="Calibri"/>
                <w:sz w:val="20"/>
              </w:rPr>
              <w:t>Responsabilité des actionnaires</w:t>
            </w:r>
          </w:p>
        </w:tc>
        <w:tc>
          <w:tcPr>
            <w:tcW w:w="0" w:type="auto"/>
            <w:hideMark/>
          </w:tcPr>
          <w:p w14:paraId="700462D7" w14:textId="77777777" w:rsidR="00873322" w:rsidRPr="00804329" w:rsidRDefault="00873322" w:rsidP="00804329">
            <w:pPr>
              <w:jc w:val="left"/>
              <w:rPr>
                <w:rFonts w:ascii="Calibri" w:hAnsi="Calibri"/>
                <w:sz w:val="20"/>
              </w:rPr>
            </w:pPr>
            <w:r w:rsidRPr="00804329">
              <w:rPr>
                <w:rFonts w:ascii="Calibri" w:hAnsi="Calibri"/>
                <w:sz w:val="20"/>
              </w:rPr>
              <w:t>Limitée aux apports, en principe</w:t>
            </w:r>
          </w:p>
        </w:tc>
      </w:tr>
      <w:tr w:rsidR="00873322" w:rsidRPr="00804329" w14:paraId="1CEA2851" w14:textId="77777777" w:rsidTr="00804329">
        <w:tc>
          <w:tcPr>
            <w:tcW w:w="0" w:type="auto"/>
            <w:hideMark/>
          </w:tcPr>
          <w:p w14:paraId="7BEF117B" w14:textId="77777777" w:rsidR="00873322" w:rsidRPr="00804329" w:rsidRDefault="00873322" w:rsidP="00804329">
            <w:pPr>
              <w:jc w:val="left"/>
              <w:rPr>
                <w:rFonts w:ascii="Calibri" w:hAnsi="Calibri"/>
                <w:sz w:val="20"/>
              </w:rPr>
            </w:pPr>
            <w:r w:rsidRPr="00804329">
              <w:rPr>
                <w:rFonts w:ascii="Calibri" w:hAnsi="Calibri"/>
                <w:sz w:val="20"/>
              </w:rPr>
              <w:t>Capital minimum</w:t>
            </w:r>
          </w:p>
        </w:tc>
        <w:tc>
          <w:tcPr>
            <w:tcW w:w="0" w:type="auto"/>
            <w:hideMark/>
          </w:tcPr>
          <w:p w14:paraId="1D7E9A17" w14:textId="039BB703" w:rsidR="00873322" w:rsidRPr="00804329" w:rsidRDefault="00873322" w:rsidP="00804329">
            <w:pPr>
              <w:jc w:val="left"/>
              <w:rPr>
                <w:rFonts w:ascii="Calibri" w:hAnsi="Calibri"/>
                <w:sz w:val="20"/>
              </w:rPr>
            </w:pPr>
            <w:r w:rsidRPr="00804329">
              <w:rPr>
                <w:rFonts w:ascii="Calibri" w:hAnsi="Calibri"/>
                <w:b/>
                <w:bCs/>
                <w:sz w:val="20"/>
              </w:rPr>
              <w:t>37 000</w:t>
            </w:r>
            <w:r w:rsidR="00804329" w:rsidRPr="00804329">
              <w:rPr>
                <w:rFonts w:ascii="Calibri" w:hAnsi="Calibri"/>
                <w:b/>
                <w:bCs/>
                <w:sz w:val="20"/>
              </w:rPr>
              <w:t> €</w:t>
            </w:r>
          </w:p>
        </w:tc>
      </w:tr>
      <w:tr w:rsidR="00873322" w:rsidRPr="00804329" w14:paraId="3F82075F" w14:textId="77777777" w:rsidTr="00804329">
        <w:tc>
          <w:tcPr>
            <w:tcW w:w="0" w:type="auto"/>
            <w:hideMark/>
          </w:tcPr>
          <w:p w14:paraId="5E197B99" w14:textId="77777777" w:rsidR="00873322" w:rsidRPr="00804329" w:rsidRDefault="00873322" w:rsidP="00804329">
            <w:pPr>
              <w:jc w:val="left"/>
              <w:rPr>
                <w:rFonts w:ascii="Calibri" w:hAnsi="Calibri"/>
                <w:sz w:val="20"/>
              </w:rPr>
            </w:pPr>
            <w:r w:rsidRPr="00804329">
              <w:rPr>
                <w:rFonts w:ascii="Calibri" w:hAnsi="Calibri"/>
                <w:sz w:val="20"/>
              </w:rPr>
              <w:t>Apport en industrie</w:t>
            </w:r>
          </w:p>
        </w:tc>
        <w:tc>
          <w:tcPr>
            <w:tcW w:w="0" w:type="auto"/>
            <w:hideMark/>
          </w:tcPr>
          <w:p w14:paraId="12A78410" w14:textId="77777777" w:rsidR="00873322" w:rsidRPr="00804329" w:rsidRDefault="00873322" w:rsidP="00804329">
            <w:pPr>
              <w:jc w:val="left"/>
              <w:rPr>
                <w:rFonts w:ascii="Calibri" w:hAnsi="Calibri"/>
                <w:sz w:val="20"/>
              </w:rPr>
            </w:pPr>
            <w:r w:rsidRPr="00804329">
              <w:rPr>
                <w:rFonts w:ascii="Calibri" w:hAnsi="Calibri"/>
                <w:sz w:val="20"/>
              </w:rPr>
              <w:t>Interdit</w:t>
            </w:r>
          </w:p>
        </w:tc>
      </w:tr>
      <w:tr w:rsidR="00873322" w:rsidRPr="00804329" w14:paraId="158A8E2E" w14:textId="77777777" w:rsidTr="00804329">
        <w:tc>
          <w:tcPr>
            <w:tcW w:w="0" w:type="auto"/>
            <w:hideMark/>
          </w:tcPr>
          <w:p w14:paraId="7A618BC5" w14:textId="77777777" w:rsidR="00873322" w:rsidRPr="00804329" w:rsidRDefault="00873322" w:rsidP="00804329">
            <w:pPr>
              <w:jc w:val="left"/>
              <w:rPr>
                <w:rFonts w:ascii="Calibri" w:hAnsi="Calibri"/>
                <w:sz w:val="20"/>
              </w:rPr>
            </w:pPr>
            <w:r w:rsidRPr="00804329">
              <w:rPr>
                <w:rFonts w:ascii="Calibri" w:hAnsi="Calibri"/>
                <w:sz w:val="20"/>
              </w:rPr>
              <w:t>Gouvernance</w:t>
            </w:r>
          </w:p>
        </w:tc>
        <w:tc>
          <w:tcPr>
            <w:tcW w:w="0" w:type="auto"/>
            <w:hideMark/>
          </w:tcPr>
          <w:p w14:paraId="0B3BF09E" w14:textId="77777777" w:rsidR="00873322" w:rsidRPr="00804329" w:rsidRDefault="00873322" w:rsidP="00804329">
            <w:pPr>
              <w:jc w:val="left"/>
              <w:rPr>
                <w:rFonts w:ascii="Calibri" w:hAnsi="Calibri"/>
                <w:sz w:val="20"/>
              </w:rPr>
            </w:pPr>
            <w:r w:rsidRPr="00804329">
              <w:rPr>
                <w:rFonts w:ascii="Calibri" w:hAnsi="Calibri"/>
                <w:sz w:val="20"/>
              </w:rPr>
              <w:t xml:space="preserve">Conseil d’administration </w:t>
            </w:r>
            <w:r w:rsidRPr="00804329">
              <w:rPr>
                <w:rFonts w:ascii="Calibri" w:hAnsi="Calibri"/>
                <w:b/>
                <w:bCs/>
                <w:sz w:val="20"/>
              </w:rPr>
              <w:t>ou</w:t>
            </w:r>
            <w:r w:rsidRPr="00804329">
              <w:rPr>
                <w:rFonts w:ascii="Calibri" w:hAnsi="Calibri"/>
                <w:sz w:val="20"/>
              </w:rPr>
              <w:t xml:space="preserve"> directoire et conseil de surveillance</w:t>
            </w:r>
          </w:p>
        </w:tc>
      </w:tr>
      <w:tr w:rsidR="00873322" w:rsidRPr="00804329" w14:paraId="74F5C8BF" w14:textId="77777777" w:rsidTr="00804329">
        <w:tc>
          <w:tcPr>
            <w:tcW w:w="0" w:type="auto"/>
            <w:hideMark/>
          </w:tcPr>
          <w:p w14:paraId="7F7D37B3" w14:textId="77777777" w:rsidR="00873322" w:rsidRPr="00804329" w:rsidRDefault="00873322" w:rsidP="00804329">
            <w:pPr>
              <w:jc w:val="left"/>
              <w:rPr>
                <w:rFonts w:ascii="Calibri" w:hAnsi="Calibri"/>
                <w:sz w:val="20"/>
              </w:rPr>
            </w:pPr>
            <w:r w:rsidRPr="00804329">
              <w:rPr>
                <w:rFonts w:ascii="Calibri" w:hAnsi="Calibri"/>
                <w:sz w:val="20"/>
              </w:rPr>
              <w:t>Commissaire aux comptes</w:t>
            </w:r>
          </w:p>
        </w:tc>
        <w:tc>
          <w:tcPr>
            <w:tcW w:w="0" w:type="auto"/>
            <w:hideMark/>
          </w:tcPr>
          <w:p w14:paraId="01CEC8B0" w14:textId="77777777" w:rsidR="00873322" w:rsidRPr="00804329" w:rsidRDefault="00873322" w:rsidP="00804329">
            <w:pPr>
              <w:jc w:val="left"/>
              <w:rPr>
                <w:rFonts w:ascii="Calibri" w:hAnsi="Calibri"/>
                <w:sz w:val="20"/>
              </w:rPr>
            </w:pPr>
            <w:r w:rsidRPr="00804329">
              <w:rPr>
                <w:rFonts w:ascii="Calibri" w:hAnsi="Calibri"/>
                <w:sz w:val="20"/>
              </w:rPr>
              <w:t>Régime légal applicable aux sociétés concernées</w:t>
            </w:r>
          </w:p>
        </w:tc>
      </w:tr>
    </w:tbl>
    <w:p w14:paraId="14234C2A" w14:textId="35E2953F" w:rsidR="00873322" w:rsidRPr="00873322" w:rsidRDefault="00873322" w:rsidP="00804329">
      <w:pPr>
        <w:spacing w:after="0" w:line="240" w:lineRule="auto"/>
      </w:pPr>
      <w:r w:rsidRPr="00873322">
        <w:t xml:space="preserve">Le capital minimal des sociétés par actions auxquelles cette règle s’applique est fixé à </w:t>
      </w:r>
      <w:r w:rsidRPr="00873322">
        <w:rPr>
          <w:b/>
          <w:bCs/>
        </w:rPr>
        <w:t>37 000</w:t>
      </w:r>
      <w:r w:rsidR="00804329">
        <w:rPr>
          <w:b/>
          <w:bCs/>
        </w:rPr>
        <w:t> €</w:t>
      </w:r>
      <w:r w:rsidRPr="00873322">
        <w:t>. (</w:t>
      </w:r>
      <w:hyperlink r:id="rId8" w:tooltip="Article L224-2 - Code de commerce" w:history="1">
        <w:r w:rsidRPr="00873322">
          <w:rPr>
            <w:rStyle w:val="Lienhypertexte"/>
          </w:rPr>
          <w:t>Légifrance</w:t>
        </w:r>
      </w:hyperlink>
      <w:r w:rsidRPr="00873322">
        <w:t>)</w:t>
      </w:r>
    </w:p>
    <w:p w14:paraId="292DACB8" w14:textId="77777777" w:rsidR="00873322" w:rsidRPr="00873322" w:rsidRDefault="00873322" w:rsidP="00804329">
      <w:pPr>
        <w:spacing w:after="0" w:line="240" w:lineRule="auto"/>
        <w:rPr>
          <w:b/>
          <w:bCs/>
        </w:rPr>
      </w:pPr>
      <w:r w:rsidRPr="00873322">
        <w:rPr>
          <w:b/>
          <w:bCs/>
        </w:rPr>
        <w:t>Exemple</w:t>
      </w:r>
    </w:p>
    <w:p w14:paraId="5847D0EE" w14:textId="60F77260" w:rsidR="00873322" w:rsidRPr="00873322" w:rsidRDefault="00873322" w:rsidP="00804329">
      <w:pPr>
        <w:spacing w:after="0" w:line="240" w:lineRule="auto"/>
      </w:pPr>
      <w:r w:rsidRPr="00873322">
        <w:t>Quatre investisseurs souhaitent créer une structure</w:t>
      </w:r>
      <w:r w:rsidR="00804329">
        <w:t> :</w:t>
      </w:r>
    </w:p>
    <w:p w14:paraId="56271C3E" w14:textId="0267D8C8" w:rsidR="00873322" w:rsidRPr="00873322" w:rsidRDefault="00873322" w:rsidP="00804329">
      <w:pPr>
        <w:numPr>
          <w:ilvl w:val="0"/>
          <w:numId w:val="2"/>
        </w:numPr>
        <w:spacing w:after="0" w:line="240" w:lineRule="auto"/>
      </w:pPr>
      <w:r w:rsidRPr="00873322">
        <w:t>avec un capital de 500 000</w:t>
      </w:r>
      <w:r w:rsidR="00804329">
        <w:t> € ;</w:t>
      </w:r>
    </w:p>
    <w:p w14:paraId="357351F0" w14:textId="1D48A945" w:rsidR="00873322" w:rsidRPr="00873322" w:rsidRDefault="00873322" w:rsidP="00804329">
      <w:pPr>
        <w:numPr>
          <w:ilvl w:val="0"/>
          <w:numId w:val="2"/>
        </w:numPr>
        <w:spacing w:after="0" w:line="240" w:lineRule="auto"/>
      </w:pPr>
      <w:r w:rsidRPr="00873322">
        <w:t>divisé en actions</w:t>
      </w:r>
      <w:r w:rsidR="00804329">
        <w:t> ;</w:t>
      </w:r>
    </w:p>
    <w:p w14:paraId="241B2EBE" w14:textId="77777777" w:rsidR="00873322" w:rsidRPr="00873322" w:rsidRDefault="00873322" w:rsidP="00804329">
      <w:pPr>
        <w:numPr>
          <w:ilvl w:val="0"/>
          <w:numId w:val="2"/>
        </w:numPr>
        <w:spacing w:after="0" w:line="240" w:lineRule="auto"/>
      </w:pPr>
      <w:r w:rsidRPr="00873322">
        <w:t>permettant une gouvernance organisée autour d’un conseil d’administration.</w:t>
      </w:r>
    </w:p>
    <w:p w14:paraId="41DCFE99" w14:textId="77777777" w:rsidR="00873322" w:rsidRPr="00873322" w:rsidRDefault="00873322" w:rsidP="00804329">
      <w:pPr>
        <w:spacing w:after="0" w:line="240" w:lineRule="auto"/>
      </w:pPr>
      <w:r w:rsidRPr="00873322">
        <w:t>La SA constitue une forme possible.</w:t>
      </w:r>
    </w:p>
    <w:p w14:paraId="562009AC" w14:textId="77777777" w:rsidR="00873322" w:rsidRPr="00873322" w:rsidRDefault="00873322" w:rsidP="00804329">
      <w:pPr>
        <w:spacing w:after="0" w:line="240" w:lineRule="auto"/>
        <w:rPr>
          <w:b/>
          <w:bCs/>
        </w:rPr>
      </w:pPr>
      <w:r w:rsidRPr="00873322">
        <w:rPr>
          <w:b/>
          <w:bCs/>
        </w:rPr>
        <w:t>Contre-exemple</w:t>
      </w:r>
    </w:p>
    <w:p w14:paraId="26200060" w14:textId="058DF8DB" w:rsidR="00873322" w:rsidRPr="00873322" w:rsidRDefault="00873322" w:rsidP="00804329">
      <w:pPr>
        <w:spacing w:after="0" w:line="240" w:lineRule="auto"/>
      </w:pPr>
      <w:r w:rsidRPr="00873322">
        <w:t>Deux personnes disposent de 10 000</w:t>
      </w:r>
      <w:r w:rsidR="00804329">
        <w:t> €</w:t>
      </w:r>
      <w:r w:rsidRPr="00873322">
        <w:t xml:space="preserve"> de capital.</w:t>
      </w:r>
    </w:p>
    <w:p w14:paraId="34BB2423" w14:textId="729180AB" w:rsidR="00873322" w:rsidRPr="00873322" w:rsidRDefault="00873322" w:rsidP="00804329">
      <w:pPr>
        <w:spacing w:after="0" w:line="240" w:lineRule="auto"/>
      </w:pPr>
      <w:r w:rsidRPr="00873322">
        <w:t xml:space="preserve">Elles ne peuvent pas constituer immédiatement une SA ordinaire puisque le capital minimal de </w:t>
      </w:r>
      <w:r w:rsidRPr="00873322">
        <w:rPr>
          <w:b/>
          <w:bCs/>
        </w:rPr>
        <w:t>37 000</w:t>
      </w:r>
      <w:r w:rsidR="00804329">
        <w:rPr>
          <w:b/>
          <w:bCs/>
        </w:rPr>
        <w:t> €</w:t>
      </w:r>
      <w:r w:rsidRPr="00873322">
        <w:t xml:space="preserve"> n’est pas atteint. (</w:t>
      </w:r>
      <w:hyperlink r:id="rId9" w:tooltip="Article L224-2 - Code de commerce" w:history="1">
        <w:r w:rsidRPr="00873322">
          <w:rPr>
            <w:rStyle w:val="Lienhypertexte"/>
          </w:rPr>
          <w:t>Légifrance</w:t>
        </w:r>
      </w:hyperlink>
      <w:r w:rsidRPr="00873322">
        <w:t>)</w:t>
      </w:r>
    </w:p>
    <w:p w14:paraId="0A663493" w14:textId="77777777" w:rsidR="00873322" w:rsidRPr="00873322" w:rsidRDefault="00000000" w:rsidP="00804329">
      <w:pPr>
        <w:spacing w:after="0" w:line="240" w:lineRule="auto"/>
      </w:pPr>
      <w:r>
        <w:pict w14:anchorId="1B043BD0">
          <v:rect id="_x0000_i1026" style="width:0;height:1.5pt" o:hralign="center" o:hrstd="t" o:hr="t" fillcolor="#a0a0a0" stroked="f"/>
        </w:pict>
      </w:r>
    </w:p>
    <w:p w14:paraId="0DFBA76C" w14:textId="77777777" w:rsidR="00873322" w:rsidRPr="00873322" w:rsidRDefault="00873322" w:rsidP="00804329">
      <w:pPr>
        <w:pStyle w:val="Titre1"/>
      </w:pPr>
      <w:r w:rsidRPr="00873322">
        <w:t>2. La SA est une forme plus institutionnalisée que la SAS</w:t>
      </w:r>
    </w:p>
    <w:p w14:paraId="0A52A0AC" w14:textId="77777777" w:rsidR="00873322" w:rsidRPr="00873322" w:rsidRDefault="00873322" w:rsidP="00804329">
      <w:pPr>
        <w:spacing w:after="0" w:line="240" w:lineRule="auto"/>
      </w:pPr>
      <w:r w:rsidRPr="00873322">
        <w:t>La SA repose sur une organisation largement définie par la loi.</w:t>
      </w:r>
    </w:p>
    <w:p w14:paraId="1EEA9012" w14:textId="77777777" w:rsidR="00873322" w:rsidRPr="00873322" w:rsidRDefault="00873322" w:rsidP="00804329">
      <w:pPr>
        <w:spacing w:after="0" w:line="240" w:lineRule="auto"/>
      </w:pPr>
      <w:r w:rsidRPr="00873322">
        <w:t>Elle se distingue donc fortement de la SAS.</w:t>
      </w:r>
    </w:p>
    <w:tbl>
      <w:tblPr>
        <w:tblStyle w:val="Grilledutableau"/>
        <w:tblW w:w="0" w:type="auto"/>
        <w:tblLook w:val="04A0" w:firstRow="1" w:lastRow="0" w:firstColumn="1" w:lastColumn="0" w:noHBand="0" w:noVBand="1"/>
      </w:tblPr>
      <w:tblGrid>
        <w:gridCol w:w="5154"/>
        <w:gridCol w:w="4035"/>
      </w:tblGrid>
      <w:tr w:rsidR="00873322" w:rsidRPr="00804329" w14:paraId="737312A3" w14:textId="77777777" w:rsidTr="00804329">
        <w:trPr>
          <w:tblHeader/>
        </w:trPr>
        <w:tc>
          <w:tcPr>
            <w:tcW w:w="0" w:type="auto"/>
            <w:hideMark/>
          </w:tcPr>
          <w:p w14:paraId="27A5D51D"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SA</w:t>
            </w:r>
          </w:p>
        </w:tc>
        <w:tc>
          <w:tcPr>
            <w:tcW w:w="0" w:type="auto"/>
            <w:hideMark/>
          </w:tcPr>
          <w:p w14:paraId="1FED7375"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SAS</w:t>
            </w:r>
          </w:p>
        </w:tc>
      </w:tr>
      <w:tr w:rsidR="00873322" w:rsidRPr="00804329" w14:paraId="5BF1BCC0" w14:textId="77777777" w:rsidTr="00804329">
        <w:tc>
          <w:tcPr>
            <w:tcW w:w="0" w:type="auto"/>
            <w:hideMark/>
          </w:tcPr>
          <w:p w14:paraId="209EEDD4" w14:textId="77777777" w:rsidR="00873322" w:rsidRPr="00804329" w:rsidRDefault="00873322" w:rsidP="00804329">
            <w:pPr>
              <w:jc w:val="left"/>
              <w:rPr>
                <w:rFonts w:ascii="Calibri" w:hAnsi="Calibri" w:cs="Calibri"/>
                <w:sz w:val="20"/>
              </w:rPr>
            </w:pPr>
            <w:r w:rsidRPr="00804329">
              <w:rPr>
                <w:rFonts w:ascii="Calibri" w:hAnsi="Calibri" w:cs="Calibri"/>
                <w:sz w:val="20"/>
              </w:rPr>
              <w:t>Gouvernance très encadrée par le Code</w:t>
            </w:r>
          </w:p>
        </w:tc>
        <w:tc>
          <w:tcPr>
            <w:tcW w:w="0" w:type="auto"/>
            <w:hideMark/>
          </w:tcPr>
          <w:p w14:paraId="0C16A62D" w14:textId="77777777" w:rsidR="00873322" w:rsidRPr="00804329" w:rsidRDefault="00873322" w:rsidP="00804329">
            <w:pPr>
              <w:jc w:val="left"/>
              <w:rPr>
                <w:rFonts w:ascii="Calibri" w:hAnsi="Calibri" w:cs="Calibri"/>
                <w:sz w:val="20"/>
              </w:rPr>
            </w:pPr>
            <w:r w:rsidRPr="00804329">
              <w:rPr>
                <w:rFonts w:ascii="Calibri" w:hAnsi="Calibri" w:cs="Calibri"/>
                <w:sz w:val="20"/>
              </w:rPr>
              <w:t>Gouvernance largement statutaire</w:t>
            </w:r>
          </w:p>
        </w:tc>
      </w:tr>
      <w:tr w:rsidR="00873322" w:rsidRPr="00804329" w14:paraId="7772FA68" w14:textId="77777777" w:rsidTr="00804329">
        <w:tc>
          <w:tcPr>
            <w:tcW w:w="0" w:type="auto"/>
            <w:hideMark/>
          </w:tcPr>
          <w:p w14:paraId="63E2F8A0" w14:textId="13850324" w:rsidR="00873322" w:rsidRPr="00804329" w:rsidRDefault="00873322" w:rsidP="00804329">
            <w:pPr>
              <w:jc w:val="left"/>
              <w:rPr>
                <w:rFonts w:ascii="Calibri" w:hAnsi="Calibri" w:cs="Calibri"/>
                <w:sz w:val="20"/>
              </w:rPr>
            </w:pPr>
            <w:r w:rsidRPr="00804329">
              <w:rPr>
                <w:rFonts w:ascii="Calibri" w:hAnsi="Calibri" w:cs="Calibri"/>
                <w:sz w:val="20"/>
              </w:rPr>
              <w:t>Capital minimum</w:t>
            </w:r>
            <w:r w:rsidR="00804329" w:rsidRPr="00804329">
              <w:rPr>
                <w:rFonts w:ascii="Calibri" w:hAnsi="Calibri" w:cs="Calibri"/>
                <w:sz w:val="20"/>
              </w:rPr>
              <w:t> :</w:t>
            </w:r>
            <w:r w:rsidRPr="00804329">
              <w:rPr>
                <w:rFonts w:ascii="Calibri" w:hAnsi="Calibri" w:cs="Calibri"/>
                <w:sz w:val="20"/>
              </w:rPr>
              <w:t xml:space="preserve"> 37 000</w:t>
            </w:r>
            <w:r w:rsidR="00804329" w:rsidRPr="00804329">
              <w:rPr>
                <w:rFonts w:ascii="Calibri" w:hAnsi="Calibri" w:cs="Calibri"/>
                <w:sz w:val="20"/>
              </w:rPr>
              <w:t> €</w:t>
            </w:r>
          </w:p>
        </w:tc>
        <w:tc>
          <w:tcPr>
            <w:tcW w:w="0" w:type="auto"/>
            <w:hideMark/>
          </w:tcPr>
          <w:p w14:paraId="1568FB07" w14:textId="77777777" w:rsidR="00873322" w:rsidRPr="00804329" w:rsidRDefault="00873322" w:rsidP="00804329">
            <w:pPr>
              <w:jc w:val="left"/>
              <w:rPr>
                <w:rFonts w:ascii="Calibri" w:hAnsi="Calibri" w:cs="Calibri"/>
                <w:sz w:val="20"/>
              </w:rPr>
            </w:pPr>
            <w:r w:rsidRPr="00804329">
              <w:rPr>
                <w:rFonts w:ascii="Calibri" w:hAnsi="Calibri" w:cs="Calibri"/>
                <w:sz w:val="20"/>
              </w:rPr>
              <w:t>Capital libre</w:t>
            </w:r>
          </w:p>
        </w:tc>
      </w:tr>
      <w:tr w:rsidR="00873322" w:rsidRPr="00804329" w14:paraId="289C2D43" w14:textId="77777777" w:rsidTr="00804329">
        <w:tc>
          <w:tcPr>
            <w:tcW w:w="0" w:type="auto"/>
            <w:hideMark/>
          </w:tcPr>
          <w:p w14:paraId="10FD50D5" w14:textId="77777777" w:rsidR="00873322" w:rsidRPr="00804329" w:rsidRDefault="00873322" w:rsidP="00804329">
            <w:pPr>
              <w:jc w:val="left"/>
              <w:rPr>
                <w:rFonts w:ascii="Calibri" w:hAnsi="Calibri" w:cs="Calibri"/>
                <w:sz w:val="20"/>
              </w:rPr>
            </w:pPr>
            <w:r w:rsidRPr="00804329">
              <w:rPr>
                <w:rFonts w:ascii="Calibri" w:hAnsi="Calibri" w:cs="Calibri"/>
                <w:sz w:val="20"/>
              </w:rPr>
              <w:t>Apports en industrie interdits</w:t>
            </w:r>
          </w:p>
        </w:tc>
        <w:tc>
          <w:tcPr>
            <w:tcW w:w="0" w:type="auto"/>
            <w:hideMark/>
          </w:tcPr>
          <w:p w14:paraId="6112C854" w14:textId="77777777" w:rsidR="00873322" w:rsidRPr="00804329" w:rsidRDefault="00873322" w:rsidP="00804329">
            <w:pPr>
              <w:jc w:val="left"/>
              <w:rPr>
                <w:rFonts w:ascii="Calibri" w:hAnsi="Calibri" w:cs="Calibri"/>
                <w:sz w:val="20"/>
              </w:rPr>
            </w:pPr>
            <w:r w:rsidRPr="00804329">
              <w:rPr>
                <w:rFonts w:ascii="Calibri" w:hAnsi="Calibri" w:cs="Calibri"/>
                <w:sz w:val="20"/>
              </w:rPr>
              <w:t>Apports en industrie possibles</w:t>
            </w:r>
          </w:p>
        </w:tc>
      </w:tr>
      <w:tr w:rsidR="00873322" w:rsidRPr="00804329" w14:paraId="036D35F4" w14:textId="77777777" w:rsidTr="00804329">
        <w:tc>
          <w:tcPr>
            <w:tcW w:w="0" w:type="auto"/>
            <w:hideMark/>
          </w:tcPr>
          <w:p w14:paraId="0A8128A7" w14:textId="77777777" w:rsidR="00873322" w:rsidRPr="00804329" w:rsidRDefault="00873322" w:rsidP="00804329">
            <w:pPr>
              <w:jc w:val="left"/>
              <w:rPr>
                <w:rFonts w:ascii="Calibri" w:hAnsi="Calibri" w:cs="Calibri"/>
                <w:sz w:val="20"/>
              </w:rPr>
            </w:pPr>
            <w:r w:rsidRPr="00804329">
              <w:rPr>
                <w:rFonts w:ascii="Calibri" w:hAnsi="Calibri" w:cs="Calibri"/>
                <w:sz w:val="20"/>
              </w:rPr>
              <w:t>Organes définis par la loi</w:t>
            </w:r>
          </w:p>
        </w:tc>
        <w:tc>
          <w:tcPr>
            <w:tcW w:w="0" w:type="auto"/>
            <w:hideMark/>
          </w:tcPr>
          <w:p w14:paraId="180142D2" w14:textId="77777777" w:rsidR="00873322" w:rsidRPr="00804329" w:rsidRDefault="00873322" w:rsidP="00804329">
            <w:pPr>
              <w:jc w:val="left"/>
              <w:rPr>
                <w:rFonts w:ascii="Calibri" w:hAnsi="Calibri" w:cs="Calibri"/>
                <w:sz w:val="20"/>
              </w:rPr>
            </w:pPr>
            <w:r w:rsidRPr="00804329">
              <w:rPr>
                <w:rFonts w:ascii="Calibri" w:hAnsi="Calibri" w:cs="Calibri"/>
                <w:sz w:val="20"/>
              </w:rPr>
              <w:t>Organes largement librement organisés</w:t>
            </w:r>
          </w:p>
        </w:tc>
      </w:tr>
      <w:tr w:rsidR="00873322" w:rsidRPr="00804329" w14:paraId="45BFC43A" w14:textId="77777777" w:rsidTr="00804329">
        <w:tc>
          <w:tcPr>
            <w:tcW w:w="0" w:type="auto"/>
            <w:hideMark/>
          </w:tcPr>
          <w:p w14:paraId="0FBB85F2" w14:textId="77777777" w:rsidR="00873322" w:rsidRPr="00804329" w:rsidRDefault="00873322" w:rsidP="00804329">
            <w:pPr>
              <w:jc w:val="left"/>
              <w:rPr>
                <w:rFonts w:ascii="Calibri" w:hAnsi="Calibri" w:cs="Calibri"/>
                <w:sz w:val="20"/>
              </w:rPr>
            </w:pPr>
            <w:r w:rsidRPr="00804329">
              <w:rPr>
                <w:rFonts w:ascii="Calibri" w:hAnsi="Calibri" w:cs="Calibri"/>
                <w:sz w:val="20"/>
              </w:rPr>
              <w:t>AGO / AGE avec quorums et majorités légaux</w:t>
            </w:r>
          </w:p>
        </w:tc>
        <w:tc>
          <w:tcPr>
            <w:tcW w:w="0" w:type="auto"/>
            <w:hideMark/>
          </w:tcPr>
          <w:p w14:paraId="280E4026" w14:textId="77777777" w:rsidR="00873322" w:rsidRPr="00804329" w:rsidRDefault="00873322" w:rsidP="00804329">
            <w:pPr>
              <w:jc w:val="left"/>
              <w:rPr>
                <w:rFonts w:ascii="Calibri" w:hAnsi="Calibri" w:cs="Calibri"/>
                <w:sz w:val="20"/>
              </w:rPr>
            </w:pPr>
            <w:r w:rsidRPr="00804329">
              <w:rPr>
                <w:rFonts w:ascii="Calibri" w:hAnsi="Calibri" w:cs="Calibri"/>
                <w:sz w:val="20"/>
              </w:rPr>
              <w:t>Décisions largement régies par les statuts</w:t>
            </w:r>
          </w:p>
        </w:tc>
      </w:tr>
      <w:tr w:rsidR="00873322" w:rsidRPr="00804329" w14:paraId="588119BF" w14:textId="77777777" w:rsidTr="00804329">
        <w:tc>
          <w:tcPr>
            <w:tcW w:w="0" w:type="auto"/>
            <w:hideMark/>
          </w:tcPr>
          <w:p w14:paraId="68D7B76A" w14:textId="77777777" w:rsidR="00873322" w:rsidRPr="00804329" w:rsidRDefault="00873322" w:rsidP="00804329">
            <w:pPr>
              <w:jc w:val="left"/>
              <w:rPr>
                <w:rFonts w:ascii="Calibri" w:hAnsi="Calibri" w:cs="Calibri"/>
                <w:sz w:val="20"/>
              </w:rPr>
            </w:pPr>
            <w:r w:rsidRPr="00804329">
              <w:rPr>
                <w:rFonts w:ascii="Calibri" w:hAnsi="Calibri" w:cs="Calibri"/>
                <w:sz w:val="20"/>
              </w:rPr>
              <w:t>Conseil d’administration ou directoire/conseil de surveillance</w:t>
            </w:r>
          </w:p>
        </w:tc>
        <w:tc>
          <w:tcPr>
            <w:tcW w:w="0" w:type="auto"/>
            <w:hideMark/>
          </w:tcPr>
          <w:p w14:paraId="36A44F40" w14:textId="77777777" w:rsidR="00873322" w:rsidRPr="00804329" w:rsidRDefault="00873322" w:rsidP="00804329">
            <w:pPr>
              <w:jc w:val="left"/>
              <w:rPr>
                <w:rFonts w:ascii="Calibri" w:hAnsi="Calibri" w:cs="Calibri"/>
                <w:sz w:val="20"/>
              </w:rPr>
            </w:pPr>
            <w:r w:rsidRPr="00804329">
              <w:rPr>
                <w:rFonts w:ascii="Calibri" w:hAnsi="Calibri" w:cs="Calibri"/>
                <w:sz w:val="20"/>
              </w:rPr>
              <w:t>Président obligatoire, autres organes facultatifs</w:t>
            </w:r>
          </w:p>
        </w:tc>
      </w:tr>
    </w:tbl>
    <w:p w14:paraId="6BC5A9DF" w14:textId="77777777" w:rsidR="00873322" w:rsidRPr="00873322" w:rsidRDefault="00873322" w:rsidP="00804329">
      <w:pPr>
        <w:spacing w:after="0" w:line="240" w:lineRule="auto"/>
      </w:pPr>
      <w:r w:rsidRPr="00873322">
        <w:t>Le cadre légal de la SA est fixé principalement par les articles L. 225-1 à L. 225-270 du Code de commerce. (</w:t>
      </w:r>
      <w:hyperlink r:id="rId10" w:tooltip="Des sociétés anonymes. (Articles L225-1 à L225-270)" w:history="1">
        <w:r w:rsidRPr="00873322">
          <w:rPr>
            <w:rStyle w:val="Lienhypertexte"/>
          </w:rPr>
          <w:t>Légifrance</w:t>
        </w:r>
      </w:hyperlink>
      <w:r w:rsidRPr="00873322">
        <w:t>)</w:t>
      </w:r>
    </w:p>
    <w:p w14:paraId="1912C906" w14:textId="77777777" w:rsidR="00873322" w:rsidRPr="00873322" w:rsidRDefault="00000000" w:rsidP="00804329">
      <w:pPr>
        <w:spacing w:after="0" w:line="240" w:lineRule="auto"/>
      </w:pPr>
      <w:r>
        <w:pict w14:anchorId="0C774F3E">
          <v:rect id="_x0000_i1027" style="width:0;height:1.5pt" o:hralign="center" o:hrstd="t" o:hr="t" fillcolor="#a0a0a0" stroked="f"/>
        </w:pict>
      </w:r>
    </w:p>
    <w:p w14:paraId="00B6AC26" w14:textId="65BFB72D" w:rsidR="00873322" w:rsidRPr="00873322" w:rsidRDefault="00873322" w:rsidP="00804329">
      <w:pPr>
        <w:pStyle w:val="Titre1"/>
      </w:pPr>
      <w:r w:rsidRPr="00873322">
        <w:t>3. Le capital minimum est de 37 000</w:t>
      </w:r>
      <w:r w:rsidR="00804329">
        <w:t> €</w:t>
      </w:r>
    </w:p>
    <w:p w14:paraId="7AF6CD6C" w14:textId="53270A4B" w:rsidR="00873322" w:rsidRPr="00873322" w:rsidRDefault="00873322" w:rsidP="00804329">
      <w:pPr>
        <w:spacing w:after="0" w:line="240" w:lineRule="auto"/>
      </w:pPr>
      <w:r w:rsidRPr="00873322">
        <w:t xml:space="preserve">Le capital social doit être au minimum de </w:t>
      </w:r>
      <w:r w:rsidRPr="00873322">
        <w:rPr>
          <w:b/>
          <w:bCs/>
        </w:rPr>
        <w:t>37 000</w:t>
      </w:r>
      <w:r w:rsidR="00804329">
        <w:rPr>
          <w:b/>
          <w:bCs/>
        </w:rPr>
        <w:t> €</w:t>
      </w:r>
      <w:r w:rsidRPr="00873322">
        <w:t>. Une réduction du capital sous ce seuil n’est possible que si elle est notamment accompagnée d’une augmentation permettant de rétablir le minimum légal ou d’une transformation en une autre forme sociale. À défaut de régularisation, une dissolution peut être demandée en justice. (</w:t>
      </w:r>
      <w:hyperlink r:id="rId11" w:tooltip="Article L224-2 - Code de commerce" w:history="1">
        <w:r w:rsidRPr="00873322">
          <w:rPr>
            <w:rStyle w:val="Lienhypertexte"/>
          </w:rPr>
          <w:t>Légifrance</w:t>
        </w:r>
      </w:hyperlink>
      <w:r w:rsidRPr="00873322">
        <w:t>)</w:t>
      </w:r>
    </w:p>
    <w:p w14:paraId="69339B19" w14:textId="77777777" w:rsidR="00873322" w:rsidRPr="00873322" w:rsidRDefault="00873322" w:rsidP="00804329">
      <w:pPr>
        <w:spacing w:after="0" w:line="240" w:lineRule="auto"/>
        <w:rPr>
          <w:b/>
          <w:bCs/>
        </w:rPr>
      </w:pPr>
      <w:r w:rsidRPr="00873322">
        <w:rPr>
          <w:b/>
          <w:bCs/>
        </w:rPr>
        <w:t>Exemple</w:t>
      </w:r>
    </w:p>
    <w:p w14:paraId="7BD204FD" w14:textId="1B7F2D6C" w:rsidR="00873322" w:rsidRPr="00873322" w:rsidRDefault="00873322" w:rsidP="00804329">
      <w:pPr>
        <w:spacing w:after="0" w:line="240" w:lineRule="auto"/>
      </w:pPr>
      <w:r w:rsidRPr="00873322">
        <w:t>Une SA possède un capital de 100 000</w:t>
      </w:r>
      <w:r w:rsidR="00804329">
        <w:t> €</w:t>
      </w:r>
      <w:r w:rsidRPr="00873322">
        <w:t>.</w:t>
      </w:r>
    </w:p>
    <w:p w14:paraId="4316683A" w14:textId="4C90436D" w:rsidR="00873322" w:rsidRPr="00873322" w:rsidRDefault="00873322" w:rsidP="00804329">
      <w:pPr>
        <w:spacing w:after="0" w:line="240" w:lineRule="auto"/>
      </w:pPr>
      <w:r w:rsidRPr="00873322">
        <w:t>Elle souhaite le réduire à 20 000</w:t>
      </w:r>
      <w:r w:rsidR="00804329">
        <w:t> €</w:t>
      </w:r>
      <w:r w:rsidRPr="00873322">
        <w:t>.</w:t>
      </w:r>
    </w:p>
    <w:p w14:paraId="4DA95EE6" w14:textId="668CBB6D" w:rsidR="00873322" w:rsidRPr="00873322" w:rsidRDefault="00873322" w:rsidP="00804329">
      <w:pPr>
        <w:spacing w:after="0" w:line="240" w:lineRule="auto"/>
      </w:pPr>
      <w:r w:rsidRPr="00873322">
        <w:lastRenderedPageBreak/>
        <w:t>Cette réduction ne peut pas être traitée comme une réduction ordinaire laissant durablement le capital à 20 000</w:t>
      </w:r>
      <w:r w:rsidR="00804329">
        <w:t> €</w:t>
      </w:r>
      <w:r w:rsidRPr="00873322">
        <w:t>.</w:t>
      </w:r>
    </w:p>
    <w:p w14:paraId="75AA719F" w14:textId="77777777" w:rsidR="00873322" w:rsidRPr="00873322" w:rsidRDefault="00873322" w:rsidP="00804329">
      <w:pPr>
        <w:spacing w:after="0" w:line="240" w:lineRule="auto"/>
        <w:rPr>
          <w:b/>
          <w:bCs/>
        </w:rPr>
      </w:pPr>
      <w:r w:rsidRPr="00873322">
        <w:rPr>
          <w:b/>
          <w:bCs/>
        </w:rPr>
        <w:t>Point essentiel</w:t>
      </w:r>
    </w:p>
    <w:p w14:paraId="26D5D953" w14:textId="0BD7C162" w:rsidR="00873322" w:rsidRPr="00873322" w:rsidRDefault="00873322" w:rsidP="00804329">
      <w:pPr>
        <w:spacing w:after="0" w:line="240" w:lineRule="auto"/>
      </w:pPr>
      <w:r w:rsidRPr="00873322">
        <w:t>Le capital minimal de la SA constitue l’une des principales différences avec</w:t>
      </w:r>
      <w:r w:rsidR="00804329">
        <w:t> :</w:t>
      </w:r>
    </w:p>
    <w:p w14:paraId="74FF02AA" w14:textId="1CC48002" w:rsidR="00873322" w:rsidRPr="00873322" w:rsidRDefault="00873322" w:rsidP="00804329">
      <w:pPr>
        <w:numPr>
          <w:ilvl w:val="0"/>
          <w:numId w:val="3"/>
        </w:numPr>
        <w:spacing w:after="0" w:line="240" w:lineRule="auto"/>
      </w:pPr>
      <w:r w:rsidRPr="00873322">
        <w:t>SARL</w:t>
      </w:r>
      <w:r w:rsidR="00804329">
        <w:t> ;</w:t>
      </w:r>
    </w:p>
    <w:p w14:paraId="761638D4" w14:textId="08817AF1" w:rsidR="00873322" w:rsidRPr="00873322" w:rsidRDefault="00873322" w:rsidP="00804329">
      <w:pPr>
        <w:numPr>
          <w:ilvl w:val="0"/>
          <w:numId w:val="3"/>
        </w:numPr>
        <w:spacing w:after="0" w:line="240" w:lineRule="auto"/>
      </w:pPr>
      <w:r w:rsidRPr="00873322">
        <w:t>SAS</w:t>
      </w:r>
      <w:r w:rsidR="00804329">
        <w:t> ;</w:t>
      </w:r>
    </w:p>
    <w:p w14:paraId="4D8F0DA2" w14:textId="77777777" w:rsidR="00873322" w:rsidRPr="00873322" w:rsidRDefault="00873322" w:rsidP="00804329">
      <w:pPr>
        <w:spacing w:after="0" w:line="240" w:lineRule="auto"/>
      </w:pPr>
      <w:r w:rsidRPr="00873322">
        <w:t>dont le capital est librement fixé.</w:t>
      </w:r>
    </w:p>
    <w:p w14:paraId="040AD9FF" w14:textId="77777777" w:rsidR="00873322" w:rsidRPr="00873322" w:rsidRDefault="00000000" w:rsidP="00804329">
      <w:pPr>
        <w:spacing w:after="0" w:line="240" w:lineRule="auto"/>
      </w:pPr>
      <w:r>
        <w:pict w14:anchorId="5827A53C">
          <v:rect id="_x0000_i1028" style="width:0;height:1.5pt" o:hralign="center" o:hrstd="t" o:hr="t" fillcolor="#a0a0a0" stroked="f"/>
        </w:pict>
      </w:r>
    </w:p>
    <w:p w14:paraId="2F59AC75" w14:textId="77777777" w:rsidR="00873322" w:rsidRPr="00873322" w:rsidRDefault="00873322" w:rsidP="00804329">
      <w:pPr>
        <w:pStyle w:val="Titre1"/>
      </w:pPr>
      <w:r w:rsidRPr="00873322">
        <w:t>4. Le capital doit être intégralement souscrit</w:t>
      </w:r>
    </w:p>
    <w:p w14:paraId="1E39CD69" w14:textId="24A690F6" w:rsidR="00873322" w:rsidRPr="00873322" w:rsidRDefault="00873322" w:rsidP="00804329">
      <w:pPr>
        <w:spacing w:after="0" w:line="240" w:lineRule="auto"/>
      </w:pPr>
      <w:r w:rsidRPr="00873322">
        <w:t xml:space="preserve">Lors de la constitution, l’intégralité du capital doit être </w:t>
      </w:r>
      <w:r w:rsidRPr="00873322">
        <w:rPr>
          <w:b/>
          <w:bCs/>
        </w:rPr>
        <w:t>souscrite</w:t>
      </w:r>
      <w:r w:rsidRPr="00873322">
        <w:t xml:space="preserve">. Les actions correspondant aux apports en numéraire doivent être libérées d’au moins </w:t>
      </w:r>
      <w:r w:rsidRPr="00873322">
        <w:rPr>
          <w:b/>
          <w:bCs/>
        </w:rPr>
        <w:t>la moitié de leur valeur nominale</w:t>
      </w:r>
      <w:r w:rsidRPr="00873322">
        <w:t>, soit 50</w:t>
      </w:r>
      <w:r w:rsidR="00804329">
        <w:t> %</w:t>
      </w:r>
      <w:r w:rsidRPr="00873322">
        <w:t xml:space="preserve">, lors de la souscription. Le solde doit être libéré en une ou plusieurs fois dans un délai maximal de </w:t>
      </w:r>
      <w:r w:rsidRPr="00873322">
        <w:rPr>
          <w:b/>
          <w:bCs/>
        </w:rPr>
        <w:t>cinq ans à compter de l’immatriculation</w:t>
      </w:r>
      <w:r w:rsidRPr="00873322">
        <w:t>. (</w:t>
      </w:r>
      <w:hyperlink r:id="rId12" w:tooltip="Des sociétés anonymes. (Articles L225-1 à L225-270)" w:history="1">
        <w:r w:rsidRPr="00873322">
          <w:rPr>
            <w:rStyle w:val="Lienhypertexte"/>
          </w:rPr>
          <w:t>Légifrance</w:t>
        </w:r>
      </w:hyperlink>
      <w:r w:rsidRPr="00873322">
        <w:t>)</w:t>
      </w:r>
    </w:p>
    <w:p w14:paraId="2A8A04DF" w14:textId="77777777" w:rsidR="00873322" w:rsidRPr="00873322" w:rsidRDefault="00873322" w:rsidP="00804329">
      <w:pPr>
        <w:spacing w:after="0" w:line="240" w:lineRule="auto"/>
        <w:rPr>
          <w:b/>
          <w:bCs/>
        </w:rPr>
      </w:pPr>
      <w:r w:rsidRPr="00873322">
        <w:rPr>
          <w:b/>
          <w:bCs/>
        </w:rPr>
        <w:t>Exemple</w:t>
      </w:r>
    </w:p>
    <w:p w14:paraId="0BE99CAE" w14:textId="3AA9B011" w:rsidR="00873322" w:rsidRPr="00873322" w:rsidRDefault="00873322" w:rsidP="00804329">
      <w:pPr>
        <w:spacing w:after="0" w:line="240" w:lineRule="auto"/>
      </w:pPr>
      <w:r w:rsidRPr="00873322">
        <w:t>Capital souscrit en numéraire</w:t>
      </w:r>
      <w:r w:rsidR="00804329">
        <w:t> :</w:t>
      </w:r>
      <w:r w:rsidRPr="00873322">
        <w:t xml:space="preserve"> </w:t>
      </w:r>
      <w:r w:rsidRPr="00873322">
        <w:rPr>
          <w:b/>
          <w:bCs/>
        </w:rPr>
        <w:t>100 000</w:t>
      </w:r>
      <w:r w:rsidR="00804329">
        <w:rPr>
          <w:b/>
          <w:bCs/>
        </w:rPr>
        <w:t> €</w:t>
      </w:r>
      <w:r w:rsidRPr="00873322">
        <w:t>.</w:t>
      </w:r>
    </w:p>
    <w:p w14:paraId="1C2C857F" w14:textId="769094A7" w:rsidR="00873322" w:rsidRPr="00873322" w:rsidRDefault="00873322" w:rsidP="00804329">
      <w:pPr>
        <w:spacing w:after="0" w:line="240" w:lineRule="auto"/>
      </w:pPr>
      <w:r w:rsidRPr="00873322">
        <w:t>Versement minimal initial</w:t>
      </w:r>
      <w:r w:rsidR="00804329">
        <w:t> :</w:t>
      </w:r>
    </w:p>
    <w:p w14:paraId="730A1B25" w14:textId="0BBE956E" w:rsidR="00873322" w:rsidRPr="00873322" w:rsidRDefault="00873322" w:rsidP="00804329">
      <w:pPr>
        <w:spacing w:after="0" w:line="240" w:lineRule="auto"/>
      </w:pPr>
      <w:r w:rsidRPr="00873322">
        <w:rPr>
          <w:b/>
          <w:bCs/>
        </w:rPr>
        <w:t>100 000 × 50</w:t>
      </w:r>
      <w:r w:rsidR="00804329">
        <w:rPr>
          <w:b/>
          <w:bCs/>
        </w:rPr>
        <w:t> %</w:t>
      </w:r>
      <w:r w:rsidRPr="00873322">
        <w:rPr>
          <w:b/>
          <w:bCs/>
        </w:rPr>
        <w:t xml:space="preserve"> = 50 000</w:t>
      </w:r>
      <w:r w:rsidR="00804329">
        <w:rPr>
          <w:b/>
          <w:bCs/>
        </w:rPr>
        <w:t> €</w:t>
      </w:r>
    </w:p>
    <w:p w14:paraId="65C05B9E" w14:textId="77777777" w:rsidR="00873322" w:rsidRPr="00873322" w:rsidRDefault="00873322" w:rsidP="00804329">
      <w:pPr>
        <w:spacing w:after="0" w:line="240" w:lineRule="auto"/>
      </w:pPr>
      <w:r w:rsidRPr="00873322">
        <w:t>Le solde peut être appelé ultérieurement dans le délai légal.</w:t>
      </w:r>
    </w:p>
    <w:p w14:paraId="1F879BEF" w14:textId="77777777" w:rsidR="00873322" w:rsidRPr="00873322" w:rsidRDefault="00873322" w:rsidP="00804329">
      <w:pPr>
        <w:spacing w:after="0" w:line="240" w:lineRule="auto"/>
        <w:rPr>
          <w:b/>
          <w:bCs/>
        </w:rPr>
      </w:pPr>
      <w:r w:rsidRPr="00873322">
        <w:rPr>
          <w:b/>
          <w:bCs/>
        </w:rPr>
        <w:t>Comparaison</w:t>
      </w:r>
    </w:p>
    <w:tbl>
      <w:tblPr>
        <w:tblStyle w:val="Grilledutableau"/>
        <w:tblW w:w="0" w:type="auto"/>
        <w:tblLook w:val="04A0" w:firstRow="1" w:lastRow="0" w:firstColumn="1" w:lastColumn="0" w:noHBand="0" w:noVBand="1"/>
      </w:tblPr>
      <w:tblGrid>
        <w:gridCol w:w="818"/>
        <w:gridCol w:w="3467"/>
      </w:tblGrid>
      <w:tr w:rsidR="00873322" w:rsidRPr="00804329" w14:paraId="0C21A235" w14:textId="77777777" w:rsidTr="00804329">
        <w:trPr>
          <w:tblHeader/>
        </w:trPr>
        <w:tc>
          <w:tcPr>
            <w:tcW w:w="0" w:type="auto"/>
            <w:hideMark/>
          </w:tcPr>
          <w:p w14:paraId="3075EA01"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Société</w:t>
            </w:r>
          </w:p>
        </w:tc>
        <w:tc>
          <w:tcPr>
            <w:tcW w:w="0" w:type="auto"/>
            <w:hideMark/>
          </w:tcPr>
          <w:p w14:paraId="369EFB76"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Numéraire libéré lors de la constitution</w:t>
            </w:r>
          </w:p>
        </w:tc>
      </w:tr>
      <w:tr w:rsidR="00873322" w:rsidRPr="00804329" w14:paraId="1DFC4FF2" w14:textId="77777777" w:rsidTr="00804329">
        <w:tc>
          <w:tcPr>
            <w:tcW w:w="0" w:type="auto"/>
            <w:hideMark/>
          </w:tcPr>
          <w:p w14:paraId="0158718C" w14:textId="77777777" w:rsidR="00873322" w:rsidRPr="00804329" w:rsidRDefault="00873322" w:rsidP="00804329">
            <w:pPr>
              <w:jc w:val="left"/>
              <w:rPr>
                <w:rFonts w:ascii="Calibri" w:hAnsi="Calibri" w:cs="Calibri"/>
                <w:sz w:val="20"/>
              </w:rPr>
            </w:pPr>
            <w:r w:rsidRPr="00804329">
              <w:rPr>
                <w:rFonts w:ascii="Calibri" w:hAnsi="Calibri" w:cs="Calibri"/>
                <w:sz w:val="20"/>
              </w:rPr>
              <w:t>SARL</w:t>
            </w:r>
          </w:p>
        </w:tc>
        <w:tc>
          <w:tcPr>
            <w:tcW w:w="0" w:type="auto"/>
            <w:hideMark/>
          </w:tcPr>
          <w:p w14:paraId="3908B45E" w14:textId="62979BE0" w:rsidR="00873322" w:rsidRPr="00804329" w:rsidRDefault="00873322" w:rsidP="00804329">
            <w:pPr>
              <w:jc w:val="left"/>
              <w:rPr>
                <w:rFonts w:ascii="Calibri" w:hAnsi="Calibri" w:cs="Calibri"/>
                <w:sz w:val="20"/>
              </w:rPr>
            </w:pPr>
            <w:r w:rsidRPr="00804329">
              <w:rPr>
                <w:rFonts w:ascii="Calibri" w:hAnsi="Calibri" w:cs="Calibri"/>
                <w:sz w:val="20"/>
              </w:rPr>
              <w:t>20</w:t>
            </w:r>
            <w:r w:rsidR="00804329" w:rsidRPr="00804329">
              <w:rPr>
                <w:rFonts w:ascii="Calibri" w:hAnsi="Calibri" w:cs="Calibri"/>
                <w:sz w:val="20"/>
              </w:rPr>
              <w:t> %</w:t>
            </w:r>
            <w:r w:rsidRPr="00804329">
              <w:rPr>
                <w:rFonts w:ascii="Calibri" w:hAnsi="Calibri" w:cs="Calibri"/>
                <w:sz w:val="20"/>
              </w:rPr>
              <w:t xml:space="preserve"> minimum</w:t>
            </w:r>
          </w:p>
        </w:tc>
      </w:tr>
      <w:tr w:rsidR="00873322" w:rsidRPr="00804329" w14:paraId="593BE5DD" w14:textId="77777777" w:rsidTr="00804329">
        <w:tc>
          <w:tcPr>
            <w:tcW w:w="0" w:type="auto"/>
            <w:hideMark/>
          </w:tcPr>
          <w:p w14:paraId="7393B507" w14:textId="77777777" w:rsidR="00873322" w:rsidRPr="00804329" w:rsidRDefault="00873322" w:rsidP="00804329">
            <w:pPr>
              <w:jc w:val="left"/>
              <w:rPr>
                <w:rFonts w:ascii="Calibri" w:hAnsi="Calibri" w:cs="Calibri"/>
                <w:sz w:val="20"/>
              </w:rPr>
            </w:pPr>
            <w:r w:rsidRPr="00804329">
              <w:rPr>
                <w:rFonts w:ascii="Calibri" w:hAnsi="Calibri" w:cs="Calibri"/>
                <w:sz w:val="20"/>
              </w:rPr>
              <w:t>SAS</w:t>
            </w:r>
          </w:p>
        </w:tc>
        <w:tc>
          <w:tcPr>
            <w:tcW w:w="0" w:type="auto"/>
            <w:hideMark/>
          </w:tcPr>
          <w:p w14:paraId="0494BDA4" w14:textId="5A0C647F" w:rsidR="00873322" w:rsidRPr="00804329" w:rsidRDefault="00873322" w:rsidP="00804329">
            <w:pPr>
              <w:jc w:val="left"/>
              <w:rPr>
                <w:rFonts w:ascii="Calibri" w:hAnsi="Calibri" w:cs="Calibri"/>
                <w:sz w:val="20"/>
              </w:rPr>
            </w:pPr>
            <w:r w:rsidRPr="00804329">
              <w:rPr>
                <w:rFonts w:ascii="Calibri" w:hAnsi="Calibri" w:cs="Calibri"/>
                <w:sz w:val="20"/>
              </w:rPr>
              <w:t>50</w:t>
            </w:r>
            <w:r w:rsidR="00804329" w:rsidRPr="00804329">
              <w:rPr>
                <w:rFonts w:ascii="Calibri" w:hAnsi="Calibri" w:cs="Calibri"/>
                <w:sz w:val="20"/>
              </w:rPr>
              <w:t> %</w:t>
            </w:r>
            <w:r w:rsidRPr="00804329">
              <w:rPr>
                <w:rFonts w:ascii="Calibri" w:hAnsi="Calibri" w:cs="Calibri"/>
                <w:sz w:val="20"/>
              </w:rPr>
              <w:t xml:space="preserve"> minimum</w:t>
            </w:r>
          </w:p>
        </w:tc>
      </w:tr>
      <w:tr w:rsidR="00873322" w:rsidRPr="00804329" w14:paraId="2AE3404D" w14:textId="77777777" w:rsidTr="00804329">
        <w:tc>
          <w:tcPr>
            <w:tcW w:w="0" w:type="auto"/>
            <w:hideMark/>
          </w:tcPr>
          <w:p w14:paraId="69EE2C58" w14:textId="77777777" w:rsidR="00873322" w:rsidRPr="00804329" w:rsidRDefault="00873322" w:rsidP="00804329">
            <w:pPr>
              <w:jc w:val="left"/>
              <w:rPr>
                <w:rFonts w:ascii="Calibri" w:hAnsi="Calibri" w:cs="Calibri"/>
                <w:sz w:val="20"/>
              </w:rPr>
            </w:pPr>
            <w:r w:rsidRPr="00804329">
              <w:rPr>
                <w:rFonts w:ascii="Calibri" w:hAnsi="Calibri" w:cs="Calibri"/>
                <w:b/>
                <w:bCs/>
                <w:sz w:val="20"/>
              </w:rPr>
              <w:t>SA</w:t>
            </w:r>
          </w:p>
        </w:tc>
        <w:tc>
          <w:tcPr>
            <w:tcW w:w="0" w:type="auto"/>
            <w:hideMark/>
          </w:tcPr>
          <w:p w14:paraId="71281CBC" w14:textId="28C0F237" w:rsidR="00873322" w:rsidRPr="00804329" w:rsidRDefault="00873322" w:rsidP="00804329">
            <w:pPr>
              <w:jc w:val="left"/>
              <w:rPr>
                <w:rFonts w:ascii="Calibri" w:hAnsi="Calibri" w:cs="Calibri"/>
                <w:sz w:val="20"/>
              </w:rPr>
            </w:pPr>
            <w:r w:rsidRPr="00804329">
              <w:rPr>
                <w:rFonts w:ascii="Calibri" w:hAnsi="Calibri" w:cs="Calibri"/>
                <w:b/>
                <w:bCs/>
                <w:sz w:val="20"/>
              </w:rPr>
              <w:t>50</w:t>
            </w:r>
            <w:r w:rsidR="00804329" w:rsidRPr="00804329">
              <w:rPr>
                <w:rFonts w:ascii="Calibri" w:hAnsi="Calibri" w:cs="Calibri"/>
                <w:b/>
                <w:bCs/>
                <w:sz w:val="20"/>
              </w:rPr>
              <w:t> %</w:t>
            </w:r>
            <w:r w:rsidRPr="00804329">
              <w:rPr>
                <w:rFonts w:ascii="Calibri" w:hAnsi="Calibri" w:cs="Calibri"/>
                <w:b/>
                <w:bCs/>
                <w:sz w:val="20"/>
              </w:rPr>
              <w:t xml:space="preserve"> minimum</w:t>
            </w:r>
          </w:p>
        </w:tc>
      </w:tr>
    </w:tbl>
    <w:p w14:paraId="6B2681F1" w14:textId="77777777" w:rsidR="00873322" w:rsidRPr="00873322" w:rsidRDefault="00000000" w:rsidP="00804329">
      <w:pPr>
        <w:spacing w:after="0" w:line="240" w:lineRule="auto"/>
      </w:pPr>
      <w:r>
        <w:pict w14:anchorId="03FAD2FB">
          <v:rect id="_x0000_i1029" style="width:0;height:1.5pt" o:hralign="center" o:hrstd="t" o:hr="t" fillcolor="#a0a0a0" stroked="f"/>
        </w:pict>
      </w:r>
    </w:p>
    <w:p w14:paraId="3F53EEB1" w14:textId="77777777" w:rsidR="00873322" w:rsidRPr="00873322" w:rsidRDefault="00873322" w:rsidP="00804329">
      <w:pPr>
        <w:pStyle w:val="Titre1"/>
      </w:pPr>
      <w:r w:rsidRPr="00873322">
        <w:t>5. Les apports en nature sont intégralement libérés</w:t>
      </w:r>
    </w:p>
    <w:p w14:paraId="11F8C4C2" w14:textId="77777777" w:rsidR="00873322" w:rsidRPr="00873322" w:rsidRDefault="00873322" w:rsidP="00804329">
      <w:pPr>
        <w:spacing w:after="0" w:line="240" w:lineRule="auto"/>
      </w:pPr>
      <w:r w:rsidRPr="00873322">
        <w:t xml:space="preserve">Les actions représentant des apports en nature sont </w:t>
      </w:r>
      <w:r w:rsidRPr="00873322">
        <w:rPr>
          <w:b/>
          <w:bCs/>
        </w:rPr>
        <w:t>intégralement libérées dès leur émission</w:t>
      </w:r>
      <w:r w:rsidRPr="00873322">
        <w:t>. (</w:t>
      </w:r>
      <w:hyperlink r:id="rId13" w:tooltip="Des sociétés anonymes. (Articles L225-1 à L225-270)" w:history="1">
        <w:r w:rsidRPr="00873322">
          <w:rPr>
            <w:rStyle w:val="Lienhypertexte"/>
          </w:rPr>
          <w:t>Légifrance</w:t>
        </w:r>
      </w:hyperlink>
      <w:r w:rsidRPr="00873322">
        <w:t>)</w:t>
      </w:r>
    </w:p>
    <w:p w14:paraId="0FA112C2" w14:textId="77777777" w:rsidR="00873322" w:rsidRPr="00873322" w:rsidRDefault="00873322" w:rsidP="00804329">
      <w:pPr>
        <w:spacing w:after="0" w:line="240" w:lineRule="auto"/>
        <w:rPr>
          <w:b/>
          <w:bCs/>
        </w:rPr>
      </w:pPr>
      <w:r w:rsidRPr="00873322">
        <w:rPr>
          <w:b/>
          <w:bCs/>
        </w:rPr>
        <w:t>Exemple</w:t>
      </w:r>
    </w:p>
    <w:p w14:paraId="31594C82" w14:textId="395A50E8" w:rsidR="00873322" w:rsidRPr="00873322" w:rsidRDefault="00873322" w:rsidP="00804329">
      <w:pPr>
        <w:spacing w:after="0" w:line="240" w:lineRule="auto"/>
      </w:pPr>
      <w:r w:rsidRPr="00873322">
        <w:t>Un actionnaire apporte un immeuble évalué à 200 000</w:t>
      </w:r>
      <w:r w:rsidR="00804329">
        <w:t> €</w:t>
      </w:r>
      <w:r w:rsidRPr="00873322">
        <w:t>.</w:t>
      </w:r>
    </w:p>
    <w:p w14:paraId="49D8DB43" w14:textId="77777777" w:rsidR="00873322" w:rsidRPr="00873322" w:rsidRDefault="00873322" w:rsidP="00804329">
      <w:pPr>
        <w:spacing w:after="0" w:line="240" w:lineRule="auto"/>
      </w:pPr>
      <w:r w:rsidRPr="00873322">
        <w:t>Le bien correspondant à cet apport doit être intégralement apporté selon les règles applicables.</w:t>
      </w:r>
    </w:p>
    <w:p w14:paraId="1F60707C" w14:textId="77777777" w:rsidR="00873322" w:rsidRPr="00873322" w:rsidRDefault="00000000" w:rsidP="00804329">
      <w:pPr>
        <w:spacing w:after="0" w:line="240" w:lineRule="auto"/>
      </w:pPr>
      <w:r>
        <w:pict w14:anchorId="487C950A">
          <v:rect id="_x0000_i1030" style="width:0;height:1.5pt" o:hralign="center" o:hrstd="t" o:hr="t" fillcolor="#a0a0a0" stroked="f"/>
        </w:pict>
      </w:r>
    </w:p>
    <w:p w14:paraId="51C8020A" w14:textId="77777777" w:rsidR="00873322" w:rsidRPr="00873322" w:rsidRDefault="00873322" w:rsidP="00804329">
      <w:pPr>
        <w:pStyle w:val="Titre1"/>
      </w:pPr>
      <w:r w:rsidRPr="00873322">
        <w:t>6. Les apports en industrie sont interdits</w:t>
      </w:r>
    </w:p>
    <w:p w14:paraId="01030DEE" w14:textId="77777777" w:rsidR="00873322" w:rsidRPr="00873322" w:rsidRDefault="00873322" w:rsidP="00804329">
      <w:pPr>
        <w:spacing w:after="0" w:line="240" w:lineRule="auto"/>
      </w:pPr>
      <w:r w:rsidRPr="00873322">
        <w:t xml:space="preserve">Le Code de commerce prévoit expressément que les actions d’une SA </w:t>
      </w:r>
      <w:r w:rsidRPr="00873322">
        <w:rPr>
          <w:b/>
          <w:bCs/>
        </w:rPr>
        <w:t>ne peuvent représenter des apports en industrie</w:t>
      </w:r>
      <w:r w:rsidRPr="00873322">
        <w:t>. (</w:t>
      </w:r>
      <w:hyperlink r:id="rId14" w:tooltip="Des sociétés anonymes. (Articles L225-1 à L225-270)" w:history="1">
        <w:r w:rsidRPr="00873322">
          <w:rPr>
            <w:rStyle w:val="Lienhypertexte"/>
          </w:rPr>
          <w:t>Légifrance</w:t>
        </w:r>
      </w:hyperlink>
      <w:r w:rsidRPr="00873322">
        <w:t>)</w:t>
      </w:r>
    </w:p>
    <w:p w14:paraId="6D3A2432" w14:textId="77777777" w:rsidR="00873322" w:rsidRPr="00873322" w:rsidRDefault="00873322" w:rsidP="00804329">
      <w:pPr>
        <w:spacing w:after="0" w:line="240" w:lineRule="auto"/>
        <w:rPr>
          <w:b/>
          <w:bCs/>
        </w:rPr>
      </w:pPr>
      <w:r w:rsidRPr="00873322">
        <w:rPr>
          <w:b/>
          <w:bCs/>
        </w:rPr>
        <w:t>Exemple</w:t>
      </w:r>
    </w:p>
    <w:p w14:paraId="6A8B8FF8" w14:textId="5A7A437C" w:rsidR="00873322" w:rsidRPr="00873322" w:rsidRDefault="00873322" w:rsidP="00804329">
      <w:pPr>
        <w:spacing w:after="0" w:line="240" w:lineRule="auto"/>
      </w:pPr>
      <w:r w:rsidRPr="00873322">
        <w:t>Un fondateur souhaite uniquement apporter</w:t>
      </w:r>
      <w:r w:rsidR="00804329">
        <w:t> :</w:t>
      </w:r>
    </w:p>
    <w:p w14:paraId="071F0194" w14:textId="05E0D157" w:rsidR="00873322" w:rsidRPr="00873322" w:rsidRDefault="00873322" w:rsidP="00804329">
      <w:pPr>
        <w:numPr>
          <w:ilvl w:val="0"/>
          <w:numId w:val="4"/>
        </w:numPr>
        <w:spacing w:after="0" w:line="240" w:lineRule="auto"/>
      </w:pPr>
      <w:r w:rsidRPr="00873322">
        <w:t>son travail</w:t>
      </w:r>
      <w:r w:rsidR="00804329">
        <w:t> ;</w:t>
      </w:r>
    </w:p>
    <w:p w14:paraId="4B8C2E22" w14:textId="4AEFC8D2" w:rsidR="00873322" w:rsidRPr="00873322" w:rsidRDefault="00873322" w:rsidP="00804329">
      <w:pPr>
        <w:numPr>
          <w:ilvl w:val="0"/>
          <w:numId w:val="4"/>
        </w:numPr>
        <w:spacing w:after="0" w:line="240" w:lineRule="auto"/>
      </w:pPr>
      <w:r w:rsidRPr="00873322">
        <w:t>son expérience</w:t>
      </w:r>
      <w:r w:rsidR="00804329">
        <w:t> ;</w:t>
      </w:r>
    </w:p>
    <w:p w14:paraId="5BD29E00" w14:textId="77777777" w:rsidR="00873322" w:rsidRPr="00873322" w:rsidRDefault="00873322" w:rsidP="00804329">
      <w:pPr>
        <w:numPr>
          <w:ilvl w:val="0"/>
          <w:numId w:val="4"/>
        </w:numPr>
        <w:spacing w:after="0" w:line="240" w:lineRule="auto"/>
      </w:pPr>
      <w:r w:rsidRPr="00873322">
        <w:t>son savoir-faire.</w:t>
      </w:r>
    </w:p>
    <w:p w14:paraId="3A044310" w14:textId="77777777" w:rsidR="00873322" w:rsidRPr="00873322" w:rsidRDefault="00873322" w:rsidP="00804329">
      <w:pPr>
        <w:spacing w:after="0" w:line="240" w:lineRule="auto"/>
      </w:pPr>
      <w:r w:rsidRPr="00873322">
        <w:t>Cet apport ne peut pas, dans une SA ordinaire, être rémunéré par des actions d’apport en industrie.</w:t>
      </w:r>
    </w:p>
    <w:p w14:paraId="508D8737" w14:textId="77777777" w:rsidR="00873322" w:rsidRPr="00873322" w:rsidRDefault="00873322" w:rsidP="00804329">
      <w:pPr>
        <w:spacing w:after="0" w:line="240" w:lineRule="auto"/>
        <w:rPr>
          <w:b/>
          <w:bCs/>
        </w:rPr>
      </w:pPr>
      <w:r w:rsidRPr="00873322">
        <w:rPr>
          <w:b/>
          <w:bCs/>
        </w:rPr>
        <w:t>Comparaison</w:t>
      </w:r>
    </w:p>
    <w:tbl>
      <w:tblPr>
        <w:tblStyle w:val="Grilledutableau"/>
        <w:tblW w:w="0" w:type="auto"/>
        <w:tblLook w:val="04A0" w:firstRow="1" w:lastRow="0" w:firstColumn="1" w:lastColumn="0" w:noHBand="0" w:noVBand="1"/>
      </w:tblPr>
      <w:tblGrid>
        <w:gridCol w:w="1649"/>
        <w:gridCol w:w="1649"/>
        <w:gridCol w:w="1720"/>
      </w:tblGrid>
      <w:tr w:rsidR="00873322" w:rsidRPr="00804329" w14:paraId="567C3006" w14:textId="77777777" w:rsidTr="00804329">
        <w:trPr>
          <w:tblHeader/>
        </w:trPr>
        <w:tc>
          <w:tcPr>
            <w:tcW w:w="0" w:type="auto"/>
            <w:hideMark/>
          </w:tcPr>
          <w:p w14:paraId="608930FB"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SARL</w:t>
            </w:r>
          </w:p>
        </w:tc>
        <w:tc>
          <w:tcPr>
            <w:tcW w:w="0" w:type="auto"/>
            <w:hideMark/>
          </w:tcPr>
          <w:p w14:paraId="0A28EB86"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SAS</w:t>
            </w:r>
          </w:p>
        </w:tc>
        <w:tc>
          <w:tcPr>
            <w:tcW w:w="0" w:type="auto"/>
            <w:hideMark/>
          </w:tcPr>
          <w:p w14:paraId="5EE01B17"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SA</w:t>
            </w:r>
          </w:p>
        </w:tc>
      </w:tr>
      <w:tr w:rsidR="00873322" w:rsidRPr="00804329" w14:paraId="0C8460F9" w14:textId="77777777" w:rsidTr="00804329">
        <w:tc>
          <w:tcPr>
            <w:tcW w:w="0" w:type="auto"/>
            <w:hideMark/>
          </w:tcPr>
          <w:p w14:paraId="754B3AE1" w14:textId="77777777" w:rsidR="00873322" w:rsidRPr="00804329" w:rsidRDefault="00873322" w:rsidP="00804329">
            <w:pPr>
              <w:jc w:val="left"/>
              <w:rPr>
                <w:rFonts w:ascii="Calibri" w:hAnsi="Calibri" w:cs="Calibri"/>
                <w:sz w:val="20"/>
              </w:rPr>
            </w:pPr>
            <w:r w:rsidRPr="00804329">
              <w:rPr>
                <w:rFonts w:ascii="Calibri" w:hAnsi="Calibri" w:cs="Calibri"/>
                <w:sz w:val="20"/>
              </w:rPr>
              <w:t>Industrie possible</w:t>
            </w:r>
          </w:p>
        </w:tc>
        <w:tc>
          <w:tcPr>
            <w:tcW w:w="0" w:type="auto"/>
            <w:hideMark/>
          </w:tcPr>
          <w:p w14:paraId="621ECEBC" w14:textId="77777777" w:rsidR="00873322" w:rsidRPr="00804329" w:rsidRDefault="00873322" w:rsidP="00804329">
            <w:pPr>
              <w:jc w:val="left"/>
              <w:rPr>
                <w:rFonts w:ascii="Calibri" w:hAnsi="Calibri" w:cs="Calibri"/>
                <w:sz w:val="20"/>
              </w:rPr>
            </w:pPr>
            <w:r w:rsidRPr="00804329">
              <w:rPr>
                <w:rFonts w:ascii="Calibri" w:hAnsi="Calibri" w:cs="Calibri"/>
                <w:sz w:val="20"/>
              </w:rPr>
              <w:t>Industrie possible</w:t>
            </w:r>
          </w:p>
        </w:tc>
        <w:tc>
          <w:tcPr>
            <w:tcW w:w="0" w:type="auto"/>
            <w:hideMark/>
          </w:tcPr>
          <w:p w14:paraId="52EDEC05" w14:textId="77777777" w:rsidR="00873322" w:rsidRPr="00804329" w:rsidRDefault="00873322" w:rsidP="00804329">
            <w:pPr>
              <w:jc w:val="left"/>
              <w:rPr>
                <w:rFonts w:ascii="Calibri" w:hAnsi="Calibri" w:cs="Calibri"/>
                <w:sz w:val="20"/>
              </w:rPr>
            </w:pPr>
            <w:r w:rsidRPr="00804329">
              <w:rPr>
                <w:rFonts w:ascii="Calibri" w:hAnsi="Calibri" w:cs="Calibri"/>
                <w:b/>
                <w:bCs/>
                <w:sz w:val="20"/>
              </w:rPr>
              <w:t>Industrie interdite</w:t>
            </w:r>
          </w:p>
        </w:tc>
      </w:tr>
    </w:tbl>
    <w:p w14:paraId="4D88EC2D" w14:textId="77777777" w:rsidR="00873322" w:rsidRPr="00873322" w:rsidRDefault="00000000" w:rsidP="00804329">
      <w:pPr>
        <w:spacing w:after="0" w:line="240" w:lineRule="auto"/>
      </w:pPr>
      <w:r>
        <w:pict w14:anchorId="6E6E80C3">
          <v:rect id="_x0000_i1031" style="width:0;height:1.5pt" o:hralign="center" o:hrstd="t" o:hr="t" fillcolor="#a0a0a0" stroked="f"/>
        </w:pict>
      </w:r>
    </w:p>
    <w:p w14:paraId="18D94B46" w14:textId="77777777" w:rsidR="00873322" w:rsidRPr="00873322" w:rsidRDefault="00873322" w:rsidP="00804329">
      <w:pPr>
        <w:pStyle w:val="Titre1"/>
      </w:pPr>
      <w:r w:rsidRPr="00873322">
        <w:lastRenderedPageBreak/>
        <w:t>7. Les apports en nature sont évalués</w:t>
      </w:r>
    </w:p>
    <w:p w14:paraId="6329767F" w14:textId="77777777" w:rsidR="00873322" w:rsidRPr="00873322" w:rsidRDefault="00873322" w:rsidP="00804329">
      <w:pPr>
        <w:spacing w:after="0" w:line="240" w:lineRule="auto"/>
      </w:pPr>
      <w:r w:rsidRPr="00873322">
        <w:t xml:space="preserve">Les statuts contiennent l’évaluation des apports en nature. Cette évaluation repose sur un rapport établi sous sa responsabilité par un </w:t>
      </w:r>
      <w:r w:rsidRPr="00873322">
        <w:rPr>
          <w:b/>
          <w:bCs/>
        </w:rPr>
        <w:t>commissaire aux apports</w:t>
      </w:r>
      <w:r w:rsidRPr="00873322">
        <w:t>, annexé aux statuts. Le même mécanisme s’applique lorsqu’un avantage particulier est stipulé. (</w:t>
      </w:r>
      <w:hyperlink r:id="rId15" w:tooltip="Chapitre V : Des sociétés anonymes. (Articles L225-1 à L225-270) - Légifrance" w:history="1">
        <w:r w:rsidRPr="00873322">
          <w:rPr>
            <w:rStyle w:val="Lienhypertexte"/>
          </w:rPr>
          <w:t>Légifrance</w:t>
        </w:r>
      </w:hyperlink>
      <w:r w:rsidRPr="00873322">
        <w:t>)</w:t>
      </w:r>
    </w:p>
    <w:p w14:paraId="48B3DD92" w14:textId="77777777" w:rsidR="00873322" w:rsidRPr="00873322" w:rsidRDefault="00873322" w:rsidP="00804329">
      <w:pPr>
        <w:spacing w:after="0" w:line="240" w:lineRule="auto"/>
        <w:rPr>
          <w:b/>
          <w:bCs/>
        </w:rPr>
      </w:pPr>
      <w:r w:rsidRPr="00873322">
        <w:rPr>
          <w:b/>
          <w:bCs/>
        </w:rPr>
        <w:t>Point essentiel</w:t>
      </w:r>
    </w:p>
    <w:p w14:paraId="37481869" w14:textId="77777777" w:rsidR="00873322" w:rsidRPr="00873322" w:rsidRDefault="00873322" w:rsidP="00804329">
      <w:pPr>
        <w:spacing w:after="0" w:line="240" w:lineRule="auto"/>
      </w:pPr>
      <w:r w:rsidRPr="00873322">
        <w:t>La SA ne bénéficie donc pas de la même logique générale de dispense du commissaire aux apports que celle étudiée pour les petites SARL ou SAS lors de leur constitution.</w:t>
      </w:r>
    </w:p>
    <w:p w14:paraId="63DD3CF9" w14:textId="77777777" w:rsidR="00873322" w:rsidRPr="00873322" w:rsidRDefault="00000000" w:rsidP="00804329">
      <w:pPr>
        <w:spacing w:after="0" w:line="240" w:lineRule="auto"/>
      </w:pPr>
      <w:r>
        <w:pict w14:anchorId="204EBAC5">
          <v:rect id="_x0000_i1032" style="width:0;height:1.5pt" o:hralign="center" o:hrstd="t" o:hr="t" fillcolor="#a0a0a0" stroked="f"/>
        </w:pict>
      </w:r>
    </w:p>
    <w:p w14:paraId="39790B94" w14:textId="77777777" w:rsidR="00873322" w:rsidRPr="00873322" w:rsidRDefault="00873322" w:rsidP="00804329">
      <w:pPr>
        <w:pStyle w:val="Titre1"/>
      </w:pPr>
      <w:r w:rsidRPr="00873322">
        <w:t>8. La SA peut choisir entre deux systèmes de gouvernance</w:t>
      </w:r>
    </w:p>
    <w:p w14:paraId="73BDEE8D" w14:textId="77777777" w:rsidR="00873322" w:rsidRPr="00873322" w:rsidRDefault="00873322" w:rsidP="00804329">
      <w:pPr>
        <w:spacing w:after="0" w:line="240" w:lineRule="auto"/>
      </w:pPr>
      <w:r w:rsidRPr="00873322">
        <w:t>Deux architectures principales existent.</w:t>
      </w:r>
    </w:p>
    <w:p w14:paraId="5875837E" w14:textId="77777777" w:rsidR="00873322" w:rsidRPr="00873322" w:rsidRDefault="00873322" w:rsidP="00804329">
      <w:pPr>
        <w:spacing w:after="0" w:line="240" w:lineRule="auto"/>
        <w:rPr>
          <w:b/>
          <w:bCs/>
        </w:rPr>
      </w:pPr>
      <w:r w:rsidRPr="00873322">
        <w:rPr>
          <w:b/>
          <w:bCs/>
        </w:rPr>
        <w:t>Système moniste</w:t>
      </w:r>
    </w:p>
    <w:p w14:paraId="2F4264BF" w14:textId="77777777" w:rsidR="00873322" w:rsidRPr="00873322" w:rsidRDefault="00873322" w:rsidP="00804329">
      <w:pPr>
        <w:spacing w:after="0" w:line="240" w:lineRule="auto"/>
      </w:pPr>
      <w:r w:rsidRPr="00873322">
        <w:rPr>
          <w:b/>
          <w:bCs/>
        </w:rPr>
        <w:t>Conseil d’administration + direction générale</w:t>
      </w:r>
    </w:p>
    <w:p w14:paraId="211FC36A" w14:textId="77777777" w:rsidR="00873322" w:rsidRPr="00873322" w:rsidRDefault="00873322" w:rsidP="00804329">
      <w:pPr>
        <w:spacing w:after="0" w:line="240" w:lineRule="auto"/>
        <w:rPr>
          <w:b/>
          <w:bCs/>
        </w:rPr>
      </w:pPr>
      <w:r w:rsidRPr="00873322">
        <w:rPr>
          <w:b/>
          <w:bCs/>
        </w:rPr>
        <w:t>Système dualiste</w:t>
      </w:r>
    </w:p>
    <w:p w14:paraId="5A986CAF" w14:textId="77777777" w:rsidR="00873322" w:rsidRPr="00873322" w:rsidRDefault="00873322" w:rsidP="00804329">
      <w:pPr>
        <w:spacing w:after="0" w:line="240" w:lineRule="auto"/>
      </w:pPr>
      <w:r w:rsidRPr="00873322">
        <w:rPr>
          <w:b/>
          <w:bCs/>
        </w:rPr>
        <w:t>Directoire + conseil de surveillance</w:t>
      </w:r>
    </w:p>
    <w:tbl>
      <w:tblPr>
        <w:tblStyle w:val="Grilledutableau"/>
        <w:tblW w:w="0" w:type="auto"/>
        <w:tblLook w:val="04A0" w:firstRow="1" w:lastRow="0" w:firstColumn="1" w:lastColumn="0" w:noHBand="0" w:noVBand="1"/>
      </w:tblPr>
      <w:tblGrid>
        <w:gridCol w:w="5417"/>
        <w:gridCol w:w="5039"/>
      </w:tblGrid>
      <w:tr w:rsidR="00873322" w:rsidRPr="00804329" w14:paraId="46CEFBB6" w14:textId="77777777" w:rsidTr="00804329">
        <w:trPr>
          <w:tblHeader/>
        </w:trPr>
        <w:tc>
          <w:tcPr>
            <w:tcW w:w="0" w:type="auto"/>
            <w:hideMark/>
          </w:tcPr>
          <w:p w14:paraId="248E51BD"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Conseil d’administration</w:t>
            </w:r>
          </w:p>
        </w:tc>
        <w:tc>
          <w:tcPr>
            <w:tcW w:w="0" w:type="auto"/>
            <w:hideMark/>
          </w:tcPr>
          <w:p w14:paraId="02E2832D"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Directoire / conseil de surveillance</w:t>
            </w:r>
          </w:p>
        </w:tc>
      </w:tr>
      <w:tr w:rsidR="00873322" w:rsidRPr="00804329" w14:paraId="634DE488" w14:textId="77777777" w:rsidTr="00804329">
        <w:tc>
          <w:tcPr>
            <w:tcW w:w="0" w:type="auto"/>
            <w:hideMark/>
          </w:tcPr>
          <w:p w14:paraId="0D9B4EF6" w14:textId="77777777" w:rsidR="00873322" w:rsidRPr="00804329" w:rsidRDefault="00873322" w:rsidP="00804329">
            <w:pPr>
              <w:jc w:val="left"/>
              <w:rPr>
                <w:rFonts w:ascii="Calibri" w:hAnsi="Calibri" w:cs="Calibri"/>
                <w:sz w:val="20"/>
              </w:rPr>
            </w:pPr>
            <w:r w:rsidRPr="00804329">
              <w:rPr>
                <w:rFonts w:ascii="Calibri" w:hAnsi="Calibri" w:cs="Calibri"/>
                <w:sz w:val="20"/>
              </w:rPr>
              <w:t>Un conseil détermine les orientations et contrôle leur mise en œuvre</w:t>
            </w:r>
          </w:p>
        </w:tc>
        <w:tc>
          <w:tcPr>
            <w:tcW w:w="0" w:type="auto"/>
            <w:hideMark/>
          </w:tcPr>
          <w:p w14:paraId="1A30F5AE" w14:textId="77777777" w:rsidR="00873322" w:rsidRPr="00804329" w:rsidRDefault="00873322" w:rsidP="00804329">
            <w:pPr>
              <w:jc w:val="left"/>
              <w:rPr>
                <w:rFonts w:ascii="Calibri" w:hAnsi="Calibri" w:cs="Calibri"/>
                <w:sz w:val="20"/>
              </w:rPr>
            </w:pPr>
            <w:r w:rsidRPr="00804329">
              <w:rPr>
                <w:rFonts w:ascii="Calibri" w:hAnsi="Calibri" w:cs="Calibri"/>
                <w:sz w:val="20"/>
              </w:rPr>
              <w:t>Le directoire dirige</w:t>
            </w:r>
          </w:p>
        </w:tc>
      </w:tr>
      <w:tr w:rsidR="00873322" w:rsidRPr="00804329" w14:paraId="5688401A" w14:textId="77777777" w:rsidTr="00804329">
        <w:tc>
          <w:tcPr>
            <w:tcW w:w="0" w:type="auto"/>
            <w:hideMark/>
          </w:tcPr>
          <w:p w14:paraId="3E452AD2" w14:textId="77777777" w:rsidR="00873322" w:rsidRPr="00804329" w:rsidRDefault="00873322" w:rsidP="00804329">
            <w:pPr>
              <w:jc w:val="left"/>
              <w:rPr>
                <w:rFonts w:ascii="Calibri" w:hAnsi="Calibri" w:cs="Calibri"/>
                <w:sz w:val="20"/>
              </w:rPr>
            </w:pPr>
            <w:r w:rsidRPr="00804329">
              <w:rPr>
                <w:rFonts w:ascii="Calibri" w:hAnsi="Calibri" w:cs="Calibri"/>
                <w:sz w:val="20"/>
              </w:rPr>
              <w:t>La direction générale est assurée par le PDG ou un DG distinct</w:t>
            </w:r>
          </w:p>
        </w:tc>
        <w:tc>
          <w:tcPr>
            <w:tcW w:w="0" w:type="auto"/>
            <w:hideMark/>
          </w:tcPr>
          <w:p w14:paraId="7E8885F7" w14:textId="77777777" w:rsidR="00873322" w:rsidRPr="00804329" w:rsidRDefault="00873322" w:rsidP="00804329">
            <w:pPr>
              <w:jc w:val="left"/>
              <w:rPr>
                <w:rFonts w:ascii="Calibri" w:hAnsi="Calibri" w:cs="Calibri"/>
                <w:sz w:val="20"/>
              </w:rPr>
            </w:pPr>
            <w:r w:rsidRPr="00804329">
              <w:rPr>
                <w:rFonts w:ascii="Calibri" w:hAnsi="Calibri" w:cs="Calibri"/>
                <w:sz w:val="20"/>
              </w:rPr>
              <w:t>Le conseil de surveillance contrôle le directoire</w:t>
            </w:r>
          </w:p>
        </w:tc>
      </w:tr>
      <w:tr w:rsidR="00873322" w:rsidRPr="00804329" w14:paraId="1795EDCB" w14:textId="77777777" w:rsidTr="00804329">
        <w:tc>
          <w:tcPr>
            <w:tcW w:w="0" w:type="auto"/>
            <w:hideMark/>
          </w:tcPr>
          <w:p w14:paraId="44100A86" w14:textId="77777777" w:rsidR="00873322" w:rsidRPr="00804329" w:rsidRDefault="00873322" w:rsidP="00804329">
            <w:pPr>
              <w:jc w:val="left"/>
              <w:rPr>
                <w:rFonts w:ascii="Calibri" w:hAnsi="Calibri" w:cs="Calibri"/>
                <w:sz w:val="20"/>
              </w:rPr>
            </w:pPr>
            <w:r w:rsidRPr="00804329">
              <w:rPr>
                <w:rFonts w:ascii="Calibri" w:hAnsi="Calibri" w:cs="Calibri"/>
                <w:sz w:val="20"/>
              </w:rPr>
              <w:t>Fonctions d’administration et de direction articulées</w:t>
            </w:r>
          </w:p>
        </w:tc>
        <w:tc>
          <w:tcPr>
            <w:tcW w:w="0" w:type="auto"/>
            <w:hideMark/>
          </w:tcPr>
          <w:p w14:paraId="367091CB" w14:textId="77777777" w:rsidR="00873322" w:rsidRPr="00804329" w:rsidRDefault="00873322" w:rsidP="00804329">
            <w:pPr>
              <w:jc w:val="left"/>
              <w:rPr>
                <w:rFonts w:ascii="Calibri" w:hAnsi="Calibri" w:cs="Calibri"/>
                <w:sz w:val="20"/>
              </w:rPr>
            </w:pPr>
            <w:r w:rsidRPr="00804329">
              <w:rPr>
                <w:rFonts w:ascii="Calibri" w:hAnsi="Calibri" w:cs="Calibri"/>
                <w:sz w:val="20"/>
              </w:rPr>
              <w:t>Séparation institutionnelle plus nette entre direction et contrôle</w:t>
            </w:r>
          </w:p>
        </w:tc>
      </w:tr>
    </w:tbl>
    <w:p w14:paraId="6DD03E70" w14:textId="77777777" w:rsidR="00873322" w:rsidRPr="00873322" w:rsidRDefault="00873322" w:rsidP="00804329">
      <w:pPr>
        <w:spacing w:after="0" w:line="240" w:lineRule="auto"/>
      </w:pPr>
      <w:r w:rsidRPr="00873322">
        <w:t>Le Code organise séparément ces deux modèles. (</w:t>
      </w:r>
      <w:hyperlink r:id="rId16" w:tooltip="Des sociétés anonymes. (Articles L225-1 à L225-270)" w:history="1">
        <w:r w:rsidRPr="00873322">
          <w:rPr>
            <w:rStyle w:val="Lienhypertexte"/>
          </w:rPr>
          <w:t>Légifrance</w:t>
        </w:r>
      </w:hyperlink>
      <w:r w:rsidRPr="00873322">
        <w:t>)</w:t>
      </w:r>
    </w:p>
    <w:p w14:paraId="68F849A5" w14:textId="77777777" w:rsidR="00873322" w:rsidRPr="00873322" w:rsidRDefault="00000000" w:rsidP="00804329">
      <w:pPr>
        <w:spacing w:after="0" w:line="240" w:lineRule="auto"/>
      </w:pPr>
      <w:r>
        <w:pict w14:anchorId="075FC9D9">
          <v:rect id="_x0000_i1033" style="width:0;height:1.5pt" o:hralign="center" o:hrstd="t" o:hr="t" fillcolor="#a0a0a0" stroked="f"/>
        </w:pict>
      </w:r>
    </w:p>
    <w:p w14:paraId="182E1BA1" w14:textId="77777777" w:rsidR="00873322" w:rsidRPr="00873322" w:rsidRDefault="00873322" w:rsidP="00804329">
      <w:pPr>
        <w:pStyle w:val="Titre1"/>
      </w:pPr>
      <w:r w:rsidRPr="00873322">
        <w:t>9. Le conseil d’administration</w:t>
      </w:r>
    </w:p>
    <w:p w14:paraId="3BE6BD6A" w14:textId="77777777" w:rsidR="00873322" w:rsidRPr="00873322" w:rsidRDefault="00873322" w:rsidP="00804329">
      <w:pPr>
        <w:spacing w:after="0" w:line="240" w:lineRule="auto"/>
      </w:pPr>
      <w:r w:rsidRPr="00873322">
        <w:t xml:space="preserve">Dans le système moniste, la SA est administrée par un </w:t>
      </w:r>
      <w:r w:rsidRPr="00873322">
        <w:rPr>
          <w:b/>
          <w:bCs/>
        </w:rPr>
        <w:t>conseil d’administration</w:t>
      </w:r>
      <w:r w:rsidRPr="00873322">
        <w:t xml:space="preserve"> composé d’au moins </w:t>
      </w:r>
      <w:r w:rsidRPr="00873322">
        <w:rPr>
          <w:b/>
          <w:bCs/>
        </w:rPr>
        <w:t>trois membres</w:t>
      </w:r>
      <w:r w:rsidRPr="00873322">
        <w:t>.</w:t>
      </w:r>
    </w:p>
    <w:p w14:paraId="1DFD61C1" w14:textId="77777777" w:rsidR="00873322" w:rsidRPr="00873322" w:rsidRDefault="00873322" w:rsidP="00804329">
      <w:pPr>
        <w:spacing w:after="0" w:line="240" w:lineRule="auto"/>
      </w:pPr>
      <w:r w:rsidRPr="00873322">
        <w:t xml:space="preserve">Les statuts déterminent le nombre maximal d’administrateurs, sans pouvoir dépasser </w:t>
      </w:r>
      <w:r w:rsidRPr="00873322">
        <w:rPr>
          <w:b/>
          <w:bCs/>
        </w:rPr>
        <w:t>dix-huit</w:t>
      </w:r>
      <w:r w:rsidRPr="00873322">
        <w:t>. (</w:t>
      </w:r>
      <w:hyperlink r:id="rId17" w:tooltip="Sous-section 1 : Du conseil d'administration de la direction ..." w:history="1">
        <w:r w:rsidRPr="00873322">
          <w:rPr>
            <w:rStyle w:val="Lienhypertexte"/>
          </w:rPr>
          <w:t>Légifrance</w:t>
        </w:r>
      </w:hyperlink>
      <w:r w:rsidRPr="00873322">
        <w:t>)</w:t>
      </w:r>
    </w:p>
    <w:p w14:paraId="1C9BDF37" w14:textId="77777777" w:rsidR="00873322" w:rsidRPr="00873322" w:rsidRDefault="00873322" w:rsidP="00804329">
      <w:pPr>
        <w:spacing w:after="0" w:line="240" w:lineRule="auto"/>
        <w:rPr>
          <w:b/>
          <w:bCs/>
        </w:rPr>
      </w:pPr>
      <w:r w:rsidRPr="00873322">
        <w:rPr>
          <w:b/>
          <w:bCs/>
        </w:rPr>
        <w:t>Tableau</w:t>
      </w:r>
    </w:p>
    <w:tbl>
      <w:tblPr>
        <w:tblStyle w:val="Grilledutableau"/>
        <w:tblW w:w="0" w:type="auto"/>
        <w:tblLook w:val="04A0" w:firstRow="1" w:lastRow="0" w:firstColumn="1" w:lastColumn="0" w:noHBand="0" w:noVBand="1"/>
      </w:tblPr>
      <w:tblGrid>
        <w:gridCol w:w="2645"/>
        <w:gridCol w:w="6470"/>
      </w:tblGrid>
      <w:tr w:rsidR="00873322" w:rsidRPr="00804329" w14:paraId="017279A6" w14:textId="77777777" w:rsidTr="00804329">
        <w:trPr>
          <w:tblHeader/>
        </w:trPr>
        <w:tc>
          <w:tcPr>
            <w:tcW w:w="0" w:type="auto"/>
            <w:hideMark/>
          </w:tcPr>
          <w:p w14:paraId="22CEFA01"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Conseil d’administration</w:t>
            </w:r>
          </w:p>
        </w:tc>
        <w:tc>
          <w:tcPr>
            <w:tcW w:w="0" w:type="auto"/>
            <w:hideMark/>
          </w:tcPr>
          <w:p w14:paraId="7959B49A"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Règle</w:t>
            </w:r>
          </w:p>
        </w:tc>
      </w:tr>
      <w:tr w:rsidR="00873322" w:rsidRPr="00804329" w14:paraId="4AD5FDCA" w14:textId="77777777" w:rsidTr="00804329">
        <w:tc>
          <w:tcPr>
            <w:tcW w:w="0" w:type="auto"/>
            <w:hideMark/>
          </w:tcPr>
          <w:p w14:paraId="1FB198F8" w14:textId="77777777" w:rsidR="00873322" w:rsidRPr="00804329" w:rsidRDefault="00873322" w:rsidP="00804329">
            <w:pPr>
              <w:jc w:val="left"/>
              <w:rPr>
                <w:rFonts w:ascii="Calibri" w:hAnsi="Calibri" w:cs="Calibri"/>
                <w:sz w:val="20"/>
              </w:rPr>
            </w:pPr>
            <w:r w:rsidRPr="00804329">
              <w:rPr>
                <w:rFonts w:ascii="Calibri" w:hAnsi="Calibri" w:cs="Calibri"/>
                <w:sz w:val="20"/>
              </w:rPr>
              <w:t>Minimum</w:t>
            </w:r>
          </w:p>
        </w:tc>
        <w:tc>
          <w:tcPr>
            <w:tcW w:w="0" w:type="auto"/>
            <w:hideMark/>
          </w:tcPr>
          <w:p w14:paraId="7B461664" w14:textId="77777777" w:rsidR="00873322" w:rsidRPr="00804329" w:rsidRDefault="00873322" w:rsidP="00804329">
            <w:pPr>
              <w:jc w:val="left"/>
              <w:rPr>
                <w:rFonts w:ascii="Calibri" w:hAnsi="Calibri" w:cs="Calibri"/>
                <w:sz w:val="20"/>
              </w:rPr>
            </w:pPr>
            <w:r w:rsidRPr="00804329">
              <w:rPr>
                <w:rFonts w:ascii="Calibri" w:hAnsi="Calibri" w:cs="Calibri"/>
                <w:sz w:val="20"/>
              </w:rPr>
              <w:t>3 administrateurs</w:t>
            </w:r>
          </w:p>
        </w:tc>
      </w:tr>
      <w:tr w:rsidR="00873322" w:rsidRPr="00804329" w14:paraId="4B0E9FEA" w14:textId="77777777" w:rsidTr="00804329">
        <w:tc>
          <w:tcPr>
            <w:tcW w:w="0" w:type="auto"/>
            <w:hideMark/>
          </w:tcPr>
          <w:p w14:paraId="0E760F91" w14:textId="77777777" w:rsidR="00873322" w:rsidRPr="00804329" w:rsidRDefault="00873322" w:rsidP="00804329">
            <w:pPr>
              <w:jc w:val="left"/>
              <w:rPr>
                <w:rFonts w:ascii="Calibri" w:hAnsi="Calibri" w:cs="Calibri"/>
                <w:sz w:val="20"/>
              </w:rPr>
            </w:pPr>
            <w:r w:rsidRPr="00804329">
              <w:rPr>
                <w:rFonts w:ascii="Calibri" w:hAnsi="Calibri" w:cs="Calibri"/>
                <w:sz w:val="20"/>
              </w:rPr>
              <w:t>Maximum statutaire ordinaire</w:t>
            </w:r>
          </w:p>
        </w:tc>
        <w:tc>
          <w:tcPr>
            <w:tcW w:w="0" w:type="auto"/>
            <w:hideMark/>
          </w:tcPr>
          <w:p w14:paraId="623FF7B4" w14:textId="77777777" w:rsidR="00873322" w:rsidRPr="00804329" w:rsidRDefault="00873322" w:rsidP="00804329">
            <w:pPr>
              <w:jc w:val="left"/>
              <w:rPr>
                <w:rFonts w:ascii="Calibri" w:hAnsi="Calibri" w:cs="Calibri"/>
                <w:sz w:val="20"/>
              </w:rPr>
            </w:pPr>
            <w:r w:rsidRPr="00804329">
              <w:rPr>
                <w:rFonts w:ascii="Calibri" w:hAnsi="Calibri" w:cs="Calibri"/>
                <w:sz w:val="20"/>
              </w:rPr>
              <w:t>18</w:t>
            </w:r>
          </w:p>
        </w:tc>
      </w:tr>
      <w:tr w:rsidR="00873322" w:rsidRPr="00804329" w14:paraId="358F0A9B" w14:textId="77777777" w:rsidTr="00804329">
        <w:tc>
          <w:tcPr>
            <w:tcW w:w="0" w:type="auto"/>
            <w:hideMark/>
          </w:tcPr>
          <w:p w14:paraId="0B19A097" w14:textId="77777777" w:rsidR="00873322" w:rsidRPr="00804329" w:rsidRDefault="00873322" w:rsidP="00804329">
            <w:pPr>
              <w:jc w:val="left"/>
              <w:rPr>
                <w:rFonts w:ascii="Calibri" w:hAnsi="Calibri" w:cs="Calibri"/>
                <w:sz w:val="20"/>
              </w:rPr>
            </w:pPr>
            <w:r w:rsidRPr="00804329">
              <w:rPr>
                <w:rFonts w:ascii="Calibri" w:hAnsi="Calibri" w:cs="Calibri"/>
                <w:sz w:val="20"/>
              </w:rPr>
              <w:t>Nomination</w:t>
            </w:r>
          </w:p>
        </w:tc>
        <w:tc>
          <w:tcPr>
            <w:tcW w:w="0" w:type="auto"/>
            <w:hideMark/>
          </w:tcPr>
          <w:p w14:paraId="71326664" w14:textId="77777777" w:rsidR="00873322" w:rsidRPr="00804329" w:rsidRDefault="00873322" w:rsidP="00804329">
            <w:pPr>
              <w:jc w:val="left"/>
              <w:rPr>
                <w:rFonts w:ascii="Calibri" w:hAnsi="Calibri" w:cs="Calibri"/>
                <w:sz w:val="20"/>
              </w:rPr>
            </w:pPr>
            <w:r w:rsidRPr="00804329">
              <w:rPr>
                <w:rFonts w:ascii="Calibri" w:hAnsi="Calibri" w:cs="Calibri"/>
                <w:sz w:val="20"/>
              </w:rPr>
              <w:t>AGO, sauf règles particulières</w:t>
            </w:r>
          </w:p>
        </w:tc>
      </w:tr>
      <w:tr w:rsidR="00873322" w:rsidRPr="00804329" w14:paraId="33970076" w14:textId="77777777" w:rsidTr="00804329">
        <w:tc>
          <w:tcPr>
            <w:tcW w:w="0" w:type="auto"/>
            <w:hideMark/>
          </w:tcPr>
          <w:p w14:paraId="4B96B4F3" w14:textId="77777777" w:rsidR="00873322" w:rsidRPr="00804329" w:rsidRDefault="00873322" w:rsidP="00804329">
            <w:pPr>
              <w:jc w:val="left"/>
              <w:rPr>
                <w:rFonts w:ascii="Calibri" w:hAnsi="Calibri" w:cs="Calibri"/>
                <w:sz w:val="20"/>
              </w:rPr>
            </w:pPr>
            <w:r w:rsidRPr="00804329">
              <w:rPr>
                <w:rFonts w:ascii="Calibri" w:hAnsi="Calibri" w:cs="Calibri"/>
                <w:sz w:val="20"/>
              </w:rPr>
              <w:t>Durée maximale du mandat</w:t>
            </w:r>
          </w:p>
        </w:tc>
        <w:tc>
          <w:tcPr>
            <w:tcW w:w="0" w:type="auto"/>
            <w:hideMark/>
          </w:tcPr>
          <w:p w14:paraId="6FA8A38B" w14:textId="77777777" w:rsidR="00873322" w:rsidRPr="00804329" w:rsidRDefault="00873322" w:rsidP="00804329">
            <w:pPr>
              <w:jc w:val="left"/>
              <w:rPr>
                <w:rFonts w:ascii="Calibri" w:hAnsi="Calibri" w:cs="Calibri"/>
                <w:sz w:val="20"/>
              </w:rPr>
            </w:pPr>
            <w:r w:rsidRPr="00804329">
              <w:rPr>
                <w:rFonts w:ascii="Calibri" w:hAnsi="Calibri" w:cs="Calibri"/>
                <w:sz w:val="20"/>
              </w:rPr>
              <w:t>6 ans</w:t>
            </w:r>
          </w:p>
        </w:tc>
      </w:tr>
      <w:tr w:rsidR="00873322" w:rsidRPr="00804329" w14:paraId="615CB992" w14:textId="77777777" w:rsidTr="00804329">
        <w:tc>
          <w:tcPr>
            <w:tcW w:w="0" w:type="auto"/>
            <w:hideMark/>
          </w:tcPr>
          <w:p w14:paraId="42F9772C" w14:textId="77777777" w:rsidR="00873322" w:rsidRPr="00804329" w:rsidRDefault="00873322" w:rsidP="00804329">
            <w:pPr>
              <w:jc w:val="left"/>
              <w:rPr>
                <w:rFonts w:ascii="Calibri" w:hAnsi="Calibri" w:cs="Calibri"/>
                <w:sz w:val="20"/>
              </w:rPr>
            </w:pPr>
            <w:r w:rsidRPr="00804329">
              <w:rPr>
                <w:rFonts w:ascii="Calibri" w:hAnsi="Calibri" w:cs="Calibri"/>
                <w:sz w:val="20"/>
              </w:rPr>
              <w:t>Fonction principale</w:t>
            </w:r>
          </w:p>
        </w:tc>
        <w:tc>
          <w:tcPr>
            <w:tcW w:w="0" w:type="auto"/>
            <w:hideMark/>
          </w:tcPr>
          <w:p w14:paraId="775DB7AF" w14:textId="77777777" w:rsidR="00873322" w:rsidRPr="00804329" w:rsidRDefault="00873322" w:rsidP="00804329">
            <w:pPr>
              <w:jc w:val="left"/>
              <w:rPr>
                <w:rFonts w:ascii="Calibri" w:hAnsi="Calibri" w:cs="Calibri"/>
                <w:sz w:val="20"/>
              </w:rPr>
            </w:pPr>
            <w:r w:rsidRPr="00804329">
              <w:rPr>
                <w:rFonts w:ascii="Calibri" w:hAnsi="Calibri" w:cs="Calibri"/>
                <w:sz w:val="20"/>
              </w:rPr>
              <w:t>Orientations, contrôle et questions concernant la bonne marche de la société</w:t>
            </w:r>
          </w:p>
        </w:tc>
      </w:tr>
    </w:tbl>
    <w:p w14:paraId="3D47FFC3" w14:textId="77777777" w:rsidR="00873322" w:rsidRPr="00873322" w:rsidRDefault="00873322" w:rsidP="00804329">
      <w:pPr>
        <w:spacing w:after="0" w:line="240" w:lineRule="auto"/>
      </w:pPr>
      <w:r w:rsidRPr="00873322">
        <w:t xml:space="preserve">Les administrateurs sont nommés en principe par l’assemblée générale ordinaire et leur mandat ne peut excéder </w:t>
      </w:r>
      <w:r w:rsidRPr="00873322">
        <w:rPr>
          <w:b/>
          <w:bCs/>
        </w:rPr>
        <w:t>six ans</w:t>
      </w:r>
      <w:r w:rsidRPr="00873322">
        <w:t>. (</w:t>
      </w:r>
      <w:hyperlink r:id="rId18" w:tooltip="Sous-section 1 : Du conseil d'administration de la direction ..." w:history="1">
        <w:r w:rsidRPr="00873322">
          <w:rPr>
            <w:rStyle w:val="Lienhypertexte"/>
          </w:rPr>
          <w:t>Légifrance</w:t>
        </w:r>
      </w:hyperlink>
      <w:r w:rsidRPr="00873322">
        <w:t>)</w:t>
      </w:r>
    </w:p>
    <w:p w14:paraId="0E2BC0FF" w14:textId="77777777" w:rsidR="00873322" w:rsidRPr="00873322" w:rsidRDefault="00000000" w:rsidP="00804329">
      <w:pPr>
        <w:spacing w:after="0" w:line="240" w:lineRule="auto"/>
      </w:pPr>
      <w:r>
        <w:pict w14:anchorId="00CF38BE">
          <v:rect id="_x0000_i1034" style="width:0;height:1.5pt" o:hralign="center" o:hrstd="t" o:hr="t" fillcolor="#a0a0a0" stroked="f"/>
        </w:pict>
      </w:r>
    </w:p>
    <w:p w14:paraId="3F97B25B" w14:textId="77777777" w:rsidR="00873322" w:rsidRPr="00873322" w:rsidRDefault="00873322" w:rsidP="00804329">
      <w:pPr>
        <w:pStyle w:val="Titre1"/>
      </w:pPr>
      <w:r w:rsidRPr="00873322">
        <w:t>10. Le conseil d’administration détermine les orientations de la société</w:t>
      </w:r>
    </w:p>
    <w:p w14:paraId="39A21DFB" w14:textId="6E48DA42" w:rsidR="00873322" w:rsidRPr="00873322" w:rsidRDefault="00873322" w:rsidP="00804329">
      <w:pPr>
        <w:spacing w:after="0" w:line="240" w:lineRule="auto"/>
      </w:pPr>
      <w:r w:rsidRPr="00873322">
        <w:t>Le conseil d’administration</w:t>
      </w:r>
      <w:r w:rsidR="00804329">
        <w:t> :</w:t>
      </w:r>
    </w:p>
    <w:p w14:paraId="1B65069E" w14:textId="22915DAE" w:rsidR="00873322" w:rsidRPr="00873322" w:rsidRDefault="00873322" w:rsidP="00804329">
      <w:pPr>
        <w:numPr>
          <w:ilvl w:val="0"/>
          <w:numId w:val="5"/>
        </w:numPr>
        <w:spacing w:after="0" w:line="240" w:lineRule="auto"/>
      </w:pPr>
      <w:r w:rsidRPr="00873322">
        <w:t>détermine les orientations de l’activité</w:t>
      </w:r>
      <w:r w:rsidR="00804329">
        <w:t> ;</w:t>
      </w:r>
    </w:p>
    <w:p w14:paraId="0DBBAC79" w14:textId="162679AD" w:rsidR="00873322" w:rsidRPr="00873322" w:rsidRDefault="00873322" w:rsidP="00804329">
      <w:pPr>
        <w:numPr>
          <w:ilvl w:val="0"/>
          <w:numId w:val="5"/>
        </w:numPr>
        <w:spacing w:after="0" w:line="240" w:lineRule="auto"/>
      </w:pPr>
      <w:r w:rsidRPr="00873322">
        <w:t>veille à leur mise en œuvre</w:t>
      </w:r>
      <w:r w:rsidR="00804329">
        <w:t> ;</w:t>
      </w:r>
    </w:p>
    <w:p w14:paraId="73D465F6" w14:textId="48488D5B" w:rsidR="00873322" w:rsidRPr="00873322" w:rsidRDefault="00873322" w:rsidP="00804329">
      <w:pPr>
        <w:numPr>
          <w:ilvl w:val="0"/>
          <w:numId w:val="5"/>
        </w:numPr>
        <w:spacing w:after="0" w:line="240" w:lineRule="auto"/>
      </w:pPr>
      <w:r w:rsidRPr="00873322">
        <w:t>agit conformément à l’intérêt social</w:t>
      </w:r>
      <w:r w:rsidR="00804329">
        <w:t> ;</w:t>
      </w:r>
    </w:p>
    <w:p w14:paraId="36587D90" w14:textId="672BFFE1" w:rsidR="00873322" w:rsidRPr="00873322" w:rsidRDefault="00873322" w:rsidP="00804329">
      <w:pPr>
        <w:numPr>
          <w:ilvl w:val="0"/>
          <w:numId w:val="5"/>
        </w:numPr>
        <w:spacing w:after="0" w:line="240" w:lineRule="auto"/>
      </w:pPr>
      <w:r w:rsidRPr="00873322">
        <w:t>considère les enjeux sociaux et environnementaux de l’activité</w:t>
      </w:r>
      <w:r w:rsidR="00804329">
        <w:t> ;</w:t>
      </w:r>
    </w:p>
    <w:p w14:paraId="7BD5C611" w14:textId="77777777" w:rsidR="00873322" w:rsidRPr="00873322" w:rsidRDefault="00873322" w:rsidP="00804329">
      <w:pPr>
        <w:numPr>
          <w:ilvl w:val="0"/>
          <w:numId w:val="5"/>
        </w:numPr>
        <w:spacing w:after="0" w:line="240" w:lineRule="auto"/>
      </w:pPr>
      <w:r w:rsidRPr="00873322">
        <w:t>prend en considération, lorsqu’elle existe, la raison d’être de la société. (</w:t>
      </w:r>
      <w:hyperlink r:id="rId19" w:tooltip="Article L225-35 - Code de commerce - Légifrance" w:history="1">
        <w:r w:rsidRPr="00873322">
          <w:rPr>
            <w:rStyle w:val="Lienhypertexte"/>
          </w:rPr>
          <w:t>Légifrance</w:t>
        </w:r>
      </w:hyperlink>
      <w:r w:rsidRPr="00873322">
        <w:t>)</w:t>
      </w:r>
    </w:p>
    <w:p w14:paraId="531C6253" w14:textId="77777777" w:rsidR="00873322" w:rsidRPr="00873322" w:rsidRDefault="00873322" w:rsidP="00804329">
      <w:pPr>
        <w:spacing w:after="0" w:line="240" w:lineRule="auto"/>
      </w:pPr>
      <w:r w:rsidRPr="00873322">
        <w:t>Sous réserve des compétences attribuées aux assemblées, il se saisit de toute question intéressant la bonne marche de la société et règle par ses délibérations les affaires qui la concernent. (</w:t>
      </w:r>
      <w:hyperlink r:id="rId20" w:tooltip="Article L225-35 - Code de commerce - Légifrance" w:history="1">
        <w:r w:rsidRPr="00873322">
          <w:rPr>
            <w:rStyle w:val="Lienhypertexte"/>
          </w:rPr>
          <w:t>Légifrance</w:t>
        </w:r>
      </w:hyperlink>
      <w:r w:rsidRPr="00873322">
        <w:t>)</w:t>
      </w:r>
    </w:p>
    <w:p w14:paraId="02F4F694" w14:textId="77777777" w:rsidR="00873322" w:rsidRPr="00873322" w:rsidRDefault="00873322" w:rsidP="00804329">
      <w:pPr>
        <w:spacing w:after="0" w:line="240" w:lineRule="auto"/>
        <w:rPr>
          <w:b/>
          <w:bCs/>
        </w:rPr>
      </w:pPr>
      <w:r w:rsidRPr="00873322">
        <w:rPr>
          <w:b/>
          <w:bCs/>
        </w:rPr>
        <w:t>Exemple</w:t>
      </w:r>
    </w:p>
    <w:p w14:paraId="0AA438E0" w14:textId="5CBB2764" w:rsidR="00873322" w:rsidRPr="00873322" w:rsidRDefault="00873322" w:rsidP="00804329">
      <w:pPr>
        <w:spacing w:after="0" w:line="240" w:lineRule="auto"/>
      </w:pPr>
      <w:r w:rsidRPr="00873322">
        <w:t>Le conseil peut notamment se prononcer sur</w:t>
      </w:r>
      <w:r w:rsidR="00804329">
        <w:t> :</w:t>
      </w:r>
    </w:p>
    <w:p w14:paraId="5926AA30" w14:textId="24A68951" w:rsidR="00873322" w:rsidRPr="00873322" w:rsidRDefault="00873322" w:rsidP="00804329">
      <w:pPr>
        <w:numPr>
          <w:ilvl w:val="0"/>
          <w:numId w:val="6"/>
        </w:numPr>
        <w:spacing w:after="0" w:line="240" w:lineRule="auto"/>
      </w:pPr>
      <w:r w:rsidRPr="00873322">
        <w:t>une orientation stratégique majeure</w:t>
      </w:r>
      <w:r w:rsidR="00804329">
        <w:t> ;</w:t>
      </w:r>
    </w:p>
    <w:p w14:paraId="3B5BE8D7" w14:textId="15892B74" w:rsidR="00873322" w:rsidRPr="00873322" w:rsidRDefault="00873322" w:rsidP="00804329">
      <w:pPr>
        <w:numPr>
          <w:ilvl w:val="0"/>
          <w:numId w:val="6"/>
        </w:numPr>
        <w:spacing w:after="0" w:line="240" w:lineRule="auto"/>
      </w:pPr>
      <w:r w:rsidRPr="00873322">
        <w:t>un investissement structurant</w:t>
      </w:r>
      <w:r w:rsidR="00804329">
        <w:t> ;</w:t>
      </w:r>
    </w:p>
    <w:p w14:paraId="500062DC" w14:textId="2F261D1F" w:rsidR="00873322" w:rsidRPr="00873322" w:rsidRDefault="00873322" w:rsidP="00804329">
      <w:pPr>
        <w:numPr>
          <w:ilvl w:val="0"/>
          <w:numId w:val="6"/>
        </w:numPr>
        <w:spacing w:after="0" w:line="240" w:lineRule="auto"/>
      </w:pPr>
      <w:r w:rsidRPr="00873322">
        <w:t>l’organisation générale du groupe</w:t>
      </w:r>
      <w:r w:rsidR="00804329">
        <w:t> ;</w:t>
      </w:r>
    </w:p>
    <w:p w14:paraId="39DD7B32" w14:textId="77777777" w:rsidR="00873322" w:rsidRPr="00873322" w:rsidRDefault="00873322" w:rsidP="00804329">
      <w:pPr>
        <w:numPr>
          <w:ilvl w:val="0"/>
          <w:numId w:val="6"/>
        </w:numPr>
        <w:spacing w:after="0" w:line="240" w:lineRule="auto"/>
      </w:pPr>
      <w:r w:rsidRPr="00873322">
        <w:t>les risques auxquels la société est exposée.</w:t>
      </w:r>
    </w:p>
    <w:p w14:paraId="00CC0EE0" w14:textId="77777777" w:rsidR="00873322" w:rsidRPr="00873322" w:rsidRDefault="00873322" w:rsidP="00804329">
      <w:pPr>
        <w:spacing w:after="0" w:line="240" w:lineRule="auto"/>
        <w:rPr>
          <w:b/>
          <w:bCs/>
        </w:rPr>
      </w:pPr>
      <w:r w:rsidRPr="00873322">
        <w:rPr>
          <w:b/>
          <w:bCs/>
        </w:rPr>
        <w:t>Contre-exemple</w:t>
      </w:r>
    </w:p>
    <w:p w14:paraId="2F635575" w14:textId="77777777" w:rsidR="00873322" w:rsidRPr="00873322" w:rsidRDefault="00873322" w:rsidP="00804329">
      <w:pPr>
        <w:spacing w:after="0" w:line="240" w:lineRule="auto"/>
      </w:pPr>
      <w:r w:rsidRPr="00873322">
        <w:t>Le conseil ne peut pas se substituer à l’AGE pour modifier librement les statuts lorsque la loi réserve cette compétence aux actionnaires.</w:t>
      </w:r>
    </w:p>
    <w:p w14:paraId="10D2382F" w14:textId="77777777" w:rsidR="00873322" w:rsidRPr="00873322" w:rsidRDefault="00000000" w:rsidP="00804329">
      <w:pPr>
        <w:spacing w:after="0" w:line="240" w:lineRule="auto"/>
      </w:pPr>
      <w:r>
        <w:pict w14:anchorId="28C07943">
          <v:rect id="_x0000_i1035" style="width:0;height:1.5pt" o:hralign="center" o:hrstd="t" o:hr="t" fillcolor="#a0a0a0" stroked="f"/>
        </w:pict>
      </w:r>
    </w:p>
    <w:p w14:paraId="6BC21769" w14:textId="77777777" w:rsidR="00873322" w:rsidRPr="00873322" w:rsidRDefault="00873322" w:rsidP="00804329">
      <w:pPr>
        <w:pStyle w:val="Titre1"/>
      </w:pPr>
      <w:r w:rsidRPr="00873322">
        <w:t>11. Le conseil exerce également un contrôle</w:t>
      </w:r>
    </w:p>
    <w:p w14:paraId="1008FF69" w14:textId="77777777" w:rsidR="00873322" w:rsidRPr="00873322" w:rsidRDefault="00873322" w:rsidP="00804329">
      <w:pPr>
        <w:spacing w:after="0" w:line="240" w:lineRule="auto"/>
      </w:pPr>
      <w:r w:rsidRPr="00873322">
        <w:t xml:space="preserve">Le conseil d’administration procède aux </w:t>
      </w:r>
      <w:r w:rsidRPr="00873322">
        <w:rPr>
          <w:b/>
          <w:bCs/>
        </w:rPr>
        <w:t>contrôles et vérifications qu’il juge opportuns</w:t>
      </w:r>
      <w:r w:rsidRPr="00873322">
        <w:t>.</w:t>
      </w:r>
    </w:p>
    <w:p w14:paraId="443B1C5C" w14:textId="77777777" w:rsidR="00873322" w:rsidRPr="00873322" w:rsidRDefault="00873322" w:rsidP="00804329">
      <w:pPr>
        <w:spacing w:after="0" w:line="240" w:lineRule="auto"/>
      </w:pPr>
      <w:r w:rsidRPr="00873322">
        <w:t>Le président ou le directeur général doit communiquer à chaque administrateur les informations et documents nécessaires à l’exercice de sa mission. (</w:t>
      </w:r>
      <w:hyperlink r:id="rId21" w:tooltip="Article L225-35 - Code de commerce - Légifrance" w:history="1">
        <w:r w:rsidRPr="00873322">
          <w:rPr>
            <w:rStyle w:val="Lienhypertexte"/>
          </w:rPr>
          <w:t>Légifrance</w:t>
        </w:r>
      </w:hyperlink>
      <w:r w:rsidRPr="00873322">
        <w:t>)</w:t>
      </w:r>
    </w:p>
    <w:p w14:paraId="2ABBDE9F" w14:textId="77777777" w:rsidR="00873322" w:rsidRPr="00873322" w:rsidRDefault="00873322" w:rsidP="00804329">
      <w:pPr>
        <w:spacing w:after="0" w:line="240" w:lineRule="auto"/>
        <w:rPr>
          <w:b/>
          <w:bCs/>
        </w:rPr>
      </w:pPr>
      <w:r w:rsidRPr="00873322">
        <w:rPr>
          <w:b/>
          <w:bCs/>
        </w:rPr>
        <w:t>Point essentiel</w:t>
      </w:r>
    </w:p>
    <w:p w14:paraId="04585481" w14:textId="77777777" w:rsidR="00873322" w:rsidRPr="00873322" w:rsidRDefault="00873322" w:rsidP="00804329">
      <w:pPr>
        <w:spacing w:after="0" w:line="240" w:lineRule="auto"/>
      </w:pPr>
      <w:r w:rsidRPr="00873322">
        <w:t>L’administrateur n’est donc pas seulement une personne qui vient voter quelques fois par an.</w:t>
      </w:r>
    </w:p>
    <w:p w14:paraId="4BAE8B11" w14:textId="2E2E6C90" w:rsidR="00873322" w:rsidRPr="00873322" w:rsidRDefault="00873322" w:rsidP="00804329">
      <w:pPr>
        <w:spacing w:after="0" w:line="240" w:lineRule="auto"/>
      </w:pPr>
      <w:r w:rsidRPr="00873322">
        <w:t>Il doit disposer des informations lui permettant d’exercer</w:t>
      </w:r>
      <w:r w:rsidR="00804329">
        <w:t> :</w:t>
      </w:r>
    </w:p>
    <w:p w14:paraId="0219D97B" w14:textId="54E09C03" w:rsidR="00873322" w:rsidRPr="00873322" w:rsidRDefault="00873322" w:rsidP="00804329">
      <w:pPr>
        <w:numPr>
          <w:ilvl w:val="0"/>
          <w:numId w:val="7"/>
        </w:numPr>
        <w:spacing w:after="0" w:line="240" w:lineRule="auto"/>
      </w:pPr>
      <w:r w:rsidRPr="00873322">
        <w:t>sa fonction d’orientation</w:t>
      </w:r>
      <w:r w:rsidR="00804329">
        <w:t> ;</w:t>
      </w:r>
    </w:p>
    <w:p w14:paraId="34B8F00B" w14:textId="77777777" w:rsidR="00873322" w:rsidRPr="00873322" w:rsidRDefault="00873322" w:rsidP="00804329">
      <w:pPr>
        <w:numPr>
          <w:ilvl w:val="0"/>
          <w:numId w:val="7"/>
        </w:numPr>
        <w:spacing w:after="0" w:line="240" w:lineRule="auto"/>
      </w:pPr>
      <w:r w:rsidRPr="00873322">
        <w:t>sa fonction de contrôle.</w:t>
      </w:r>
    </w:p>
    <w:p w14:paraId="35DD9DDB" w14:textId="77777777" w:rsidR="00873322" w:rsidRPr="00873322" w:rsidRDefault="00000000" w:rsidP="00804329">
      <w:pPr>
        <w:spacing w:after="0" w:line="240" w:lineRule="auto"/>
      </w:pPr>
      <w:r>
        <w:pict w14:anchorId="7AF8C792">
          <v:rect id="_x0000_i1036" style="width:0;height:1.5pt" o:hralign="center" o:hrstd="t" o:hr="t" fillcolor="#a0a0a0" stroked="f"/>
        </w:pict>
      </w:r>
    </w:p>
    <w:p w14:paraId="11FDAC75" w14:textId="77777777" w:rsidR="00873322" w:rsidRPr="00873322" w:rsidRDefault="00873322" w:rsidP="00804329">
      <w:pPr>
        <w:pStyle w:val="Titre1"/>
      </w:pPr>
      <w:r w:rsidRPr="00873322">
        <w:t>12. Fonctionnement du conseil</w:t>
      </w:r>
    </w:p>
    <w:p w14:paraId="4BCDCC6F" w14:textId="77777777" w:rsidR="00873322" w:rsidRPr="00873322" w:rsidRDefault="00873322" w:rsidP="00804329">
      <w:pPr>
        <w:spacing w:after="0" w:line="240" w:lineRule="auto"/>
      </w:pPr>
      <w:r w:rsidRPr="00873322">
        <w:t>Les statuts déterminent les règles relatives à la convocation et aux délibérations du conseil.</w:t>
      </w:r>
    </w:p>
    <w:p w14:paraId="3128A68D" w14:textId="77777777" w:rsidR="00873322" w:rsidRPr="00873322" w:rsidRDefault="00873322" w:rsidP="00804329">
      <w:pPr>
        <w:spacing w:after="0" w:line="240" w:lineRule="auto"/>
      </w:pPr>
      <w:r w:rsidRPr="00873322">
        <w:t xml:space="preserve">Depuis la modernisation opérée en 2024, les statuts peuvent également permettre certaines décisions par </w:t>
      </w:r>
      <w:r w:rsidRPr="00873322">
        <w:rPr>
          <w:b/>
          <w:bCs/>
        </w:rPr>
        <w:t>consultation écrite</w:t>
      </w:r>
      <w:r w:rsidRPr="00873322">
        <w:t>, y compris électronique, sous réserve du droit d’opposition prévu par le texte. (</w:t>
      </w:r>
      <w:hyperlink r:id="rId22" w:tooltip="Sous-section 1 : Du conseil d'administration de la direction générale. (Articles L225-17 à L225-56) - Légifrance" w:history="1">
        <w:r w:rsidRPr="00873322">
          <w:rPr>
            <w:rStyle w:val="Lienhypertexte"/>
          </w:rPr>
          <w:t>Légifrance</w:t>
        </w:r>
      </w:hyperlink>
      <w:r w:rsidRPr="00873322">
        <w:t>)</w:t>
      </w:r>
    </w:p>
    <w:p w14:paraId="7F8A3C18" w14:textId="77777777" w:rsidR="00873322" w:rsidRPr="00873322" w:rsidRDefault="00873322" w:rsidP="00804329">
      <w:pPr>
        <w:spacing w:after="0" w:line="240" w:lineRule="auto"/>
      </w:pPr>
      <w:r w:rsidRPr="00873322">
        <w:t>La dématérialisation du fonctionnement des organes de SA ne doit donc plus être présentée comme exceptionnelle.</w:t>
      </w:r>
    </w:p>
    <w:p w14:paraId="753072DB" w14:textId="77777777" w:rsidR="00873322" w:rsidRPr="00873322" w:rsidRDefault="00000000" w:rsidP="00804329">
      <w:pPr>
        <w:spacing w:after="0" w:line="240" w:lineRule="auto"/>
      </w:pPr>
      <w:r>
        <w:pict w14:anchorId="350D1547">
          <v:rect id="_x0000_i1037" style="width:0;height:1.5pt" o:hralign="center" o:hrstd="t" o:hr="t" fillcolor="#a0a0a0" stroked="f"/>
        </w:pict>
      </w:r>
    </w:p>
    <w:p w14:paraId="5EB32B6D" w14:textId="77777777" w:rsidR="00873322" w:rsidRPr="00873322" w:rsidRDefault="00873322" w:rsidP="00804329">
      <w:pPr>
        <w:pStyle w:val="Titre1"/>
      </w:pPr>
      <w:r w:rsidRPr="00873322">
        <w:t>13. Le président du conseil d’administration</w:t>
      </w:r>
    </w:p>
    <w:p w14:paraId="1A95D5C8" w14:textId="77777777" w:rsidR="00873322" w:rsidRPr="00873322" w:rsidRDefault="00873322" w:rsidP="00804329">
      <w:pPr>
        <w:spacing w:after="0" w:line="240" w:lineRule="auto"/>
      </w:pPr>
      <w:r w:rsidRPr="00873322">
        <w:t xml:space="preserve">Le conseil d’administration élit parmi ses membres un </w:t>
      </w:r>
      <w:r w:rsidRPr="00873322">
        <w:rPr>
          <w:b/>
          <w:bCs/>
        </w:rPr>
        <w:t>président</w:t>
      </w:r>
      <w:r w:rsidRPr="00873322">
        <w:t>.</w:t>
      </w:r>
    </w:p>
    <w:p w14:paraId="013723B1" w14:textId="77777777" w:rsidR="00873322" w:rsidRPr="00873322" w:rsidRDefault="00873322" w:rsidP="00804329">
      <w:pPr>
        <w:spacing w:after="0" w:line="240" w:lineRule="auto"/>
      </w:pPr>
      <w:r w:rsidRPr="00873322">
        <w:t xml:space="preserve">Il doit s’agir d’une </w:t>
      </w:r>
      <w:r w:rsidRPr="00873322">
        <w:rPr>
          <w:b/>
          <w:bCs/>
        </w:rPr>
        <w:t>personne physique</w:t>
      </w:r>
      <w:r w:rsidRPr="00873322">
        <w:t>. Le conseil détermine sa rémunération. (</w:t>
      </w:r>
      <w:hyperlink r:id="rId23" w:tooltip="Article L225-47 - Code de commerce" w:history="1">
        <w:r w:rsidRPr="00873322">
          <w:rPr>
            <w:rStyle w:val="Lienhypertexte"/>
          </w:rPr>
          <w:t>Légifrance</w:t>
        </w:r>
      </w:hyperlink>
      <w:r w:rsidRPr="00873322">
        <w:t>)</w:t>
      </w:r>
    </w:p>
    <w:p w14:paraId="3B60DC19" w14:textId="2F342A8C" w:rsidR="00873322" w:rsidRPr="00873322" w:rsidRDefault="00873322" w:rsidP="00804329">
      <w:pPr>
        <w:spacing w:after="0" w:line="240" w:lineRule="auto"/>
      </w:pPr>
      <w:r w:rsidRPr="00873322">
        <w:t>Le président</w:t>
      </w:r>
      <w:r w:rsidR="00804329">
        <w:t> :</w:t>
      </w:r>
    </w:p>
    <w:p w14:paraId="0DE877AA" w14:textId="462F38F9" w:rsidR="00873322" w:rsidRPr="00873322" w:rsidRDefault="00873322" w:rsidP="00804329">
      <w:pPr>
        <w:numPr>
          <w:ilvl w:val="0"/>
          <w:numId w:val="8"/>
        </w:numPr>
        <w:spacing w:after="0" w:line="240" w:lineRule="auto"/>
      </w:pPr>
      <w:r w:rsidRPr="00873322">
        <w:t>organise et dirige les travaux du conseil</w:t>
      </w:r>
      <w:r w:rsidR="00804329">
        <w:t> ;</w:t>
      </w:r>
    </w:p>
    <w:p w14:paraId="2A4365C3" w14:textId="3070D2D5" w:rsidR="00873322" w:rsidRPr="00873322" w:rsidRDefault="00873322" w:rsidP="00804329">
      <w:pPr>
        <w:numPr>
          <w:ilvl w:val="0"/>
          <w:numId w:val="8"/>
        </w:numPr>
        <w:spacing w:after="0" w:line="240" w:lineRule="auto"/>
      </w:pPr>
      <w:r w:rsidRPr="00873322">
        <w:t>en rend compte à l’assemblée générale</w:t>
      </w:r>
      <w:r w:rsidR="00804329">
        <w:t> ;</w:t>
      </w:r>
    </w:p>
    <w:p w14:paraId="76A3BBBC" w14:textId="1D8113B2" w:rsidR="00873322" w:rsidRPr="00873322" w:rsidRDefault="00873322" w:rsidP="00804329">
      <w:pPr>
        <w:numPr>
          <w:ilvl w:val="0"/>
          <w:numId w:val="8"/>
        </w:numPr>
        <w:spacing w:after="0" w:line="240" w:lineRule="auto"/>
      </w:pPr>
      <w:r w:rsidRPr="00873322">
        <w:t>veille au bon fonctionnement des organes</w:t>
      </w:r>
      <w:r w:rsidR="00804329">
        <w:t> ;</w:t>
      </w:r>
    </w:p>
    <w:p w14:paraId="02660998" w14:textId="77777777" w:rsidR="00873322" w:rsidRPr="00873322" w:rsidRDefault="00873322" w:rsidP="00804329">
      <w:pPr>
        <w:numPr>
          <w:ilvl w:val="0"/>
          <w:numId w:val="8"/>
        </w:numPr>
        <w:spacing w:after="0" w:line="240" w:lineRule="auto"/>
      </w:pPr>
      <w:r w:rsidRPr="00873322">
        <w:t>s’assure que les administrateurs peuvent remplir leur mission. (</w:t>
      </w:r>
      <w:hyperlink r:id="rId24" w:tooltip="Sous-section 1 : Du conseil d'administration de la direction générale. (Articles L225-17 à L225-56) - Légifrance" w:history="1">
        <w:r w:rsidRPr="00873322">
          <w:rPr>
            <w:rStyle w:val="Lienhypertexte"/>
          </w:rPr>
          <w:t>Légifrance</w:t>
        </w:r>
      </w:hyperlink>
      <w:r w:rsidRPr="00873322">
        <w:t>)</w:t>
      </w:r>
    </w:p>
    <w:p w14:paraId="1F8ACE15" w14:textId="77777777" w:rsidR="00873322" w:rsidRPr="00873322" w:rsidRDefault="00873322" w:rsidP="00804329">
      <w:pPr>
        <w:spacing w:after="0" w:line="240" w:lineRule="auto"/>
        <w:rPr>
          <w:b/>
          <w:bCs/>
        </w:rPr>
      </w:pPr>
      <w:r w:rsidRPr="00873322">
        <w:rPr>
          <w:b/>
          <w:bCs/>
        </w:rPr>
        <w:t>Point essentiel</w:t>
      </w:r>
    </w:p>
    <w:p w14:paraId="2B10C882" w14:textId="77777777" w:rsidR="00873322" w:rsidRPr="00873322" w:rsidRDefault="00873322" w:rsidP="00804329">
      <w:pPr>
        <w:spacing w:after="0" w:line="240" w:lineRule="auto"/>
      </w:pPr>
      <w:r w:rsidRPr="00873322">
        <w:t>Le président du conseil d’administration n’est pas automatiquement le directeur général.</w:t>
      </w:r>
    </w:p>
    <w:p w14:paraId="3DE8FBA4" w14:textId="77777777" w:rsidR="00873322" w:rsidRPr="00873322" w:rsidRDefault="00000000" w:rsidP="00804329">
      <w:pPr>
        <w:spacing w:after="0" w:line="240" w:lineRule="auto"/>
      </w:pPr>
      <w:r>
        <w:pict w14:anchorId="51F60FF2">
          <v:rect id="_x0000_i1038" style="width:0;height:1.5pt" o:hralign="center" o:hrstd="t" o:hr="t" fillcolor="#a0a0a0" stroked="f"/>
        </w:pict>
      </w:r>
    </w:p>
    <w:p w14:paraId="2E0AA94E" w14:textId="77777777" w:rsidR="00873322" w:rsidRPr="00873322" w:rsidRDefault="00873322" w:rsidP="00804329">
      <w:pPr>
        <w:pStyle w:val="Titre1"/>
      </w:pPr>
      <w:r w:rsidRPr="00873322">
        <w:t>14. Le président du conseil est révocable à tout moment</w:t>
      </w:r>
    </w:p>
    <w:p w14:paraId="6A0DF04C" w14:textId="77777777" w:rsidR="00873322" w:rsidRPr="00873322" w:rsidRDefault="00873322" w:rsidP="00804329">
      <w:pPr>
        <w:spacing w:after="0" w:line="240" w:lineRule="auto"/>
      </w:pPr>
      <w:r w:rsidRPr="00873322">
        <w:t xml:space="preserve">Le conseil d’administration peut révoquer son président </w:t>
      </w:r>
      <w:r w:rsidRPr="00873322">
        <w:rPr>
          <w:b/>
          <w:bCs/>
        </w:rPr>
        <w:t>à tout moment</w:t>
      </w:r>
      <w:r w:rsidRPr="00873322">
        <w:t>. Toute disposition contraire est réputée non écrite. (</w:t>
      </w:r>
      <w:hyperlink r:id="rId25" w:tooltip="Des sociétés anonymes. (Articles L225-1 à L225-270)" w:history="1">
        <w:r w:rsidRPr="00873322">
          <w:rPr>
            <w:rStyle w:val="Lienhypertexte"/>
          </w:rPr>
          <w:t>Légifrance</w:t>
        </w:r>
      </w:hyperlink>
      <w:r w:rsidRPr="00873322">
        <w:t>)</w:t>
      </w:r>
    </w:p>
    <w:p w14:paraId="33C88115" w14:textId="77777777" w:rsidR="00873322" w:rsidRPr="00873322" w:rsidRDefault="00873322" w:rsidP="00804329">
      <w:pPr>
        <w:spacing w:after="0" w:line="240" w:lineRule="auto"/>
      </w:pPr>
      <w:r w:rsidRPr="00873322">
        <w:t xml:space="preserve">Cette logique est généralement qualifiée de révocation </w:t>
      </w:r>
      <w:r w:rsidRPr="00873322">
        <w:rPr>
          <w:b/>
          <w:bCs/>
        </w:rPr>
        <w:t>ad nutum</w:t>
      </w:r>
      <w:r w:rsidRPr="00873322">
        <w:t>.</w:t>
      </w:r>
    </w:p>
    <w:p w14:paraId="2E0CC491" w14:textId="77777777" w:rsidR="00873322" w:rsidRPr="00873322" w:rsidRDefault="00873322" w:rsidP="00804329">
      <w:pPr>
        <w:spacing w:after="0" w:line="240" w:lineRule="auto"/>
        <w:rPr>
          <w:b/>
          <w:bCs/>
        </w:rPr>
      </w:pPr>
      <w:r w:rsidRPr="00873322">
        <w:rPr>
          <w:b/>
          <w:bCs/>
        </w:rPr>
        <w:t>Contre-exemple</w:t>
      </w:r>
    </w:p>
    <w:p w14:paraId="3ADDC285" w14:textId="64622863" w:rsidR="00873322" w:rsidRPr="00873322" w:rsidRDefault="00873322" w:rsidP="00804329">
      <w:pPr>
        <w:spacing w:after="0" w:line="240" w:lineRule="auto"/>
      </w:pPr>
      <w:r w:rsidRPr="00873322">
        <w:t>Les statuts prévoient</w:t>
      </w:r>
      <w:r w:rsidR="00804329">
        <w:t> :</w:t>
      </w:r>
    </w:p>
    <w:p w14:paraId="687C4BF8" w14:textId="7479A88F" w:rsidR="00873322" w:rsidRPr="00873322" w:rsidRDefault="00804329" w:rsidP="00804329">
      <w:pPr>
        <w:spacing w:after="0" w:line="240" w:lineRule="auto"/>
      </w:pPr>
      <w:r>
        <w:t>« </w:t>
      </w:r>
      <w:r w:rsidR="00873322" w:rsidRPr="00873322">
        <w:t>Le président du conseil ne pourra jamais être révoqué avant l’expiration de ses six années de mandat.</w:t>
      </w:r>
      <w:r>
        <w:t> »</w:t>
      </w:r>
    </w:p>
    <w:p w14:paraId="037B5944" w14:textId="77777777" w:rsidR="00873322" w:rsidRPr="00873322" w:rsidRDefault="00873322" w:rsidP="00804329">
      <w:pPr>
        <w:spacing w:after="0" w:line="240" w:lineRule="auto"/>
      </w:pPr>
      <w:r w:rsidRPr="00873322">
        <w:t>Une telle règle ne peut neutraliser le pouvoir légal de révocation à tout moment. (</w:t>
      </w:r>
      <w:hyperlink r:id="rId26" w:tooltip="Des sociétés anonymes. (Articles L225-1 à L225-270)" w:history="1">
        <w:r w:rsidRPr="00873322">
          <w:rPr>
            <w:rStyle w:val="Lienhypertexte"/>
          </w:rPr>
          <w:t>Légifrance</w:t>
        </w:r>
      </w:hyperlink>
      <w:r w:rsidRPr="00873322">
        <w:t>)</w:t>
      </w:r>
    </w:p>
    <w:p w14:paraId="2E1C35F5" w14:textId="77777777" w:rsidR="00873322" w:rsidRPr="00873322" w:rsidRDefault="00000000" w:rsidP="00804329">
      <w:pPr>
        <w:spacing w:after="0" w:line="240" w:lineRule="auto"/>
      </w:pPr>
      <w:r>
        <w:pict w14:anchorId="67CE97DF">
          <v:rect id="_x0000_i1039" style="width:0;height:1.5pt" o:hralign="center" o:hrstd="t" o:hr="t" fillcolor="#a0a0a0" stroked="f"/>
        </w:pict>
      </w:r>
    </w:p>
    <w:p w14:paraId="0B4ED0F3" w14:textId="77777777" w:rsidR="00873322" w:rsidRPr="00873322" w:rsidRDefault="00873322" w:rsidP="00804329">
      <w:pPr>
        <w:pStyle w:val="Titre1"/>
      </w:pPr>
      <w:r w:rsidRPr="00873322">
        <w:t>15. Une limite d’âge s’applique au président du conseil</w:t>
      </w:r>
    </w:p>
    <w:p w14:paraId="69B29EB1" w14:textId="77777777" w:rsidR="00873322" w:rsidRPr="00873322" w:rsidRDefault="00873322" w:rsidP="00804329">
      <w:pPr>
        <w:spacing w:after="0" w:line="240" w:lineRule="auto"/>
      </w:pPr>
      <w:r w:rsidRPr="00873322">
        <w:t>Les statuts doivent fixer une limite d’âge pour l’exercice des fonctions de président du conseil.</w:t>
      </w:r>
    </w:p>
    <w:p w14:paraId="047ED0C9" w14:textId="77777777" w:rsidR="00873322" w:rsidRPr="00873322" w:rsidRDefault="00873322" w:rsidP="00804329">
      <w:pPr>
        <w:spacing w:after="0" w:line="240" w:lineRule="auto"/>
      </w:pPr>
      <w:r w:rsidRPr="00873322">
        <w:t xml:space="preserve">À défaut de disposition statutaire, cette limite est fixée à </w:t>
      </w:r>
      <w:r w:rsidRPr="00873322">
        <w:rPr>
          <w:b/>
          <w:bCs/>
        </w:rPr>
        <w:t>65 ans</w:t>
      </w:r>
      <w:r w:rsidRPr="00873322">
        <w:t>. Lorsqu’il l’atteint, le président est réputé démissionnaire d’office. (</w:t>
      </w:r>
      <w:hyperlink r:id="rId27" w:tooltip="Sous-section 1 : Du conseil d'administration de la direction générale. (Articles L225-17 à L225-56) - Légifrance" w:history="1">
        <w:r w:rsidRPr="00873322">
          <w:rPr>
            <w:rStyle w:val="Lienhypertexte"/>
          </w:rPr>
          <w:t>Légifrance</w:t>
        </w:r>
      </w:hyperlink>
      <w:r w:rsidRPr="00873322">
        <w:t>)</w:t>
      </w:r>
    </w:p>
    <w:p w14:paraId="101C5264" w14:textId="77777777" w:rsidR="00873322" w:rsidRPr="00873322" w:rsidRDefault="00873322" w:rsidP="00804329">
      <w:pPr>
        <w:spacing w:after="0" w:line="240" w:lineRule="auto"/>
        <w:rPr>
          <w:b/>
          <w:bCs/>
        </w:rPr>
      </w:pPr>
      <w:r w:rsidRPr="00873322">
        <w:rPr>
          <w:b/>
          <w:bCs/>
        </w:rPr>
        <w:t>Point de vigilance</w:t>
      </w:r>
    </w:p>
    <w:p w14:paraId="29916F9E" w14:textId="77777777" w:rsidR="00873322" w:rsidRPr="00873322" w:rsidRDefault="00873322" w:rsidP="00804329">
      <w:pPr>
        <w:spacing w:after="0" w:line="240" w:lineRule="auto"/>
      </w:pPr>
      <w:r w:rsidRPr="00873322">
        <w:t>Une fiche ancienne affirmant qu’aucune limite d’âge ne s’applique en l’absence de clause statutaire serait donc incorrecte.</w:t>
      </w:r>
    </w:p>
    <w:p w14:paraId="4B73B719" w14:textId="77777777" w:rsidR="00873322" w:rsidRPr="00873322" w:rsidRDefault="00000000" w:rsidP="00804329">
      <w:pPr>
        <w:spacing w:after="0" w:line="240" w:lineRule="auto"/>
      </w:pPr>
      <w:r>
        <w:pict w14:anchorId="7BA5217F">
          <v:rect id="_x0000_i1040" style="width:0;height:1.5pt" o:hralign="center" o:hrstd="t" o:hr="t" fillcolor="#a0a0a0" stroked="f"/>
        </w:pict>
      </w:r>
    </w:p>
    <w:p w14:paraId="3144047D" w14:textId="1E92A270" w:rsidR="00873322" w:rsidRPr="00873322" w:rsidRDefault="00873322" w:rsidP="00804329">
      <w:pPr>
        <w:pStyle w:val="Titre1"/>
      </w:pPr>
      <w:r w:rsidRPr="00873322">
        <w:t>16. Qui assure la direction générale</w:t>
      </w:r>
      <w:r w:rsidR="00804329">
        <w:t> ?</w:t>
      </w:r>
    </w:p>
    <w:p w14:paraId="196CF10D" w14:textId="34EF7BEB" w:rsidR="00873322" w:rsidRPr="00873322" w:rsidRDefault="00873322" w:rsidP="00804329">
      <w:pPr>
        <w:spacing w:after="0" w:line="240" w:lineRule="auto"/>
      </w:pPr>
      <w:r w:rsidRPr="00873322">
        <w:t>La direction générale peut être assurée</w:t>
      </w:r>
      <w:r w:rsidR="00804329">
        <w:t> :</w:t>
      </w:r>
    </w:p>
    <w:p w14:paraId="036837B3" w14:textId="7582E4C7" w:rsidR="00873322" w:rsidRPr="00873322" w:rsidRDefault="00873322" w:rsidP="00804329">
      <w:pPr>
        <w:numPr>
          <w:ilvl w:val="0"/>
          <w:numId w:val="9"/>
        </w:numPr>
        <w:spacing w:after="0" w:line="240" w:lineRule="auto"/>
      </w:pPr>
      <w:r w:rsidRPr="00873322">
        <w:t xml:space="preserve">soit par le </w:t>
      </w:r>
      <w:r w:rsidRPr="00873322">
        <w:rPr>
          <w:b/>
          <w:bCs/>
        </w:rPr>
        <w:t>président du conseil d’administration</w:t>
      </w:r>
      <w:r w:rsidR="00804329">
        <w:t> ;</w:t>
      </w:r>
    </w:p>
    <w:p w14:paraId="502D7570" w14:textId="77777777" w:rsidR="00873322" w:rsidRPr="00873322" w:rsidRDefault="00873322" w:rsidP="00804329">
      <w:pPr>
        <w:numPr>
          <w:ilvl w:val="0"/>
          <w:numId w:val="9"/>
        </w:numPr>
        <w:spacing w:after="0" w:line="240" w:lineRule="auto"/>
      </w:pPr>
      <w:r w:rsidRPr="00873322">
        <w:t xml:space="preserve">soit par une autre personne physique nommée par le conseil et portant le titre de </w:t>
      </w:r>
      <w:r w:rsidRPr="00873322">
        <w:rPr>
          <w:b/>
          <w:bCs/>
        </w:rPr>
        <w:t>directeur général</w:t>
      </w:r>
      <w:r w:rsidRPr="00873322">
        <w:t>. (</w:t>
      </w:r>
      <w:hyperlink r:id="rId28" w:tooltip="Sous-section 1 : Du conseil d'administration de la direction ..." w:history="1">
        <w:r w:rsidRPr="00873322">
          <w:rPr>
            <w:rStyle w:val="Lienhypertexte"/>
          </w:rPr>
          <w:t>Légifrance</w:t>
        </w:r>
      </w:hyperlink>
      <w:r w:rsidRPr="00873322">
        <w:t>)</w:t>
      </w:r>
    </w:p>
    <w:p w14:paraId="7AFF385A" w14:textId="77777777" w:rsidR="00873322" w:rsidRPr="00873322" w:rsidRDefault="00873322" w:rsidP="00804329">
      <w:pPr>
        <w:spacing w:after="0" w:line="240" w:lineRule="auto"/>
      </w:pPr>
      <w:r w:rsidRPr="00873322">
        <w:t>Les statuts organisent les conditions dans lesquelles le conseil choisit entre ces deux modalités. (</w:t>
      </w:r>
      <w:hyperlink r:id="rId29" w:tooltip="Sous-section 1 : Du conseil d'administration de la direction ..." w:history="1">
        <w:r w:rsidRPr="00873322">
          <w:rPr>
            <w:rStyle w:val="Lienhypertexte"/>
          </w:rPr>
          <w:t>Légifrance</w:t>
        </w:r>
      </w:hyperlink>
      <w:r w:rsidRPr="00873322">
        <w:t>)</w:t>
      </w:r>
    </w:p>
    <w:p w14:paraId="2C21DFC4" w14:textId="77777777" w:rsidR="00873322" w:rsidRPr="00873322" w:rsidRDefault="00000000" w:rsidP="00804329">
      <w:pPr>
        <w:spacing w:after="0" w:line="240" w:lineRule="auto"/>
      </w:pPr>
      <w:r>
        <w:pict w14:anchorId="0902FD07">
          <v:rect id="_x0000_i1041" style="width:0;height:1.5pt" o:hralign="center" o:hrstd="t" o:hr="t" fillcolor="#a0a0a0" stroked="f"/>
        </w:pict>
      </w:r>
    </w:p>
    <w:p w14:paraId="2A921A7A" w14:textId="77777777" w:rsidR="00873322" w:rsidRPr="00873322" w:rsidRDefault="00873322" w:rsidP="00804329">
      <w:pPr>
        <w:pStyle w:val="Titre1"/>
      </w:pPr>
      <w:r w:rsidRPr="00873322">
        <w:t>17. Le PDG</w:t>
      </w:r>
    </w:p>
    <w:p w14:paraId="420E7D9B" w14:textId="77777777" w:rsidR="00873322" w:rsidRPr="00873322" w:rsidRDefault="00873322" w:rsidP="00804329">
      <w:pPr>
        <w:spacing w:after="0" w:line="240" w:lineRule="auto"/>
      </w:pPr>
      <w:r w:rsidRPr="00873322">
        <w:t>Lorsque le président du conseil assume également la direction générale, il cumule les deux fonctions.</w:t>
      </w:r>
    </w:p>
    <w:p w14:paraId="40F5817E" w14:textId="3DC88D3E" w:rsidR="00873322" w:rsidRPr="00873322" w:rsidRDefault="00873322" w:rsidP="00804329">
      <w:pPr>
        <w:spacing w:after="0" w:line="240" w:lineRule="auto"/>
      </w:pPr>
      <w:r w:rsidRPr="00873322">
        <w:t>Il est alors couramment désigné comme</w:t>
      </w:r>
      <w:r w:rsidR="00804329">
        <w:t> :</w:t>
      </w:r>
    </w:p>
    <w:p w14:paraId="2575A4FA" w14:textId="7760C7A6" w:rsidR="00873322" w:rsidRPr="00873322" w:rsidRDefault="00873322" w:rsidP="00804329">
      <w:pPr>
        <w:spacing w:after="0" w:line="240" w:lineRule="auto"/>
      </w:pPr>
      <w:r w:rsidRPr="00873322">
        <w:rPr>
          <w:b/>
          <w:bCs/>
        </w:rPr>
        <w:t xml:space="preserve">président-directeur général </w:t>
      </w:r>
      <w:r w:rsidR="00804329">
        <w:rPr>
          <w:b/>
          <w:bCs/>
        </w:rPr>
        <w:t>-</w:t>
      </w:r>
      <w:r w:rsidRPr="00873322">
        <w:rPr>
          <w:b/>
          <w:bCs/>
        </w:rPr>
        <w:t xml:space="preserve"> PDG</w:t>
      </w:r>
      <w:r w:rsidRPr="00873322">
        <w:t>.</w:t>
      </w:r>
    </w:p>
    <w:p w14:paraId="2D46DB5F" w14:textId="77777777" w:rsidR="00873322" w:rsidRPr="00873322" w:rsidRDefault="00873322" w:rsidP="00804329">
      <w:pPr>
        <w:spacing w:after="0" w:line="240" w:lineRule="auto"/>
        <w:rPr>
          <w:b/>
          <w:bCs/>
        </w:rPr>
      </w:pPr>
      <w:r w:rsidRPr="00873322">
        <w:rPr>
          <w:b/>
          <w:bCs/>
        </w:rPr>
        <w:t>Schéma</w:t>
      </w:r>
    </w:p>
    <w:p w14:paraId="3A2E124D" w14:textId="77777777" w:rsidR="00EE3E8C" w:rsidRDefault="00873322" w:rsidP="00804329">
      <w:pPr>
        <w:spacing w:after="0" w:line="240" w:lineRule="auto"/>
      </w:pPr>
      <w:r w:rsidRPr="00873322">
        <w:rPr>
          <w:b/>
          <w:bCs/>
        </w:rPr>
        <w:t>Conseil d’administration</w:t>
      </w:r>
    </w:p>
    <w:p w14:paraId="31191745" w14:textId="77777777" w:rsidR="00EE3E8C" w:rsidRDefault="00873322" w:rsidP="00804329">
      <w:pPr>
        <w:spacing w:after="0" w:line="240" w:lineRule="auto"/>
      </w:pPr>
      <w:r w:rsidRPr="00873322">
        <w:t>↓ élit</w:t>
      </w:r>
    </w:p>
    <w:p w14:paraId="1E89DF0B" w14:textId="77777777" w:rsidR="00EE3E8C" w:rsidRDefault="00873322" w:rsidP="00804329">
      <w:pPr>
        <w:spacing w:after="0" w:line="240" w:lineRule="auto"/>
      </w:pPr>
      <w:r w:rsidRPr="00873322">
        <w:rPr>
          <w:b/>
          <w:bCs/>
        </w:rPr>
        <w:t>Président</w:t>
      </w:r>
    </w:p>
    <w:p w14:paraId="378AC751" w14:textId="77777777" w:rsidR="00EE3E8C" w:rsidRDefault="00873322" w:rsidP="00804329">
      <w:pPr>
        <w:spacing w:after="0" w:line="240" w:lineRule="auto"/>
      </w:pPr>
      <w:r w:rsidRPr="00873322">
        <w:t>↓ si cumul de la direction générale</w:t>
      </w:r>
    </w:p>
    <w:p w14:paraId="125A891B" w14:textId="2A3E6A8F" w:rsidR="00873322" w:rsidRPr="00873322" w:rsidRDefault="00873322" w:rsidP="00804329">
      <w:pPr>
        <w:spacing w:after="0" w:line="240" w:lineRule="auto"/>
      </w:pPr>
      <w:r w:rsidRPr="00873322">
        <w:rPr>
          <w:b/>
          <w:bCs/>
        </w:rPr>
        <w:t>PDG</w:t>
      </w:r>
    </w:p>
    <w:p w14:paraId="364A9020" w14:textId="77777777" w:rsidR="00873322" w:rsidRPr="00873322" w:rsidRDefault="00873322" w:rsidP="00804329">
      <w:pPr>
        <w:spacing w:after="0" w:line="240" w:lineRule="auto"/>
        <w:rPr>
          <w:b/>
          <w:bCs/>
        </w:rPr>
      </w:pPr>
      <w:r w:rsidRPr="00873322">
        <w:rPr>
          <w:b/>
          <w:bCs/>
        </w:rPr>
        <w:t>À ne pas confondre</w:t>
      </w:r>
    </w:p>
    <w:p w14:paraId="6587E1C2" w14:textId="77777777" w:rsidR="00873322" w:rsidRPr="00873322" w:rsidRDefault="00873322" w:rsidP="00804329">
      <w:pPr>
        <w:spacing w:after="0" w:line="240" w:lineRule="auto"/>
      </w:pPr>
      <w:r w:rsidRPr="00873322">
        <w:t>Président du conseil ≠ nécessairement PDG.</w:t>
      </w:r>
    </w:p>
    <w:p w14:paraId="28ECA9EB" w14:textId="0033144A" w:rsidR="00873322" w:rsidRPr="00873322" w:rsidRDefault="00873322" w:rsidP="00804329">
      <w:pPr>
        <w:spacing w:after="0" w:line="240" w:lineRule="auto"/>
      </w:pPr>
      <w:r w:rsidRPr="00873322">
        <w:t xml:space="preserve">Le titre de PDG suppose le </w:t>
      </w:r>
      <w:r w:rsidRPr="00873322">
        <w:rPr>
          <w:b/>
          <w:bCs/>
        </w:rPr>
        <w:t>cumul</w:t>
      </w:r>
      <w:r w:rsidR="00804329">
        <w:t> :</w:t>
      </w:r>
    </w:p>
    <w:p w14:paraId="1A3F5911" w14:textId="568BAC8A" w:rsidR="00873322" w:rsidRPr="00873322" w:rsidRDefault="00873322" w:rsidP="00804329">
      <w:pPr>
        <w:numPr>
          <w:ilvl w:val="0"/>
          <w:numId w:val="10"/>
        </w:numPr>
        <w:spacing w:after="0" w:line="240" w:lineRule="auto"/>
      </w:pPr>
      <w:r w:rsidRPr="00873322">
        <w:t>présidence du conseil</w:t>
      </w:r>
      <w:r w:rsidR="00804329">
        <w:t> ;</w:t>
      </w:r>
    </w:p>
    <w:p w14:paraId="0B48999A" w14:textId="77777777" w:rsidR="00873322" w:rsidRPr="00873322" w:rsidRDefault="00873322" w:rsidP="00804329">
      <w:pPr>
        <w:numPr>
          <w:ilvl w:val="0"/>
          <w:numId w:val="10"/>
        </w:numPr>
        <w:spacing w:after="0" w:line="240" w:lineRule="auto"/>
      </w:pPr>
      <w:r w:rsidRPr="00873322">
        <w:t>direction générale.</w:t>
      </w:r>
    </w:p>
    <w:p w14:paraId="7B3953CD" w14:textId="77777777" w:rsidR="00873322" w:rsidRPr="00873322" w:rsidRDefault="00000000" w:rsidP="00804329">
      <w:pPr>
        <w:spacing w:after="0" w:line="240" w:lineRule="auto"/>
      </w:pPr>
      <w:r>
        <w:pict w14:anchorId="52B19AA2">
          <v:rect id="_x0000_i1042" style="width:0;height:1.5pt" o:hralign="center" o:hrstd="t" o:hr="t" fillcolor="#a0a0a0" stroked="f"/>
        </w:pict>
      </w:r>
    </w:p>
    <w:p w14:paraId="6150DBC7" w14:textId="77777777" w:rsidR="00873322" w:rsidRPr="00873322" w:rsidRDefault="00873322" w:rsidP="00804329">
      <w:pPr>
        <w:pStyle w:val="Titre1"/>
      </w:pPr>
      <w:r w:rsidRPr="00873322">
        <w:t>18. La dissociation président / directeur général</w:t>
      </w:r>
    </w:p>
    <w:p w14:paraId="760C4851" w14:textId="77777777" w:rsidR="00873322" w:rsidRPr="00873322" w:rsidRDefault="00873322" w:rsidP="00804329">
      <w:pPr>
        <w:spacing w:after="0" w:line="240" w:lineRule="auto"/>
      </w:pPr>
      <w:r w:rsidRPr="00873322">
        <w:t>La société peut au contraire dissocier les fonctions.</w:t>
      </w:r>
    </w:p>
    <w:p w14:paraId="503F4243" w14:textId="77777777" w:rsidR="00873322" w:rsidRPr="00873322" w:rsidRDefault="00873322" w:rsidP="00804329">
      <w:pPr>
        <w:spacing w:after="0" w:line="240" w:lineRule="auto"/>
        <w:rPr>
          <w:b/>
          <w:bCs/>
        </w:rPr>
      </w:pPr>
      <w:r w:rsidRPr="00873322">
        <w:rPr>
          <w:b/>
          <w:bCs/>
        </w:rPr>
        <w:t>Président du conseil</w:t>
      </w:r>
    </w:p>
    <w:p w14:paraId="25DDE17A" w14:textId="77777777" w:rsidR="00873322" w:rsidRPr="00873322" w:rsidRDefault="00873322" w:rsidP="00804329">
      <w:pPr>
        <w:spacing w:after="0" w:line="240" w:lineRule="auto"/>
      </w:pPr>
      <w:r w:rsidRPr="00873322">
        <w:t>Il organise et dirige les travaux du conseil.</w:t>
      </w:r>
    </w:p>
    <w:p w14:paraId="4C1FD6B1" w14:textId="77777777" w:rsidR="00873322" w:rsidRPr="00873322" w:rsidRDefault="00873322" w:rsidP="00804329">
      <w:pPr>
        <w:spacing w:after="0" w:line="240" w:lineRule="auto"/>
        <w:rPr>
          <w:b/>
          <w:bCs/>
        </w:rPr>
      </w:pPr>
      <w:r w:rsidRPr="00873322">
        <w:rPr>
          <w:b/>
          <w:bCs/>
        </w:rPr>
        <w:t>Directeur général</w:t>
      </w:r>
    </w:p>
    <w:p w14:paraId="7C7C282D" w14:textId="77777777" w:rsidR="00873322" w:rsidRPr="00873322" w:rsidRDefault="00873322" w:rsidP="00804329">
      <w:pPr>
        <w:spacing w:after="0" w:line="240" w:lineRule="auto"/>
      </w:pPr>
      <w:r w:rsidRPr="00873322">
        <w:t xml:space="preserve">Il assure la </w:t>
      </w:r>
      <w:r w:rsidRPr="00873322">
        <w:rPr>
          <w:b/>
          <w:bCs/>
        </w:rPr>
        <w:t>direction générale de la société</w:t>
      </w:r>
      <w:r w:rsidRPr="00873322">
        <w:t>.</w:t>
      </w:r>
    </w:p>
    <w:p w14:paraId="421E4B6C" w14:textId="4579E702" w:rsidR="00873322" w:rsidRPr="00873322" w:rsidRDefault="00873322" w:rsidP="00804329">
      <w:pPr>
        <w:spacing w:after="0" w:line="240" w:lineRule="auto"/>
      </w:pPr>
      <w:r w:rsidRPr="00873322">
        <w:t>Cette séparation permet de distinguer davantage</w:t>
      </w:r>
      <w:r w:rsidR="00804329">
        <w:t> :</w:t>
      </w:r>
    </w:p>
    <w:p w14:paraId="1F40387E" w14:textId="5646D6AC" w:rsidR="00873322" w:rsidRPr="00873322" w:rsidRDefault="00873322" w:rsidP="00804329">
      <w:pPr>
        <w:numPr>
          <w:ilvl w:val="0"/>
          <w:numId w:val="11"/>
        </w:numPr>
        <w:spacing w:after="0" w:line="240" w:lineRule="auto"/>
      </w:pPr>
      <w:r w:rsidRPr="00873322">
        <w:t>la présidence de l’organe de gouvernance</w:t>
      </w:r>
      <w:r w:rsidR="00804329">
        <w:t> ;</w:t>
      </w:r>
    </w:p>
    <w:p w14:paraId="7DC3ED78" w14:textId="77777777" w:rsidR="00873322" w:rsidRPr="00873322" w:rsidRDefault="00873322" w:rsidP="00804329">
      <w:pPr>
        <w:numPr>
          <w:ilvl w:val="0"/>
          <w:numId w:val="11"/>
        </w:numPr>
        <w:spacing w:after="0" w:line="240" w:lineRule="auto"/>
      </w:pPr>
      <w:r w:rsidRPr="00873322">
        <w:t>la direction opérationnelle et la représentation de la société. (</w:t>
      </w:r>
      <w:hyperlink r:id="rId30" w:tooltip="Sous-section 1 : Du conseil d'administration de la direction ..." w:history="1">
        <w:r w:rsidRPr="00873322">
          <w:rPr>
            <w:rStyle w:val="Lienhypertexte"/>
          </w:rPr>
          <w:t>Légifrance</w:t>
        </w:r>
      </w:hyperlink>
      <w:r w:rsidRPr="00873322">
        <w:t>)</w:t>
      </w:r>
    </w:p>
    <w:p w14:paraId="607A2188" w14:textId="77777777" w:rsidR="00873322" w:rsidRPr="00873322" w:rsidRDefault="00000000" w:rsidP="00804329">
      <w:pPr>
        <w:spacing w:after="0" w:line="240" w:lineRule="auto"/>
      </w:pPr>
      <w:r>
        <w:pict w14:anchorId="02860F53">
          <v:rect id="_x0000_i1043" style="width:0;height:1.5pt" o:hralign="center" o:hrstd="t" o:hr="t" fillcolor="#a0a0a0" stroked="f"/>
        </w:pict>
      </w:r>
    </w:p>
    <w:p w14:paraId="486551DF" w14:textId="77777777" w:rsidR="00873322" w:rsidRPr="00873322" w:rsidRDefault="00873322" w:rsidP="00804329">
      <w:pPr>
        <w:pStyle w:val="Titre1"/>
      </w:pPr>
      <w:r w:rsidRPr="00873322">
        <w:t>19. Le directeur général</w:t>
      </w:r>
    </w:p>
    <w:p w14:paraId="7202AE54" w14:textId="77777777" w:rsidR="00873322" w:rsidRPr="00873322" w:rsidRDefault="00873322" w:rsidP="00804329">
      <w:pPr>
        <w:spacing w:after="0" w:line="240" w:lineRule="auto"/>
      </w:pPr>
      <w:r w:rsidRPr="00873322">
        <w:t xml:space="preserve">Le directeur général doit être une </w:t>
      </w:r>
      <w:r w:rsidRPr="00873322">
        <w:rPr>
          <w:b/>
          <w:bCs/>
        </w:rPr>
        <w:t>personne physique</w:t>
      </w:r>
      <w:r w:rsidRPr="00873322">
        <w:t>.</w:t>
      </w:r>
    </w:p>
    <w:p w14:paraId="6BE6AFF1" w14:textId="77777777" w:rsidR="00873322" w:rsidRPr="00873322" w:rsidRDefault="00873322" w:rsidP="00804329">
      <w:pPr>
        <w:spacing w:after="0" w:line="240" w:lineRule="auto"/>
      </w:pPr>
      <w:r w:rsidRPr="00873322">
        <w:t>Il est nommé par le conseil d’administration. (</w:t>
      </w:r>
      <w:hyperlink r:id="rId31" w:tooltip="Sous-section 1 : Du conseil d'administration de la direction ..." w:history="1">
        <w:r w:rsidRPr="00873322">
          <w:rPr>
            <w:rStyle w:val="Lienhypertexte"/>
          </w:rPr>
          <w:t>Légifrance</w:t>
        </w:r>
      </w:hyperlink>
      <w:r w:rsidRPr="00873322">
        <w:t>)</w:t>
      </w:r>
    </w:p>
    <w:p w14:paraId="0BF8B241" w14:textId="77777777" w:rsidR="00873322" w:rsidRPr="00873322" w:rsidRDefault="00873322" w:rsidP="00804329">
      <w:pPr>
        <w:spacing w:after="0" w:line="240" w:lineRule="auto"/>
      </w:pPr>
      <w:r w:rsidRPr="00873322">
        <w:t xml:space="preserve">Le conseil détermine également sa rémunération. Des directeurs généraux délégués peuvent être nommés sur proposition du directeur général, dans la limite statutaire qui ne peut excéder </w:t>
      </w:r>
      <w:r w:rsidRPr="00873322">
        <w:rPr>
          <w:b/>
          <w:bCs/>
        </w:rPr>
        <w:t>cinq</w:t>
      </w:r>
      <w:r w:rsidRPr="00873322">
        <w:t>. (</w:t>
      </w:r>
      <w:hyperlink r:id="rId32" w:tooltip="Sous-section 1 : Du conseil d'administration de la direction générale. (Articles L225-17 à L225-56) - Légifrance" w:history="1">
        <w:r w:rsidRPr="00873322">
          <w:rPr>
            <w:rStyle w:val="Lienhypertexte"/>
          </w:rPr>
          <w:t>Légifrance</w:t>
        </w:r>
      </w:hyperlink>
      <w:r w:rsidRPr="00873322">
        <w:t>)</w:t>
      </w:r>
    </w:p>
    <w:p w14:paraId="5EDB2B46" w14:textId="77777777" w:rsidR="00873322" w:rsidRPr="00873322" w:rsidRDefault="00000000" w:rsidP="00804329">
      <w:pPr>
        <w:spacing w:after="0" w:line="240" w:lineRule="auto"/>
      </w:pPr>
      <w:r>
        <w:pict w14:anchorId="6C0687CA">
          <v:rect id="_x0000_i1044" style="width:0;height:1.5pt" o:hralign="center" o:hrstd="t" o:hr="t" fillcolor="#a0a0a0" stroked="f"/>
        </w:pict>
      </w:r>
    </w:p>
    <w:p w14:paraId="1917F718" w14:textId="77777777" w:rsidR="00873322" w:rsidRPr="00873322" w:rsidRDefault="00873322" w:rsidP="00804329">
      <w:pPr>
        <w:pStyle w:val="Titre1"/>
      </w:pPr>
      <w:r w:rsidRPr="00873322">
        <w:t>20. Les pouvoirs du directeur général</w:t>
      </w:r>
    </w:p>
    <w:p w14:paraId="476F2551" w14:textId="77777777" w:rsidR="00873322" w:rsidRPr="00873322" w:rsidRDefault="00873322" w:rsidP="00804329">
      <w:pPr>
        <w:spacing w:after="0" w:line="240" w:lineRule="auto"/>
      </w:pPr>
      <w:r w:rsidRPr="00873322">
        <w:t xml:space="preserve">Le directeur général est investi des </w:t>
      </w:r>
      <w:r w:rsidRPr="00873322">
        <w:rPr>
          <w:b/>
          <w:bCs/>
        </w:rPr>
        <w:t>pouvoirs les plus étendus pour agir en toute circonstance au nom de la société</w:t>
      </w:r>
      <w:r w:rsidRPr="00873322">
        <w:t>.</w:t>
      </w:r>
    </w:p>
    <w:p w14:paraId="0DF766DA" w14:textId="47B7BA62" w:rsidR="00873322" w:rsidRPr="00873322" w:rsidRDefault="00873322" w:rsidP="00804329">
      <w:pPr>
        <w:spacing w:after="0" w:line="240" w:lineRule="auto"/>
      </w:pPr>
      <w:r w:rsidRPr="00873322">
        <w:t>Il exerce ces pouvoirs</w:t>
      </w:r>
      <w:r w:rsidR="00804329">
        <w:t> :</w:t>
      </w:r>
    </w:p>
    <w:p w14:paraId="6731652D" w14:textId="672FCB50" w:rsidR="00873322" w:rsidRPr="00873322" w:rsidRDefault="00873322" w:rsidP="00804329">
      <w:pPr>
        <w:numPr>
          <w:ilvl w:val="0"/>
          <w:numId w:val="12"/>
        </w:numPr>
        <w:spacing w:after="0" w:line="240" w:lineRule="auto"/>
      </w:pPr>
      <w:r w:rsidRPr="00873322">
        <w:t>dans la limite de l’objet social</w:t>
      </w:r>
      <w:r w:rsidR="00804329">
        <w:t> ;</w:t>
      </w:r>
    </w:p>
    <w:p w14:paraId="6D036116" w14:textId="77777777" w:rsidR="00873322" w:rsidRPr="00873322" w:rsidRDefault="00873322" w:rsidP="00804329">
      <w:pPr>
        <w:numPr>
          <w:ilvl w:val="0"/>
          <w:numId w:val="12"/>
        </w:numPr>
        <w:spacing w:after="0" w:line="240" w:lineRule="auto"/>
      </w:pPr>
      <w:r w:rsidRPr="00873322">
        <w:t>sous réserve des compétences que la loi attribue aux assemblées et au conseil d’administration. (</w:t>
      </w:r>
      <w:hyperlink r:id="rId33" w:tooltip="De la direction et de l'administration des sociétés ..." w:history="1">
        <w:r w:rsidRPr="00873322">
          <w:rPr>
            <w:rStyle w:val="Lienhypertexte"/>
          </w:rPr>
          <w:t>Légifrance</w:t>
        </w:r>
      </w:hyperlink>
      <w:r w:rsidRPr="00873322">
        <w:t>)</w:t>
      </w:r>
    </w:p>
    <w:p w14:paraId="35B07EDB" w14:textId="77777777" w:rsidR="00873322" w:rsidRPr="00873322" w:rsidRDefault="00873322" w:rsidP="00804329">
      <w:pPr>
        <w:spacing w:after="0" w:line="240" w:lineRule="auto"/>
        <w:rPr>
          <w:b/>
          <w:bCs/>
        </w:rPr>
      </w:pPr>
      <w:r w:rsidRPr="00873322">
        <w:rPr>
          <w:b/>
          <w:bCs/>
        </w:rPr>
        <w:t>Exemple</w:t>
      </w:r>
    </w:p>
    <w:p w14:paraId="4EFF66C2" w14:textId="77777777" w:rsidR="00873322" w:rsidRPr="00873322" w:rsidRDefault="00873322" w:rsidP="00804329">
      <w:pPr>
        <w:spacing w:after="0" w:line="240" w:lineRule="auto"/>
      </w:pPr>
      <w:r w:rsidRPr="00873322">
        <w:t>Le DG négocie et signe un contrat commercial entrant dans l’activité de la société.</w:t>
      </w:r>
    </w:p>
    <w:p w14:paraId="3715FA17" w14:textId="77777777" w:rsidR="00873322" w:rsidRPr="00873322" w:rsidRDefault="00873322" w:rsidP="00804329">
      <w:pPr>
        <w:spacing w:after="0" w:line="240" w:lineRule="auto"/>
      </w:pPr>
      <w:r w:rsidRPr="00873322">
        <w:t>Il agit au nom de la personne morale dans le cadre de ses pouvoirs de représentation.</w:t>
      </w:r>
    </w:p>
    <w:p w14:paraId="6128277C" w14:textId="77777777" w:rsidR="00873322" w:rsidRPr="00873322" w:rsidRDefault="00000000" w:rsidP="00804329">
      <w:pPr>
        <w:spacing w:after="0" w:line="240" w:lineRule="auto"/>
      </w:pPr>
      <w:r>
        <w:pict w14:anchorId="519449C5">
          <v:rect id="_x0000_i1045" style="width:0;height:1.5pt" o:hralign="center" o:hrstd="t" o:hr="t" fillcolor="#a0a0a0" stroked="f"/>
        </w:pict>
      </w:r>
    </w:p>
    <w:p w14:paraId="5C7FA5CC" w14:textId="77777777" w:rsidR="00873322" w:rsidRPr="00873322" w:rsidRDefault="00873322" w:rsidP="00804329">
      <w:pPr>
        <w:pStyle w:val="Titre1"/>
      </w:pPr>
      <w:r w:rsidRPr="00873322">
        <w:t>21. La société peut être engagée même lorsque l’objet social est dépassé</w:t>
      </w:r>
    </w:p>
    <w:p w14:paraId="28087693" w14:textId="77777777" w:rsidR="00873322" w:rsidRPr="00873322" w:rsidRDefault="00873322" w:rsidP="00804329">
      <w:pPr>
        <w:spacing w:after="0" w:line="240" w:lineRule="auto"/>
      </w:pPr>
      <w:r w:rsidRPr="00873322">
        <w:t>À l’égard des tiers, la protection est importante.</w:t>
      </w:r>
    </w:p>
    <w:p w14:paraId="67B9BBB8" w14:textId="77777777" w:rsidR="00873322" w:rsidRPr="00873322" w:rsidRDefault="00873322" w:rsidP="00804329">
      <w:pPr>
        <w:spacing w:after="0" w:line="240" w:lineRule="auto"/>
      </w:pPr>
      <w:r w:rsidRPr="00873322">
        <w:t>La société reste en principe engagée par les actes de ses organes ou représentants dépassant l’objet social, sauf notamment lorsqu’elle établit que le tiers savait ou ne pouvait ignorer ce dépassement compte tenu des circonstances. La publication des statuts ne suffit pas à elle seule. (</w:t>
      </w:r>
      <w:hyperlink r:id="rId34" w:tooltip="Article L225-35 - Code de commerce - Légifrance" w:history="1">
        <w:r w:rsidRPr="00873322">
          <w:rPr>
            <w:rStyle w:val="Lienhypertexte"/>
          </w:rPr>
          <w:t>Légifrance</w:t>
        </w:r>
      </w:hyperlink>
      <w:r w:rsidRPr="00873322">
        <w:t>)</w:t>
      </w:r>
    </w:p>
    <w:p w14:paraId="5B636546" w14:textId="77777777" w:rsidR="00873322" w:rsidRPr="00873322" w:rsidRDefault="00873322" w:rsidP="00804329">
      <w:pPr>
        <w:spacing w:after="0" w:line="240" w:lineRule="auto"/>
        <w:rPr>
          <w:b/>
          <w:bCs/>
        </w:rPr>
      </w:pPr>
      <w:r w:rsidRPr="00873322">
        <w:rPr>
          <w:b/>
          <w:bCs/>
        </w:rPr>
        <w:t>Exemple</w:t>
      </w:r>
    </w:p>
    <w:p w14:paraId="0F3109B2" w14:textId="77777777" w:rsidR="00873322" w:rsidRPr="00873322" w:rsidRDefault="00873322" w:rsidP="00804329">
      <w:pPr>
        <w:spacing w:after="0" w:line="240" w:lineRule="auto"/>
      </w:pPr>
      <w:r w:rsidRPr="00873322">
        <w:t>Le DG réalise une opération qui dépasse l’objet prévu par les statuts.</w:t>
      </w:r>
    </w:p>
    <w:p w14:paraId="674DAE47" w14:textId="77777777" w:rsidR="00873322" w:rsidRPr="00873322" w:rsidRDefault="00873322" w:rsidP="00804329">
      <w:pPr>
        <w:spacing w:after="0" w:line="240" w:lineRule="auto"/>
      </w:pPr>
      <w:r w:rsidRPr="00873322">
        <w:t>Le cocontractant est de bonne foi.</w:t>
      </w:r>
    </w:p>
    <w:p w14:paraId="2A23D7F9" w14:textId="77777777" w:rsidR="00873322" w:rsidRPr="00873322" w:rsidRDefault="00873322" w:rsidP="00804329">
      <w:pPr>
        <w:spacing w:after="0" w:line="240" w:lineRule="auto"/>
      </w:pPr>
      <w:r w:rsidRPr="00873322">
        <w:t>La société peut néanmoins être engagée.</w:t>
      </w:r>
    </w:p>
    <w:p w14:paraId="3C2140CD" w14:textId="77777777" w:rsidR="00873322" w:rsidRPr="00873322" w:rsidRDefault="00873322" w:rsidP="00804329">
      <w:pPr>
        <w:spacing w:after="0" w:line="240" w:lineRule="auto"/>
        <w:rPr>
          <w:b/>
          <w:bCs/>
        </w:rPr>
      </w:pPr>
      <w:r w:rsidRPr="00873322">
        <w:rPr>
          <w:b/>
          <w:bCs/>
        </w:rPr>
        <w:t>Méthode</w:t>
      </w:r>
    </w:p>
    <w:p w14:paraId="62BFCE0A" w14:textId="432D198D" w:rsidR="00873322" w:rsidRPr="00873322" w:rsidRDefault="00873322" w:rsidP="00804329">
      <w:pPr>
        <w:spacing w:after="0" w:line="240" w:lineRule="auto"/>
      </w:pPr>
      <w:r w:rsidRPr="00873322">
        <w:t>Il faut traiter séparément</w:t>
      </w:r>
      <w:r w:rsidR="00804329">
        <w:t> :</w:t>
      </w:r>
    </w:p>
    <w:p w14:paraId="7350401A" w14:textId="6A7D559D" w:rsidR="00873322" w:rsidRPr="00873322" w:rsidRDefault="00873322" w:rsidP="00804329">
      <w:pPr>
        <w:numPr>
          <w:ilvl w:val="0"/>
          <w:numId w:val="13"/>
        </w:numPr>
        <w:spacing w:after="0" w:line="240" w:lineRule="auto"/>
      </w:pPr>
      <w:r w:rsidRPr="00873322">
        <w:rPr>
          <w:b/>
          <w:bCs/>
        </w:rPr>
        <w:t>l’engagement envers le tiers</w:t>
      </w:r>
      <w:r w:rsidR="00804329">
        <w:t> ;</w:t>
      </w:r>
    </w:p>
    <w:p w14:paraId="68B829EB" w14:textId="77777777" w:rsidR="00873322" w:rsidRPr="00873322" w:rsidRDefault="00873322" w:rsidP="00804329">
      <w:pPr>
        <w:numPr>
          <w:ilvl w:val="0"/>
          <w:numId w:val="13"/>
        </w:numPr>
        <w:spacing w:after="0" w:line="240" w:lineRule="auto"/>
      </w:pPr>
      <w:r w:rsidRPr="00873322">
        <w:t xml:space="preserve">l’éventuelle </w:t>
      </w:r>
      <w:r w:rsidRPr="00873322">
        <w:rPr>
          <w:b/>
          <w:bCs/>
        </w:rPr>
        <w:t>responsabilité interne du dirigeant</w:t>
      </w:r>
      <w:r w:rsidRPr="00873322">
        <w:t>.</w:t>
      </w:r>
    </w:p>
    <w:p w14:paraId="7C2CFB9A" w14:textId="77777777" w:rsidR="00873322" w:rsidRPr="00873322" w:rsidRDefault="00000000" w:rsidP="00804329">
      <w:pPr>
        <w:spacing w:after="0" w:line="240" w:lineRule="auto"/>
      </w:pPr>
      <w:r>
        <w:pict w14:anchorId="40DEDF03">
          <v:rect id="_x0000_i1046" style="width:0;height:1.5pt" o:hralign="center" o:hrstd="t" o:hr="t" fillcolor="#a0a0a0" stroked="f"/>
        </w:pict>
      </w:r>
    </w:p>
    <w:p w14:paraId="64BD3DFA" w14:textId="77777777" w:rsidR="00873322" w:rsidRPr="00873322" w:rsidRDefault="00873322" w:rsidP="00804329">
      <w:pPr>
        <w:pStyle w:val="Titre1"/>
      </w:pPr>
      <w:r w:rsidRPr="00873322">
        <w:t>22. Révocation du directeur général</w:t>
      </w:r>
    </w:p>
    <w:p w14:paraId="4AFF838D" w14:textId="77777777" w:rsidR="00873322" w:rsidRPr="00873322" w:rsidRDefault="00873322" w:rsidP="00804329">
      <w:pPr>
        <w:spacing w:after="0" w:line="240" w:lineRule="auto"/>
      </w:pPr>
      <w:r w:rsidRPr="00873322">
        <w:t>Le directeur général est révocable à tout moment par le conseil d’administration.</w:t>
      </w:r>
    </w:p>
    <w:p w14:paraId="476688FF" w14:textId="77777777" w:rsidR="00873322" w:rsidRPr="00873322" w:rsidRDefault="00873322" w:rsidP="00804329">
      <w:pPr>
        <w:spacing w:after="0" w:line="240" w:lineRule="auto"/>
      </w:pPr>
      <w:r w:rsidRPr="00873322">
        <w:t xml:space="preserve">Si la révocation intervient </w:t>
      </w:r>
      <w:r w:rsidRPr="00873322">
        <w:rPr>
          <w:b/>
          <w:bCs/>
        </w:rPr>
        <w:t>sans juste motif</w:t>
      </w:r>
      <w:r w:rsidRPr="00873322">
        <w:t>, elle peut donner lieu à dommages-intérêts, sauf lorsque le DG assume également la fonction de président du conseil. (</w:t>
      </w:r>
      <w:hyperlink r:id="rId35" w:tooltip="Article L225-55 - Code de commerce" w:history="1">
        <w:r w:rsidRPr="00873322">
          <w:rPr>
            <w:rStyle w:val="Lienhypertexte"/>
          </w:rPr>
          <w:t>Légifrance</w:t>
        </w:r>
      </w:hyperlink>
      <w:r w:rsidRPr="00873322">
        <w:t>)</w:t>
      </w:r>
    </w:p>
    <w:p w14:paraId="43A27122" w14:textId="77777777" w:rsidR="00873322" w:rsidRPr="00873322" w:rsidRDefault="00873322" w:rsidP="00804329">
      <w:pPr>
        <w:spacing w:after="0" w:line="240" w:lineRule="auto"/>
        <w:rPr>
          <w:b/>
          <w:bCs/>
        </w:rPr>
      </w:pPr>
      <w:r w:rsidRPr="00873322">
        <w:rPr>
          <w:b/>
          <w:bCs/>
        </w:rPr>
        <w:t>Tableau</w:t>
      </w:r>
    </w:p>
    <w:tbl>
      <w:tblPr>
        <w:tblStyle w:val="Grilledutableau"/>
        <w:tblW w:w="0" w:type="auto"/>
        <w:tblLook w:val="04A0" w:firstRow="1" w:lastRow="0" w:firstColumn="1" w:lastColumn="0" w:noHBand="0" w:noVBand="1"/>
      </w:tblPr>
      <w:tblGrid>
        <w:gridCol w:w="1849"/>
        <w:gridCol w:w="5525"/>
      </w:tblGrid>
      <w:tr w:rsidR="00873322" w:rsidRPr="00804329" w14:paraId="57D0321C" w14:textId="77777777" w:rsidTr="00804329">
        <w:trPr>
          <w:tblHeader/>
        </w:trPr>
        <w:tc>
          <w:tcPr>
            <w:tcW w:w="0" w:type="auto"/>
            <w:hideMark/>
          </w:tcPr>
          <w:p w14:paraId="49DAFEAA"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Mandataire</w:t>
            </w:r>
          </w:p>
        </w:tc>
        <w:tc>
          <w:tcPr>
            <w:tcW w:w="0" w:type="auto"/>
            <w:hideMark/>
          </w:tcPr>
          <w:p w14:paraId="7168AD60"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Révocation</w:t>
            </w:r>
          </w:p>
        </w:tc>
      </w:tr>
      <w:tr w:rsidR="00873322" w:rsidRPr="00804329" w14:paraId="569130CE" w14:textId="77777777" w:rsidTr="00804329">
        <w:tc>
          <w:tcPr>
            <w:tcW w:w="0" w:type="auto"/>
            <w:hideMark/>
          </w:tcPr>
          <w:p w14:paraId="691F4E49" w14:textId="77777777" w:rsidR="00873322" w:rsidRPr="00804329" w:rsidRDefault="00873322" w:rsidP="00804329">
            <w:pPr>
              <w:jc w:val="left"/>
              <w:rPr>
                <w:rFonts w:ascii="Calibri" w:hAnsi="Calibri" w:cs="Calibri"/>
                <w:sz w:val="20"/>
              </w:rPr>
            </w:pPr>
            <w:r w:rsidRPr="00804329">
              <w:rPr>
                <w:rFonts w:ascii="Calibri" w:hAnsi="Calibri" w:cs="Calibri"/>
                <w:sz w:val="20"/>
              </w:rPr>
              <w:t>Président du conseil</w:t>
            </w:r>
          </w:p>
        </w:tc>
        <w:tc>
          <w:tcPr>
            <w:tcW w:w="0" w:type="auto"/>
            <w:hideMark/>
          </w:tcPr>
          <w:p w14:paraId="710B38DC" w14:textId="77777777" w:rsidR="00873322" w:rsidRPr="00804329" w:rsidRDefault="00873322" w:rsidP="00804329">
            <w:pPr>
              <w:jc w:val="left"/>
              <w:rPr>
                <w:rFonts w:ascii="Calibri" w:hAnsi="Calibri" w:cs="Calibri"/>
                <w:sz w:val="20"/>
              </w:rPr>
            </w:pPr>
            <w:r w:rsidRPr="00804329">
              <w:rPr>
                <w:rFonts w:ascii="Calibri" w:hAnsi="Calibri" w:cs="Calibri"/>
                <w:sz w:val="20"/>
              </w:rPr>
              <w:t>À tout moment</w:t>
            </w:r>
          </w:p>
        </w:tc>
      </w:tr>
      <w:tr w:rsidR="00873322" w:rsidRPr="00804329" w14:paraId="23A8415D" w14:textId="77777777" w:rsidTr="00804329">
        <w:tc>
          <w:tcPr>
            <w:tcW w:w="0" w:type="auto"/>
            <w:hideMark/>
          </w:tcPr>
          <w:p w14:paraId="1B0A236F" w14:textId="77777777" w:rsidR="00873322" w:rsidRPr="00804329" w:rsidRDefault="00873322" w:rsidP="00804329">
            <w:pPr>
              <w:jc w:val="left"/>
              <w:rPr>
                <w:rFonts w:ascii="Calibri" w:hAnsi="Calibri" w:cs="Calibri"/>
                <w:sz w:val="20"/>
              </w:rPr>
            </w:pPr>
            <w:r w:rsidRPr="00804329">
              <w:rPr>
                <w:rFonts w:ascii="Calibri" w:hAnsi="Calibri" w:cs="Calibri"/>
                <w:sz w:val="20"/>
              </w:rPr>
              <w:t>PDG</w:t>
            </w:r>
          </w:p>
        </w:tc>
        <w:tc>
          <w:tcPr>
            <w:tcW w:w="0" w:type="auto"/>
            <w:hideMark/>
          </w:tcPr>
          <w:p w14:paraId="6EFE0F92" w14:textId="77777777" w:rsidR="00873322" w:rsidRPr="00804329" w:rsidRDefault="00873322" w:rsidP="00804329">
            <w:pPr>
              <w:jc w:val="left"/>
              <w:rPr>
                <w:rFonts w:ascii="Calibri" w:hAnsi="Calibri" w:cs="Calibri"/>
                <w:sz w:val="20"/>
              </w:rPr>
            </w:pPr>
            <w:r w:rsidRPr="00804329">
              <w:rPr>
                <w:rFonts w:ascii="Calibri" w:hAnsi="Calibri" w:cs="Calibri"/>
                <w:sz w:val="20"/>
              </w:rPr>
              <w:t>À tout moment en sa qualité de président/DG</w:t>
            </w:r>
          </w:p>
        </w:tc>
      </w:tr>
      <w:tr w:rsidR="00873322" w:rsidRPr="00804329" w14:paraId="1088C79C" w14:textId="77777777" w:rsidTr="00804329">
        <w:tc>
          <w:tcPr>
            <w:tcW w:w="0" w:type="auto"/>
            <w:hideMark/>
          </w:tcPr>
          <w:p w14:paraId="08E040DD" w14:textId="77777777" w:rsidR="00873322" w:rsidRPr="00804329" w:rsidRDefault="00873322" w:rsidP="00804329">
            <w:pPr>
              <w:jc w:val="left"/>
              <w:rPr>
                <w:rFonts w:ascii="Calibri" w:hAnsi="Calibri" w:cs="Calibri"/>
                <w:sz w:val="20"/>
              </w:rPr>
            </w:pPr>
            <w:r w:rsidRPr="00804329">
              <w:rPr>
                <w:rFonts w:ascii="Calibri" w:hAnsi="Calibri" w:cs="Calibri"/>
                <w:sz w:val="20"/>
              </w:rPr>
              <w:t>DG dissocié</w:t>
            </w:r>
          </w:p>
        </w:tc>
        <w:tc>
          <w:tcPr>
            <w:tcW w:w="0" w:type="auto"/>
            <w:hideMark/>
          </w:tcPr>
          <w:p w14:paraId="1E251AFB" w14:textId="72937D92" w:rsidR="00873322" w:rsidRPr="00804329" w:rsidRDefault="00873322" w:rsidP="00804329">
            <w:pPr>
              <w:jc w:val="left"/>
              <w:rPr>
                <w:rFonts w:ascii="Calibri" w:hAnsi="Calibri" w:cs="Calibri"/>
                <w:sz w:val="20"/>
              </w:rPr>
            </w:pPr>
            <w:r w:rsidRPr="00804329">
              <w:rPr>
                <w:rFonts w:ascii="Calibri" w:hAnsi="Calibri" w:cs="Calibri"/>
                <w:sz w:val="20"/>
              </w:rPr>
              <w:t>À tout moment</w:t>
            </w:r>
            <w:r w:rsidR="00804329" w:rsidRPr="00804329">
              <w:rPr>
                <w:rFonts w:ascii="Calibri" w:hAnsi="Calibri" w:cs="Calibri"/>
                <w:sz w:val="20"/>
              </w:rPr>
              <w:t> ;</w:t>
            </w:r>
            <w:r w:rsidRPr="00804329">
              <w:rPr>
                <w:rFonts w:ascii="Calibri" w:hAnsi="Calibri" w:cs="Calibri"/>
                <w:sz w:val="20"/>
              </w:rPr>
              <w:t xml:space="preserve"> indemnisation possible si absence de juste motif</w:t>
            </w:r>
          </w:p>
        </w:tc>
      </w:tr>
      <w:tr w:rsidR="00873322" w:rsidRPr="00804329" w14:paraId="37E4BE49" w14:textId="77777777" w:rsidTr="00804329">
        <w:tc>
          <w:tcPr>
            <w:tcW w:w="0" w:type="auto"/>
            <w:hideMark/>
          </w:tcPr>
          <w:p w14:paraId="6A5E5687" w14:textId="77777777" w:rsidR="00873322" w:rsidRPr="00804329" w:rsidRDefault="00873322" w:rsidP="00804329">
            <w:pPr>
              <w:jc w:val="left"/>
              <w:rPr>
                <w:rFonts w:ascii="Calibri" w:hAnsi="Calibri" w:cs="Calibri"/>
                <w:sz w:val="20"/>
              </w:rPr>
            </w:pPr>
            <w:r w:rsidRPr="00804329">
              <w:rPr>
                <w:rFonts w:ascii="Calibri" w:hAnsi="Calibri" w:cs="Calibri"/>
                <w:sz w:val="20"/>
              </w:rPr>
              <w:t>DGD</w:t>
            </w:r>
          </w:p>
        </w:tc>
        <w:tc>
          <w:tcPr>
            <w:tcW w:w="0" w:type="auto"/>
            <w:hideMark/>
          </w:tcPr>
          <w:p w14:paraId="402A7559" w14:textId="77777777" w:rsidR="00873322" w:rsidRPr="00804329" w:rsidRDefault="00873322" w:rsidP="00804329">
            <w:pPr>
              <w:jc w:val="left"/>
              <w:rPr>
                <w:rFonts w:ascii="Calibri" w:hAnsi="Calibri" w:cs="Calibri"/>
                <w:sz w:val="20"/>
              </w:rPr>
            </w:pPr>
            <w:r w:rsidRPr="00804329">
              <w:rPr>
                <w:rFonts w:ascii="Calibri" w:hAnsi="Calibri" w:cs="Calibri"/>
                <w:sz w:val="20"/>
              </w:rPr>
              <w:t>Révocable par le conseil sur proposition du DG</w:t>
            </w:r>
          </w:p>
        </w:tc>
      </w:tr>
    </w:tbl>
    <w:p w14:paraId="5D64C006" w14:textId="77777777" w:rsidR="00873322" w:rsidRPr="00873322" w:rsidRDefault="00000000" w:rsidP="00804329">
      <w:pPr>
        <w:spacing w:after="0" w:line="240" w:lineRule="auto"/>
      </w:pPr>
      <w:r>
        <w:pict w14:anchorId="411E44C4">
          <v:rect id="_x0000_i1047" style="width:0;height:1.5pt" o:hralign="center" o:hrstd="t" o:hr="t" fillcolor="#a0a0a0" stroked="f"/>
        </w:pict>
      </w:r>
    </w:p>
    <w:p w14:paraId="7D278749" w14:textId="77777777" w:rsidR="00873322" w:rsidRPr="00873322" w:rsidRDefault="00873322" w:rsidP="00804329">
      <w:pPr>
        <w:pStyle w:val="Titre1"/>
      </w:pPr>
      <w:r w:rsidRPr="00873322">
        <w:t>23. Cumul des mandats d’administrateur</w:t>
      </w:r>
    </w:p>
    <w:p w14:paraId="707DE4F1" w14:textId="77777777" w:rsidR="00873322" w:rsidRPr="00873322" w:rsidRDefault="00873322" w:rsidP="00804329">
      <w:pPr>
        <w:spacing w:after="0" w:line="240" w:lineRule="auto"/>
      </w:pPr>
      <w:r w:rsidRPr="00873322">
        <w:t xml:space="preserve">Une personne physique ne peut en principe exercer simultanément plus de </w:t>
      </w:r>
      <w:r w:rsidRPr="00873322">
        <w:rPr>
          <w:b/>
          <w:bCs/>
        </w:rPr>
        <w:t>cinq mandats d’administrateur de SA ayant leur siège en France</w:t>
      </w:r>
      <w:r w:rsidRPr="00873322">
        <w:t>, sous réserve des dérogations organisées notamment pour certains groupes de sociétés. (</w:t>
      </w:r>
      <w:hyperlink r:id="rId36" w:tooltip="Article L225-21 - Code de commerce" w:history="1">
        <w:r w:rsidRPr="00873322">
          <w:rPr>
            <w:rStyle w:val="Lienhypertexte"/>
          </w:rPr>
          <w:t>Légifrance</w:t>
        </w:r>
      </w:hyperlink>
      <w:r w:rsidRPr="00873322">
        <w:t>)</w:t>
      </w:r>
    </w:p>
    <w:p w14:paraId="28C4E145" w14:textId="77777777" w:rsidR="00873322" w:rsidRPr="00873322" w:rsidRDefault="00873322" w:rsidP="00804329">
      <w:pPr>
        <w:spacing w:after="0" w:line="240" w:lineRule="auto"/>
        <w:rPr>
          <w:b/>
          <w:bCs/>
        </w:rPr>
      </w:pPr>
      <w:r w:rsidRPr="00873322">
        <w:rPr>
          <w:b/>
          <w:bCs/>
        </w:rPr>
        <w:t>Point de méthode</w:t>
      </w:r>
    </w:p>
    <w:p w14:paraId="2402E750" w14:textId="336CFD24" w:rsidR="00873322" w:rsidRPr="00873322" w:rsidRDefault="00873322" w:rsidP="00804329">
      <w:pPr>
        <w:spacing w:after="0" w:line="240" w:lineRule="auto"/>
      </w:pPr>
      <w:r w:rsidRPr="00873322">
        <w:t>Il faut distinguer</w:t>
      </w:r>
      <w:r w:rsidR="00804329">
        <w:t> :</w:t>
      </w:r>
    </w:p>
    <w:p w14:paraId="1E70BA56" w14:textId="3EF08D46" w:rsidR="00873322" w:rsidRPr="00873322" w:rsidRDefault="00873322" w:rsidP="00804329">
      <w:pPr>
        <w:numPr>
          <w:ilvl w:val="0"/>
          <w:numId w:val="14"/>
        </w:numPr>
        <w:spacing w:after="0" w:line="240" w:lineRule="auto"/>
      </w:pPr>
      <w:r w:rsidRPr="00873322">
        <w:t>cumul de mandats d’administrateur</w:t>
      </w:r>
      <w:r w:rsidR="00804329">
        <w:t> ;</w:t>
      </w:r>
    </w:p>
    <w:p w14:paraId="65A939A6" w14:textId="77777777" w:rsidR="00873322" w:rsidRPr="00873322" w:rsidRDefault="00873322" w:rsidP="00804329">
      <w:pPr>
        <w:numPr>
          <w:ilvl w:val="0"/>
          <w:numId w:val="14"/>
        </w:numPr>
        <w:spacing w:after="0" w:line="240" w:lineRule="auto"/>
      </w:pPr>
      <w:r w:rsidRPr="00873322">
        <w:t>cumul des fonctions de direction générale.</w:t>
      </w:r>
    </w:p>
    <w:p w14:paraId="28158F4A" w14:textId="77777777" w:rsidR="00873322" w:rsidRPr="00873322" w:rsidRDefault="00873322" w:rsidP="00804329">
      <w:pPr>
        <w:spacing w:after="0" w:line="240" w:lineRule="auto"/>
      </w:pPr>
      <w:r w:rsidRPr="00873322">
        <w:t>Les plafonds ne sont pas identiques.</w:t>
      </w:r>
    </w:p>
    <w:p w14:paraId="5E26D8A2" w14:textId="77777777" w:rsidR="00873322" w:rsidRPr="00873322" w:rsidRDefault="00000000" w:rsidP="00804329">
      <w:pPr>
        <w:spacing w:after="0" w:line="240" w:lineRule="auto"/>
      </w:pPr>
      <w:r>
        <w:pict w14:anchorId="4140E267">
          <v:rect id="_x0000_i1048" style="width:0;height:1.5pt" o:hralign="center" o:hrstd="t" o:hr="t" fillcolor="#a0a0a0" stroked="f"/>
        </w:pict>
      </w:r>
    </w:p>
    <w:p w14:paraId="13519506" w14:textId="77777777" w:rsidR="00873322" w:rsidRPr="00873322" w:rsidRDefault="00873322" w:rsidP="00804329">
      <w:pPr>
        <w:pStyle w:val="Titre1"/>
      </w:pPr>
      <w:r w:rsidRPr="00873322">
        <w:t>24. Cumul de mandats de directeur général</w:t>
      </w:r>
    </w:p>
    <w:p w14:paraId="3BCEB64F" w14:textId="77777777" w:rsidR="00873322" w:rsidRPr="00873322" w:rsidRDefault="00873322" w:rsidP="00804329">
      <w:pPr>
        <w:spacing w:after="0" w:line="240" w:lineRule="auto"/>
      </w:pPr>
      <w:r w:rsidRPr="00873322">
        <w:t>Une personne physique ne peut en principe exercer simultanément plus d’</w:t>
      </w:r>
      <w:r w:rsidRPr="00873322">
        <w:rPr>
          <w:b/>
          <w:bCs/>
        </w:rPr>
        <w:t>un mandat de directeur général de SA ayant leur siège en France</w:t>
      </w:r>
      <w:r w:rsidRPr="00873322">
        <w:t>.</w:t>
      </w:r>
    </w:p>
    <w:p w14:paraId="0434D835" w14:textId="77777777" w:rsidR="00873322" w:rsidRPr="00873322" w:rsidRDefault="00873322" w:rsidP="00804329">
      <w:pPr>
        <w:spacing w:after="0" w:line="240" w:lineRule="auto"/>
      </w:pPr>
      <w:r w:rsidRPr="00873322">
        <w:t>Des exceptions sont prévues, notamment pour certaines sociétés contrôlées et pour un second mandat dans les conditions déterminées par l’article L. 225-54-1. (</w:t>
      </w:r>
      <w:hyperlink r:id="rId37" w:tooltip="Article L225-54-1 - Code de commerce" w:history="1">
        <w:r w:rsidRPr="00873322">
          <w:rPr>
            <w:rStyle w:val="Lienhypertexte"/>
          </w:rPr>
          <w:t>Légifrance</w:t>
        </w:r>
      </w:hyperlink>
      <w:r w:rsidRPr="00873322">
        <w:t>)</w:t>
      </w:r>
    </w:p>
    <w:p w14:paraId="7A57251E" w14:textId="77777777" w:rsidR="00873322" w:rsidRPr="00873322" w:rsidRDefault="00873322" w:rsidP="00804329">
      <w:pPr>
        <w:spacing w:after="0" w:line="240" w:lineRule="auto"/>
        <w:rPr>
          <w:b/>
          <w:bCs/>
        </w:rPr>
      </w:pPr>
      <w:r w:rsidRPr="00873322">
        <w:rPr>
          <w:b/>
          <w:bCs/>
        </w:rPr>
        <w:t>Contre-exemple</w:t>
      </w:r>
    </w:p>
    <w:p w14:paraId="7C37F51E" w14:textId="2E7E530A" w:rsidR="00873322" w:rsidRPr="00873322" w:rsidRDefault="00804329" w:rsidP="00804329">
      <w:pPr>
        <w:spacing w:after="0" w:line="240" w:lineRule="auto"/>
      </w:pPr>
      <w:r>
        <w:t>« </w:t>
      </w:r>
      <w:r w:rsidR="00873322" w:rsidRPr="00873322">
        <w:t>Une personne peut librement être DG de dix SA françaises dès lors que les actionnaires sont d’accord.</w:t>
      </w:r>
      <w:r>
        <w:t> »</w:t>
      </w:r>
    </w:p>
    <w:p w14:paraId="09C37E9B" w14:textId="77777777" w:rsidR="00873322" w:rsidRPr="00873322" w:rsidRDefault="00873322" w:rsidP="00804329">
      <w:pPr>
        <w:spacing w:after="0" w:line="240" w:lineRule="auto"/>
      </w:pPr>
      <w:r w:rsidRPr="00873322">
        <w:rPr>
          <w:b/>
          <w:bCs/>
        </w:rPr>
        <w:t>Faux.</w:t>
      </w:r>
    </w:p>
    <w:p w14:paraId="2BDCB9C8" w14:textId="77777777" w:rsidR="00873322" w:rsidRPr="00873322" w:rsidRDefault="00873322" w:rsidP="00804329">
      <w:pPr>
        <w:spacing w:after="0" w:line="240" w:lineRule="auto"/>
      </w:pPr>
      <w:r w:rsidRPr="00873322">
        <w:t>Le Code encadre le cumul.</w:t>
      </w:r>
    </w:p>
    <w:p w14:paraId="4DCFED58" w14:textId="77777777" w:rsidR="00873322" w:rsidRPr="00873322" w:rsidRDefault="00000000" w:rsidP="00804329">
      <w:pPr>
        <w:spacing w:after="0" w:line="240" w:lineRule="auto"/>
      </w:pPr>
      <w:r>
        <w:pict w14:anchorId="713A6308">
          <v:rect id="_x0000_i1049" style="width:0;height:1.5pt" o:hralign="center" o:hrstd="t" o:hr="t" fillcolor="#a0a0a0" stroked="f"/>
        </w:pict>
      </w:r>
    </w:p>
    <w:p w14:paraId="3CD131F2" w14:textId="77777777" w:rsidR="00873322" w:rsidRPr="00873322" w:rsidRDefault="00873322" w:rsidP="00804329">
      <w:pPr>
        <w:pStyle w:val="Titre1"/>
      </w:pPr>
      <w:r w:rsidRPr="00873322">
        <w:t>25. Cumul mandat social – contrat de travail</w:t>
      </w:r>
    </w:p>
    <w:p w14:paraId="4075D6BF" w14:textId="77777777" w:rsidR="00873322" w:rsidRPr="00873322" w:rsidRDefault="00873322" w:rsidP="00804329">
      <w:pPr>
        <w:spacing w:after="0" w:line="240" w:lineRule="auto"/>
      </w:pPr>
      <w:r w:rsidRPr="00873322">
        <w:t>Le cumul est possible dans certaines conditions.</w:t>
      </w:r>
    </w:p>
    <w:p w14:paraId="03BC4252" w14:textId="3CE51C22" w:rsidR="00873322" w:rsidRPr="00873322" w:rsidRDefault="00873322" w:rsidP="00804329">
      <w:pPr>
        <w:spacing w:after="0" w:line="240" w:lineRule="auto"/>
      </w:pPr>
      <w:r w:rsidRPr="00873322">
        <w:t xml:space="preserve">Il faut pouvoir identifier un </w:t>
      </w:r>
      <w:r w:rsidRPr="00873322">
        <w:rPr>
          <w:b/>
          <w:bCs/>
        </w:rPr>
        <w:t>véritable contrat de travail</w:t>
      </w:r>
      <w:r w:rsidR="00804329">
        <w:t> :</w:t>
      </w:r>
    </w:p>
    <w:p w14:paraId="6848EA9A" w14:textId="1D54312F" w:rsidR="00873322" w:rsidRPr="00873322" w:rsidRDefault="00873322" w:rsidP="00804329">
      <w:pPr>
        <w:numPr>
          <w:ilvl w:val="0"/>
          <w:numId w:val="15"/>
        </w:numPr>
        <w:spacing w:after="0" w:line="240" w:lineRule="auto"/>
      </w:pPr>
      <w:r w:rsidRPr="00873322">
        <w:t>fonctions techniques distinctes</w:t>
      </w:r>
      <w:r w:rsidR="00804329">
        <w:t> ;</w:t>
      </w:r>
    </w:p>
    <w:p w14:paraId="505CF33B" w14:textId="1F75BEA1" w:rsidR="00873322" w:rsidRPr="00873322" w:rsidRDefault="00873322" w:rsidP="00804329">
      <w:pPr>
        <w:numPr>
          <w:ilvl w:val="0"/>
          <w:numId w:val="15"/>
        </w:numPr>
        <w:spacing w:after="0" w:line="240" w:lineRule="auto"/>
      </w:pPr>
      <w:r w:rsidRPr="00873322">
        <w:t>rémunération spécifique</w:t>
      </w:r>
      <w:r w:rsidR="00804329">
        <w:t> ;</w:t>
      </w:r>
    </w:p>
    <w:p w14:paraId="18EBFDBF" w14:textId="77777777" w:rsidR="00873322" w:rsidRPr="00873322" w:rsidRDefault="00873322" w:rsidP="00804329">
      <w:pPr>
        <w:numPr>
          <w:ilvl w:val="0"/>
          <w:numId w:val="15"/>
        </w:numPr>
        <w:spacing w:after="0" w:line="240" w:lineRule="auto"/>
      </w:pPr>
      <w:r w:rsidRPr="00873322">
        <w:t>lien de subordination réel.</w:t>
      </w:r>
    </w:p>
    <w:p w14:paraId="30723DA9" w14:textId="77777777" w:rsidR="00873322" w:rsidRPr="00873322" w:rsidRDefault="00873322" w:rsidP="00804329">
      <w:pPr>
        <w:spacing w:after="0" w:line="240" w:lineRule="auto"/>
      </w:pPr>
      <w:r w:rsidRPr="00873322">
        <w:t>Le droit des SA prévoit par ailleurs plusieurs règles particulières concernant les administrateurs salariés ou les membres du directoire titulaires d’un contrat de travail. La révocation d’un membre du directoire n’emporte d’ailleurs pas, par elle-même, rupture de son contrat de travail. (</w:t>
      </w:r>
      <w:hyperlink r:id="rId38" w:tooltip="Du directoire et du conseil de surveillance. (Articles L225-57 à ..." w:history="1">
        <w:r w:rsidRPr="00873322">
          <w:rPr>
            <w:rStyle w:val="Lienhypertexte"/>
          </w:rPr>
          <w:t>Légifrance</w:t>
        </w:r>
      </w:hyperlink>
      <w:r w:rsidRPr="00873322">
        <w:t>)</w:t>
      </w:r>
    </w:p>
    <w:p w14:paraId="29B45BDB" w14:textId="77777777" w:rsidR="00873322" w:rsidRPr="00873322" w:rsidRDefault="00873322" w:rsidP="00804329">
      <w:pPr>
        <w:spacing w:after="0" w:line="240" w:lineRule="auto"/>
        <w:rPr>
          <w:b/>
          <w:bCs/>
        </w:rPr>
      </w:pPr>
      <w:r w:rsidRPr="00873322">
        <w:rPr>
          <w:b/>
          <w:bCs/>
        </w:rPr>
        <w:t>Point essentiel</w:t>
      </w:r>
    </w:p>
    <w:p w14:paraId="0734A3C6" w14:textId="77777777" w:rsidR="00873322" w:rsidRPr="00873322" w:rsidRDefault="00873322" w:rsidP="00804329">
      <w:pPr>
        <w:spacing w:after="0" w:line="240" w:lineRule="auto"/>
      </w:pPr>
      <w:r w:rsidRPr="00873322">
        <w:rPr>
          <w:b/>
          <w:bCs/>
        </w:rPr>
        <w:t>Mandat social et contrat de travail restent juridiquement distincts.</w:t>
      </w:r>
    </w:p>
    <w:p w14:paraId="097B93C9" w14:textId="77777777" w:rsidR="00873322" w:rsidRPr="00873322" w:rsidRDefault="00000000" w:rsidP="00804329">
      <w:pPr>
        <w:spacing w:after="0" w:line="240" w:lineRule="auto"/>
      </w:pPr>
      <w:r>
        <w:pict w14:anchorId="67F60D09">
          <v:rect id="_x0000_i1050" style="width:0;height:1.5pt" o:hralign="center" o:hrstd="t" o:hr="t" fillcolor="#a0a0a0" stroked="f"/>
        </w:pict>
      </w:r>
    </w:p>
    <w:p w14:paraId="64E149FA" w14:textId="75BD7C54" w:rsidR="00873322" w:rsidRPr="00873322" w:rsidRDefault="00873322" w:rsidP="00804329">
      <w:pPr>
        <w:pStyle w:val="Titre1"/>
      </w:pPr>
      <w:r w:rsidRPr="00873322">
        <w:t>26. Deuxième système</w:t>
      </w:r>
      <w:r w:rsidR="00804329">
        <w:t> :</w:t>
      </w:r>
      <w:r w:rsidRPr="00873322">
        <w:t xml:space="preserve"> directoire et conseil de surveillance</w:t>
      </w:r>
    </w:p>
    <w:p w14:paraId="31DFF25C" w14:textId="77777777" w:rsidR="00873322" w:rsidRPr="00873322" w:rsidRDefault="00873322" w:rsidP="00804329">
      <w:pPr>
        <w:spacing w:after="0" w:line="240" w:lineRule="auto"/>
      </w:pPr>
      <w:r w:rsidRPr="00873322">
        <w:t>Les statuts peuvent adopter une structure dualiste.</w:t>
      </w:r>
    </w:p>
    <w:p w14:paraId="77617488" w14:textId="1A8E78A5" w:rsidR="00873322" w:rsidRPr="00873322" w:rsidRDefault="00873322" w:rsidP="00804329">
      <w:pPr>
        <w:spacing w:after="0" w:line="240" w:lineRule="auto"/>
      </w:pPr>
      <w:r w:rsidRPr="00873322">
        <w:t>Elle repose sur une séparation plus nette entre</w:t>
      </w:r>
      <w:r w:rsidR="00804329">
        <w:t> :</w:t>
      </w:r>
    </w:p>
    <w:p w14:paraId="70C07FB0" w14:textId="17A807EB" w:rsidR="00873322" w:rsidRPr="00873322" w:rsidRDefault="00873322" w:rsidP="00804329">
      <w:pPr>
        <w:numPr>
          <w:ilvl w:val="0"/>
          <w:numId w:val="16"/>
        </w:numPr>
        <w:spacing w:after="0" w:line="240" w:lineRule="auto"/>
      </w:pPr>
      <w:r w:rsidRPr="00873322">
        <w:rPr>
          <w:b/>
          <w:bCs/>
        </w:rPr>
        <w:t>direction</w:t>
      </w:r>
      <w:r w:rsidR="00804329">
        <w:t> :</w:t>
      </w:r>
      <w:r w:rsidRPr="00873322">
        <w:t xml:space="preserve"> directoire</w:t>
      </w:r>
      <w:r w:rsidR="00804329">
        <w:t> ;</w:t>
      </w:r>
    </w:p>
    <w:p w14:paraId="23EF6D90" w14:textId="70478490" w:rsidR="00873322" w:rsidRPr="00873322" w:rsidRDefault="00873322" w:rsidP="00804329">
      <w:pPr>
        <w:numPr>
          <w:ilvl w:val="0"/>
          <w:numId w:val="16"/>
        </w:numPr>
        <w:spacing w:after="0" w:line="240" w:lineRule="auto"/>
      </w:pPr>
      <w:r w:rsidRPr="00873322">
        <w:rPr>
          <w:b/>
          <w:bCs/>
        </w:rPr>
        <w:t>contrôle</w:t>
      </w:r>
      <w:r w:rsidR="00804329">
        <w:t> :</w:t>
      </w:r>
      <w:r w:rsidRPr="00873322">
        <w:t xml:space="preserve"> conseil de surveillance.</w:t>
      </w:r>
    </w:p>
    <w:p w14:paraId="334AF312" w14:textId="77777777" w:rsidR="00873322" w:rsidRPr="00873322" w:rsidRDefault="00873322" w:rsidP="00804329">
      <w:pPr>
        <w:spacing w:after="0" w:line="240" w:lineRule="auto"/>
      </w:pPr>
      <w:r w:rsidRPr="00873322">
        <w:t>Le Code prévoit expressément que le directoire exerce ses fonctions sous le contrôle du conseil de surveillance. (</w:t>
      </w:r>
      <w:hyperlink r:id="rId39" w:tooltip="Article L225-58 - Code de commerce - Légifrance" w:history="1">
        <w:r w:rsidRPr="00873322">
          <w:rPr>
            <w:rStyle w:val="Lienhypertexte"/>
          </w:rPr>
          <w:t>Légifrance</w:t>
        </w:r>
      </w:hyperlink>
      <w:r w:rsidRPr="00873322">
        <w:t>)</w:t>
      </w:r>
    </w:p>
    <w:p w14:paraId="5D5BD77F" w14:textId="77777777" w:rsidR="00873322" w:rsidRPr="00873322" w:rsidRDefault="00000000" w:rsidP="00804329">
      <w:pPr>
        <w:spacing w:after="0" w:line="240" w:lineRule="auto"/>
      </w:pPr>
      <w:r>
        <w:pict w14:anchorId="655EF818">
          <v:rect id="_x0000_i1051" style="width:0;height:1.5pt" o:hralign="center" o:hrstd="t" o:hr="t" fillcolor="#a0a0a0" stroked="f"/>
        </w:pict>
      </w:r>
    </w:p>
    <w:p w14:paraId="27671ACD" w14:textId="77777777" w:rsidR="00873322" w:rsidRPr="00873322" w:rsidRDefault="00873322" w:rsidP="00804329">
      <w:pPr>
        <w:pStyle w:val="Titre1"/>
      </w:pPr>
      <w:r w:rsidRPr="00873322">
        <w:t>27. Le directoire</w:t>
      </w:r>
    </w:p>
    <w:p w14:paraId="397BE105" w14:textId="77777777" w:rsidR="00873322" w:rsidRPr="00873322" w:rsidRDefault="00873322" w:rsidP="00804329">
      <w:pPr>
        <w:spacing w:after="0" w:line="240" w:lineRule="auto"/>
      </w:pPr>
      <w:r w:rsidRPr="00873322">
        <w:t xml:space="preserve">Le directoire comprend en principe </w:t>
      </w:r>
      <w:r w:rsidRPr="00873322">
        <w:rPr>
          <w:b/>
          <w:bCs/>
        </w:rPr>
        <w:t>cinq membres au plus</w:t>
      </w:r>
      <w:r w:rsidRPr="00873322">
        <w:t>. (</w:t>
      </w:r>
      <w:hyperlink r:id="rId40" w:tooltip="Article L225-58 - Code de commerce" w:history="1">
        <w:r w:rsidRPr="00873322">
          <w:rPr>
            <w:rStyle w:val="Lienhypertexte"/>
          </w:rPr>
          <w:t>Légifrance</w:t>
        </w:r>
      </w:hyperlink>
      <w:r w:rsidRPr="00873322">
        <w:t>)</w:t>
      </w:r>
    </w:p>
    <w:p w14:paraId="60745FA5" w14:textId="77777777" w:rsidR="00873322" w:rsidRPr="00873322" w:rsidRDefault="00873322" w:rsidP="00804329">
      <w:pPr>
        <w:spacing w:after="0" w:line="240" w:lineRule="auto"/>
      </w:pPr>
      <w:r w:rsidRPr="00873322">
        <w:t xml:space="preserve">Lorsque le capital est inférieur au seuil réglementaire applicable, les fonctions du directoire peuvent être exercées par </w:t>
      </w:r>
      <w:r w:rsidRPr="00873322">
        <w:rPr>
          <w:b/>
          <w:bCs/>
        </w:rPr>
        <w:t>une seule personne</w:t>
      </w:r>
      <w:r w:rsidRPr="00873322">
        <w:t xml:space="preserve">, qui prend le titre de </w:t>
      </w:r>
      <w:r w:rsidRPr="00873322">
        <w:rPr>
          <w:b/>
          <w:bCs/>
        </w:rPr>
        <w:t>directeur général unique</w:t>
      </w:r>
      <w:r w:rsidRPr="00873322">
        <w:t>. (</w:t>
      </w:r>
      <w:hyperlink r:id="rId41" w:tooltip="Article L225-58 - Code de commerce - Légifrance" w:history="1">
        <w:r w:rsidRPr="00873322">
          <w:rPr>
            <w:rStyle w:val="Lienhypertexte"/>
          </w:rPr>
          <w:t>Légifrance</w:t>
        </w:r>
      </w:hyperlink>
      <w:r w:rsidRPr="00873322">
        <w:t>)</w:t>
      </w:r>
    </w:p>
    <w:p w14:paraId="6B862D2F" w14:textId="77777777" w:rsidR="00873322" w:rsidRPr="00873322" w:rsidRDefault="00873322" w:rsidP="00804329">
      <w:pPr>
        <w:spacing w:after="0" w:line="240" w:lineRule="auto"/>
      </w:pPr>
      <w:r w:rsidRPr="00873322">
        <w:t xml:space="preserve">Pour certaines sociétés dont les actions sont admises aux négociations sur un marché réglementé, les statuts peuvent porter le nombre de membres du directoire à </w:t>
      </w:r>
      <w:r w:rsidRPr="00873322">
        <w:rPr>
          <w:b/>
          <w:bCs/>
        </w:rPr>
        <w:t>sept</w:t>
      </w:r>
      <w:r w:rsidRPr="00873322">
        <w:t>. (</w:t>
      </w:r>
      <w:hyperlink r:id="rId42" w:tooltip="Des sociétés dont les titres sont admis aux négociations ..." w:history="1">
        <w:r w:rsidRPr="00873322">
          <w:rPr>
            <w:rStyle w:val="Lienhypertexte"/>
          </w:rPr>
          <w:t>Légifrance</w:t>
        </w:r>
      </w:hyperlink>
      <w:r w:rsidRPr="00873322">
        <w:t>)</w:t>
      </w:r>
    </w:p>
    <w:p w14:paraId="158041AA" w14:textId="77777777" w:rsidR="00873322" w:rsidRPr="00873322" w:rsidRDefault="00000000" w:rsidP="00804329">
      <w:pPr>
        <w:spacing w:after="0" w:line="240" w:lineRule="auto"/>
      </w:pPr>
      <w:r>
        <w:pict w14:anchorId="0760AB28">
          <v:rect id="_x0000_i1052" style="width:0;height:1.5pt" o:hralign="center" o:hrstd="t" o:hr="t" fillcolor="#a0a0a0" stroked="f"/>
        </w:pict>
      </w:r>
    </w:p>
    <w:p w14:paraId="7463C549" w14:textId="77777777" w:rsidR="00873322" w:rsidRPr="00873322" w:rsidRDefault="00873322" w:rsidP="00804329">
      <w:pPr>
        <w:pStyle w:val="Titre1"/>
      </w:pPr>
      <w:r w:rsidRPr="00873322">
        <w:t>28. Nomination du directoire</w:t>
      </w:r>
    </w:p>
    <w:p w14:paraId="32947A01" w14:textId="77777777" w:rsidR="00873322" w:rsidRPr="00873322" w:rsidRDefault="00873322" w:rsidP="00804329">
      <w:pPr>
        <w:spacing w:after="0" w:line="240" w:lineRule="auto"/>
      </w:pPr>
      <w:r w:rsidRPr="00873322">
        <w:t xml:space="preserve">Les membres du directoire sont nommés par le </w:t>
      </w:r>
      <w:r w:rsidRPr="00873322">
        <w:rPr>
          <w:b/>
          <w:bCs/>
        </w:rPr>
        <w:t>conseil de surveillance</w:t>
      </w:r>
      <w:r w:rsidRPr="00873322">
        <w:t>, qui attribue à l’un d’eux la qualité de président.</w:t>
      </w:r>
    </w:p>
    <w:p w14:paraId="05195534" w14:textId="77777777" w:rsidR="00873322" w:rsidRPr="00873322" w:rsidRDefault="00873322" w:rsidP="00804329">
      <w:pPr>
        <w:spacing w:after="0" w:line="240" w:lineRule="auto"/>
      </w:pPr>
      <w:r w:rsidRPr="00873322">
        <w:t>Lorsque le directoire est composé d’une seule personne, celle-ci est directeur général unique. (</w:t>
      </w:r>
      <w:hyperlink r:id="rId43" w:tooltip="Article L225-59 - Code de commerce" w:history="1">
        <w:r w:rsidRPr="00873322">
          <w:rPr>
            <w:rStyle w:val="Lienhypertexte"/>
          </w:rPr>
          <w:t>Légifrance</w:t>
        </w:r>
      </w:hyperlink>
      <w:r w:rsidRPr="00873322">
        <w:t>)</w:t>
      </w:r>
    </w:p>
    <w:p w14:paraId="37E66164" w14:textId="77777777" w:rsidR="00873322" w:rsidRPr="00873322" w:rsidRDefault="00873322" w:rsidP="00804329">
      <w:pPr>
        <w:spacing w:after="0" w:line="240" w:lineRule="auto"/>
        <w:rPr>
          <w:b/>
          <w:bCs/>
        </w:rPr>
      </w:pPr>
      <w:r w:rsidRPr="00873322">
        <w:rPr>
          <w:b/>
          <w:bCs/>
        </w:rPr>
        <w:t>Durée</w:t>
      </w:r>
    </w:p>
    <w:p w14:paraId="1C330755" w14:textId="77777777" w:rsidR="00873322" w:rsidRPr="00873322" w:rsidRDefault="00873322" w:rsidP="00804329">
      <w:pPr>
        <w:spacing w:after="0" w:line="240" w:lineRule="auto"/>
      </w:pPr>
      <w:r w:rsidRPr="00873322">
        <w:t xml:space="preserve">Les statuts déterminent la durée du mandat du directoire entre </w:t>
      </w:r>
      <w:r w:rsidRPr="00873322">
        <w:rPr>
          <w:b/>
          <w:bCs/>
        </w:rPr>
        <w:t>deux et six ans</w:t>
      </w:r>
      <w:r w:rsidRPr="00873322">
        <w:t>.</w:t>
      </w:r>
    </w:p>
    <w:p w14:paraId="6CACFEB9" w14:textId="77777777" w:rsidR="00873322" w:rsidRPr="00873322" w:rsidRDefault="00873322" w:rsidP="00804329">
      <w:pPr>
        <w:spacing w:after="0" w:line="240" w:lineRule="auto"/>
      </w:pPr>
      <w:r w:rsidRPr="00873322">
        <w:t xml:space="preserve">À défaut de disposition statutaire, la durée est de </w:t>
      </w:r>
      <w:r w:rsidRPr="00873322">
        <w:rPr>
          <w:b/>
          <w:bCs/>
        </w:rPr>
        <w:t>quatre ans</w:t>
      </w:r>
      <w:r w:rsidRPr="00873322">
        <w:t>. (</w:t>
      </w:r>
      <w:hyperlink r:id="rId44" w:tooltip="Du directoire et du conseil de surveillance. (Articles L225-57 à ..." w:history="1">
        <w:r w:rsidRPr="00873322">
          <w:rPr>
            <w:rStyle w:val="Lienhypertexte"/>
          </w:rPr>
          <w:t>Légifrance</w:t>
        </w:r>
      </w:hyperlink>
      <w:r w:rsidRPr="00873322">
        <w:t>)</w:t>
      </w:r>
    </w:p>
    <w:p w14:paraId="43B4FDE9" w14:textId="77777777" w:rsidR="00873322" w:rsidRPr="00873322" w:rsidRDefault="00000000" w:rsidP="00804329">
      <w:pPr>
        <w:spacing w:after="0" w:line="240" w:lineRule="auto"/>
      </w:pPr>
      <w:r>
        <w:pict w14:anchorId="2292C95E">
          <v:rect id="_x0000_i1053" style="width:0;height:1.5pt" o:hralign="center" o:hrstd="t" o:hr="t" fillcolor="#a0a0a0" stroked="f"/>
        </w:pict>
      </w:r>
    </w:p>
    <w:p w14:paraId="117DB37B" w14:textId="77777777" w:rsidR="00873322" w:rsidRPr="00873322" w:rsidRDefault="00873322" w:rsidP="00804329">
      <w:pPr>
        <w:pStyle w:val="Titre1"/>
      </w:pPr>
      <w:r w:rsidRPr="00873322">
        <w:t>29. Révocation des membres du directoire</w:t>
      </w:r>
    </w:p>
    <w:p w14:paraId="1E5B3560" w14:textId="08546C5D" w:rsidR="00873322" w:rsidRPr="00873322" w:rsidRDefault="00873322" w:rsidP="00804329">
      <w:pPr>
        <w:spacing w:after="0" w:line="240" w:lineRule="auto"/>
      </w:pPr>
      <w:r w:rsidRPr="00873322">
        <w:t>Les membres du directoire ou le directeur général unique peuvent être révoqués</w:t>
      </w:r>
      <w:r w:rsidR="00804329">
        <w:t> :</w:t>
      </w:r>
    </w:p>
    <w:p w14:paraId="2C1B667D" w14:textId="1CF6BA9B" w:rsidR="00873322" w:rsidRPr="00873322" w:rsidRDefault="00873322" w:rsidP="00804329">
      <w:pPr>
        <w:numPr>
          <w:ilvl w:val="0"/>
          <w:numId w:val="17"/>
        </w:numPr>
        <w:spacing w:after="0" w:line="240" w:lineRule="auto"/>
      </w:pPr>
      <w:r w:rsidRPr="00873322">
        <w:t>par l’assemblée générale</w:t>
      </w:r>
      <w:r w:rsidR="00804329">
        <w:t> ;</w:t>
      </w:r>
    </w:p>
    <w:p w14:paraId="32378F3F" w14:textId="77777777" w:rsidR="00873322" w:rsidRPr="00873322" w:rsidRDefault="00873322" w:rsidP="00804329">
      <w:pPr>
        <w:numPr>
          <w:ilvl w:val="0"/>
          <w:numId w:val="17"/>
        </w:numPr>
        <w:spacing w:after="0" w:line="240" w:lineRule="auto"/>
      </w:pPr>
      <w:r w:rsidRPr="00873322">
        <w:t>et, lorsque les statuts le prévoient, par le conseil de surveillance.</w:t>
      </w:r>
    </w:p>
    <w:p w14:paraId="187F2274" w14:textId="77777777" w:rsidR="00873322" w:rsidRPr="00873322" w:rsidRDefault="00873322" w:rsidP="00804329">
      <w:pPr>
        <w:spacing w:after="0" w:line="240" w:lineRule="auto"/>
      </w:pPr>
      <w:r w:rsidRPr="00873322">
        <w:t>Une révocation sans juste motif peut ouvrir droit à des dommages-intérêts. (</w:t>
      </w:r>
      <w:hyperlink r:id="rId45" w:tooltip="Article L225-61 - Code de commerce" w:history="1">
        <w:r w:rsidRPr="00873322">
          <w:rPr>
            <w:rStyle w:val="Lienhypertexte"/>
          </w:rPr>
          <w:t>Légifrance</w:t>
        </w:r>
      </w:hyperlink>
      <w:r w:rsidRPr="00873322">
        <w:t>)</w:t>
      </w:r>
    </w:p>
    <w:p w14:paraId="60598951" w14:textId="77777777" w:rsidR="00873322" w:rsidRPr="00873322" w:rsidRDefault="00873322" w:rsidP="00804329">
      <w:pPr>
        <w:spacing w:after="0" w:line="240" w:lineRule="auto"/>
        <w:rPr>
          <w:b/>
          <w:bCs/>
        </w:rPr>
      </w:pPr>
      <w:r w:rsidRPr="00873322">
        <w:rPr>
          <w:b/>
          <w:bCs/>
        </w:rPr>
        <w:t>Comparaison</w:t>
      </w:r>
    </w:p>
    <w:tbl>
      <w:tblPr>
        <w:tblStyle w:val="Grilledutableau"/>
        <w:tblW w:w="0" w:type="auto"/>
        <w:tblLook w:val="04A0" w:firstRow="1" w:lastRow="0" w:firstColumn="1" w:lastColumn="0" w:noHBand="0" w:noVBand="1"/>
      </w:tblPr>
      <w:tblGrid>
        <w:gridCol w:w="3772"/>
        <w:gridCol w:w="6131"/>
      </w:tblGrid>
      <w:tr w:rsidR="00873322" w:rsidRPr="00804329" w14:paraId="69994F3C" w14:textId="77777777" w:rsidTr="00804329">
        <w:trPr>
          <w:tblHeader/>
        </w:trPr>
        <w:tc>
          <w:tcPr>
            <w:tcW w:w="0" w:type="auto"/>
            <w:hideMark/>
          </w:tcPr>
          <w:p w14:paraId="65F5C5B6"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Président du CA</w:t>
            </w:r>
          </w:p>
        </w:tc>
        <w:tc>
          <w:tcPr>
            <w:tcW w:w="0" w:type="auto"/>
            <w:hideMark/>
          </w:tcPr>
          <w:p w14:paraId="20AEB66E"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Membre du directoire</w:t>
            </w:r>
          </w:p>
        </w:tc>
      </w:tr>
      <w:tr w:rsidR="00873322" w:rsidRPr="00804329" w14:paraId="0D22C3A8" w14:textId="77777777" w:rsidTr="00804329">
        <w:tc>
          <w:tcPr>
            <w:tcW w:w="0" w:type="auto"/>
            <w:hideMark/>
          </w:tcPr>
          <w:p w14:paraId="39819042" w14:textId="77777777" w:rsidR="00873322" w:rsidRPr="00804329" w:rsidRDefault="00873322" w:rsidP="00804329">
            <w:pPr>
              <w:jc w:val="left"/>
              <w:rPr>
                <w:rFonts w:ascii="Calibri" w:hAnsi="Calibri" w:cs="Calibri"/>
                <w:sz w:val="20"/>
              </w:rPr>
            </w:pPr>
            <w:r w:rsidRPr="00804329">
              <w:rPr>
                <w:rFonts w:ascii="Calibri" w:hAnsi="Calibri" w:cs="Calibri"/>
                <w:sz w:val="20"/>
              </w:rPr>
              <w:t>Révocable à tout moment</w:t>
            </w:r>
          </w:p>
        </w:tc>
        <w:tc>
          <w:tcPr>
            <w:tcW w:w="0" w:type="auto"/>
            <w:hideMark/>
          </w:tcPr>
          <w:p w14:paraId="3A87F730" w14:textId="77777777" w:rsidR="00873322" w:rsidRPr="00804329" w:rsidRDefault="00873322" w:rsidP="00804329">
            <w:pPr>
              <w:jc w:val="left"/>
              <w:rPr>
                <w:rFonts w:ascii="Calibri" w:hAnsi="Calibri" w:cs="Calibri"/>
                <w:sz w:val="20"/>
              </w:rPr>
            </w:pPr>
            <w:r w:rsidRPr="00804329">
              <w:rPr>
                <w:rFonts w:ascii="Calibri" w:hAnsi="Calibri" w:cs="Calibri"/>
                <w:sz w:val="20"/>
              </w:rPr>
              <w:t>Révocable par l’AG, ou le conseil de surveillance si les statuts le prévoient</w:t>
            </w:r>
          </w:p>
        </w:tc>
      </w:tr>
      <w:tr w:rsidR="00873322" w:rsidRPr="00804329" w14:paraId="0FD89BE5" w14:textId="77777777" w:rsidTr="00804329">
        <w:tc>
          <w:tcPr>
            <w:tcW w:w="0" w:type="auto"/>
            <w:hideMark/>
          </w:tcPr>
          <w:p w14:paraId="09B8C7FF" w14:textId="77777777" w:rsidR="00873322" w:rsidRPr="00804329" w:rsidRDefault="00873322" w:rsidP="00804329">
            <w:pPr>
              <w:jc w:val="left"/>
              <w:rPr>
                <w:rFonts w:ascii="Calibri" w:hAnsi="Calibri" w:cs="Calibri"/>
                <w:sz w:val="20"/>
              </w:rPr>
            </w:pPr>
            <w:r w:rsidRPr="00804329">
              <w:rPr>
                <w:rFonts w:ascii="Calibri" w:hAnsi="Calibri" w:cs="Calibri"/>
                <w:sz w:val="20"/>
              </w:rPr>
              <w:t>Pas d’exigence de juste motif pour révoquer</w:t>
            </w:r>
          </w:p>
        </w:tc>
        <w:tc>
          <w:tcPr>
            <w:tcW w:w="0" w:type="auto"/>
            <w:hideMark/>
          </w:tcPr>
          <w:p w14:paraId="10DD2B73" w14:textId="77777777" w:rsidR="00873322" w:rsidRPr="00804329" w:rsidRDefault="00873322" w:rsidP="00804329">
            <w:pPr>
              <w:jc w:val="left"/>
              <w:rPr>
                <w:rFonts w:ascii="Calibri" w:hAnsi="Calibri" w:cs="Calibri"/>
                <w:sz w:val="20"/>
              </w:rPr>
            </w:pPr>
            <w:r w:rsidRPr="00804329">
              <w:rPr>
                <w:rFonts w:ascii="Calibri" w:hAnsi="Calibri" w:cs="Calibri"/>
                <w:sz w:val="20"/>
              </w:rPr>
              <w:t>Indemnisation possible si absence de juste motif</w:t>
            </w:r>
          </w:p>
        </w:tc>
      </w:tr>
    </w:tbl>
    <w:p w14:paraId="03E14DC0" w14:textId="77777777" w:rsidR="00873322" w:rsidRPr="00873322" w:rsidRDefault="00000000" w:rsidP="00804329">
      <w:pPr>
        <w:spacing w:after="0" w:line="240" w:lineRule="auto"/>
      </w:pPr>
      <w:r>
        <w:pict w14:anchorId="7443D896">
          <v:rect id="_x0000_i1054" style="width:0;height:1.5pt" o:hralign="center" o:hrstd="t" o:hr="t" fillcolor="#a0a0a0" stroked="f"/>
        </w:pict>
      </w:r>
    </w:p>
    <w:p w14:paraId="75708302" w14:textId="77777777" w:rsidR="00873322" w:rsidRPr="00873322" w:rsidRDefault="00873322" w:rsidP="00804329">
      <w:pPr>
        <w:pStyle w:val="Titre1"/>
      </w:pPr>
      <w:r w:rsidRPr="00873322">
        <w:t>30. Pouvoirs du directoire</w:t>
      </w:r>
    </w:p>
    <w:p w14:paraId="785ECFC5" w14:textId="77777777" w:rsidR="00873322" w:rsidRPr="00873322" w:rsidRDefault="00873322" w:rsidP="00804329">
      <w:pPr>
        <w:spacing w:after="0" w:line="240" w:lineRule="auto"/>
      </w:pPr>
      <w:r w:rsidRPr="00873322">
        <w:t xml:space="preserve">Le directoire dispose des </w:t>
      </w:r>
      <w:r w:rsidRPr="00873322">
        <w:rPr>
          <w:b/>
          <w:bCs/>
        </w:rPr>
        <w:t>pouvoirs les plus étendus pour agir en toute circonstance au nom de la société</w:t>
      </w:r>
      <w:r w:rsidRPr="00873322">
        <w:t>.</w:t>
      </w:r>
    </w:p>
    <w:p w14:paraId="6855B612" w14:textId="596E1C57" w:rsidR="00873322" w:rsidRPr="00873322" w:rsidRDefault="00873322" w:rsidP="00804329">
      <w:pPr>
        <w:spacing w:after="0" w:line="240" w:lineRule="auto"/>
      </w:pPr>
      <w:r w:rsidRPr="00873322">
        <w:t>Il</w:t>
      </w:r>
      <w:r w:rsidR="00804329">
        <w:t> :</w:t>
      </w:r>
    </w:p>
    <w:p w14:paraId="3B36B3F8" w14:textId="78B7C4F2" w:rsidR="00873322" w:rsidRPr="00873322" w:rsidRDefault="00873322" w:rsidP="00804329">
      <w:pPr>
        <w:numPr>
          <w:ilvl w:val="0"/>
          <w:numId w:val="18"/>
        </w:numPr>
        <w:spacing w:after="0" w:line="240" w:lineRule="auto"/>
      </w:pPr>
      <w:r w:rsidRPr="00873322">
        <w:t>agit dans la limite de l’objet social</w:t>
      </w:r>
      <w:r w:rsidR="00804329">
        <w:t> ;</w:t>
      </w:r>
    </w:p>
    <w:p w14:paraId="3CA30C5B" w14:textId="7A9079B7" w:rsidR="00873322" w:rsidRPr="00873322" w:rsidRDefault="00873322" w:rsidP="00804329">
      <w:pPr>
        <w:numPr>
          <w:ilvl w:val="0"/>
          <w:numId w:val="18"/>
        </w:numPr>
        <w:spacing w:after="0" w:line="240" w:lineRule="auto"/>
      </w:pPr>
      <w:r w:rsidRPr="00873322">
        <w:t>respecte les compétences réservées au conseil de surveillance et aux assemblées</w:t>
      </w:r>
      <w:r w:rsidR="00804329">
        <w:t> ;</w:t>
      </w:r>
    </w:p>
    <w:p w14:paraId="561DE20A" w14:textId="20E51377" w:rsidR="00873322" w:rsidRPr="00873322" w:rsidRDefault="00873322" w:rsidP="00804329">
      <w:pPr>
        <w:numPr>
          <w:ilvl w:val="0"/>
          <w:numId w:val="18"/>
        </w:numPr>
        <w:spacing w:after="0" w:line="240" w:lineRule="auto"/>
      </w:pPr>
      <w:r w:rsidRPr="00873322">
        <w:t>détermine les orientations de l’activité</w:t>
      </w:r>
      <w:r w:rsidR="00804329">
        <w:t> ;</w:t>
      </w:r>
    </w:p>
    <w:p w14:paraId="53757173" w14:textId="1E075C48" w:rsidR="00873322" w:rsidRPr="00873322" w:rsidRDefault="00873322" w:rsidP="00804329">
      <w:pPr>
        <w:numPr>
          <w:ilvl w:val="0"/>
          <w:numId w:val="18"/>
        </w:numPr>
        <w:spacing w:after="0" w:line="240" w:lineRule="auto"/>
      </w:pPr>
      <w:r w:rsidRPr="00873322">
        <w:t>veille à leur mise en œuvre</w:t>
      </w:r>
      <w:r w:rsidR="00804329">
        <w:t> ;</w:t>
      </w:r>
    </w:p>
    <w:p w14:paraId="5B8E1E1F" w14:textId="17338EEA" w:rsidR="00873322" w:rsidRPr="00873322" w:rsidRDefault="00873322" w:rsidP="00804329">
      <w:pPr>
        <w:numPr>
          <w:ilvl w:val="0"/>
          <w:numId w:val="18"/>
        </w:numPr>
        <w:spacing w:after="0" w:line="240" w:lineRule="auto"/>
      </w:pPr>
      <w:r w:rsidRPr="00873322">
        <w:t>agit conformément à l’intérêt social</w:t>
      </w:r>
      <w:r w:rsidR="00804329">
        <w:t> ;</w:t>
      </w:r>
    </w:p>
    <w:p w14:paraId="762660D4" w14:textId="77777777" w:rsidR="00873322" w:rsidRPr="00873322" w:rsidRDefault="00873322" w:rsidP="00804329">
      <w:pPr>
        <w:numPr>
          <w:ilvl w:val="0"/>
          <w:numId w:val="18"/>
        </w:numPr>
        <w:spacing w:after="0" w:line="240" w:lineRule="auto"/>
      </w:pPr>
      <w:r w:rsidRPr="00873322">
        <w:t>considère les enjeux sociaux et environnementaux. (</w:t>
      </w:r>
      <w:hyperlink r:id="rId46" w:tooltip="Article L225-64 - Code de commerce" w:history="1">
        <w:r w:rsidRPr="00873322">
          <w:rPr>
            <w:rStyle w:val="Lienhypertexte"/>
          </w:rPr>
          <w:t>Légifrance</w:t>
        </w:r>
      </w:hyperlink>
      <w:r w:rsidRPr="00873322">
        <w:t>)</w:t>
      </w:r>
    </w:p>
    <w:p w14:paraId="395D8F7D" w14:textId="77777777" w:rsidR="00873322" w:rsidRPr="00873322" w:rsidRDefault="00873322" w:rsidP="00804329">
      <w:pPr>
        <w:spacing w:after="0" w:line="240" w:lineRule="auto"/>
        <w:rPr>
          <w:b/>
          <w:bCs/>
        </w:rPr>
      </w:pPr>
      <w:r w:rsidRPr="00873322">
        <w:rPr>
          <w:b/>
          <w:bCs/>
        </w:rPr>
        <w:t>Différence fondamentale avec le système moniste</w:t>
      </w:r>
    </w:p>
    <w:p w14:paraId="55568C98" w14:textId="34E5211E" w:rsidR="00873322" w:rsidRPr="00873322" w:rsidRDefault="00873322" w:rsidP="00804329">
      <w:pPr>
        <w:spacing w:after="0" w:line="240" w:lineRule="auto"/>
      </w:pPr>
      <w:r w:rsidRPr="00873322">
        <w:t>Dans une SA à conseil d’administration</w:t>
      </w:r>
      <w:r w:rsidR="00804329">
        <w:t> :</w:t>
      </w:r>
    </w:p>
    <w:p w14:paraId="745C896B" w14:textId="77777777" w:rsidR="00873322" w:rsidRPr="00873322" w:rsidRDefault="00873322" w:rsidP="00804329">
      <w:pPr>
        <w:spacing w:after="0" w:line="240" w:lineRule="auto"/>
      </w:pPr>
      <w:r w:rsidRPr="00873322">
        <w:t xml:space="preserve">le </w:t>
      </w:r>
      <w:r w:rsidRPr="00873322">
        <w:rPr>
          <w:b/>
          <w:bCs/>
        </w:rPr>
        <w:t>conseil</w:t>
      </w:r>
      <w:r w:rsidRPr="00873322">
        <w:t xml:space="preserve"> détermine les orientations.</w:t>
      </w:r>
    </w:p>
    <w:p w14:paraId="1D10C4C9" w14:textId="53348C0E" w:rsidR="00873322" w:rsidRPr="00873322" w:rsidRDefault="00873322" w:rsidP="00804329">
      <w:pPr>
        <w:spacing w:after="0" w:line="240" w:lineRule="auto"/>
      </w:pPr>
      <w:r w:rsidRPr="00873322">
        <w:t>Dans une SA à directoire</w:t>
      </w:r>
      <w:r w:rsidR="00804329">
        <w:t> :</w:t>
      </w:r>
    </w:p>
    <w:p w14:paraId="275A10B0" w14:textId="77777777" w:rsidR="00873322" w:rsidRPr="00873322" w:rsidRDefault="00873322" w:rsidP="00804329">
      <w:pPr>
        <w:spacing w:after="0" w:line="240" w:lineRule="auto"/>
      </w:pPr>
      <w:r w:rsidRPr="00873322">
        <w:t xml:space="preserve">le </w:t>
      </w:r>
      <w:r w:rsidRPr="00873322">
        <w:rPr>
          <w:b/>
          <w:bCs/>
        </w:rPr>
        <w:t>directoire</w:t>
      </w:r>
      <w:r w:rsidRPr="00873322">
        <w:t xml:space="preserve"> détermine les orientations sous le contrôle du conseil de surveillance. (</w:t>
      </w:r>
      <w:hyperlink r:id="rId47" w:tooltip="Article L225-35 - Code de commerce - Légifrance" w:history="1">
        <w:r w:rsidRPr="00873322">
          <w:rPr>
            <w:rStyle w:val="Lienhypertexte"/>
          </w:rPr>
          <w:t>Légifrance</w:t>
        </w:r>
      </w:hyperlink>
      <w:r w:rsidRPr="00873322">
        <w:t>)</w:t>
      </w:r>
    </w:p>
    <w:p w14:paraId="453EF638" w14:textId="77777777" w:rsidR="00873322" w:rsidRPr="00873322" w:rsidRDefault="00000000" w:rsidP="00804329">
      <w:pPr>
        <w:spacing w:after="0" w:line="240" w:lineRule="auto"/>
      </w:pPr>
      <w:r>
        <w:pict w14:anchorId="69D8F098">
          <v:rect id="_x0000_i1055" style="width:0;height:1.5pt" o:hralign="center" o:hrstd="t" o:hr="t" fillcolor="#a0a0a0" stroked="f"/>
        </w:pict>
      </w:r>
    </w:p>
    <w:p w14:paraId="1B78AAB9" w14:textId="77777777" w:rsidR="00873322" w:rsidRPr="00873322" w:rsidRDefault="00873322" w:rsidP="00804329">
      <w:pPr>
        <w:pStyle w:val="Titre1"/>
      </w:pPr>
      <w:r w:rsidRPr="00873322">
        <w:t>31. Le conseil de surveillance</w:t>
      </w:r>
    </w:p>
    <w:p w14:paraId="7F3A2FA7" w14:textId="3E7545C0" w:rsidR="00873322" w:rsidRPr="00873322" w:rsidRDefault="00873322" w:rsidP="00804329">
      <w:pPr>
        <w:spacing w:after="0" w:line="240" w:lineRule="auto"/>
      </w:pPr>
      <w:r w:rsidRPr="00873322">
        <w:t>Le conseil de surveillance comprend</w:t>
      </w:r>
      <w:r w:rsidR="00804329">
        <w:t> :</w:t>
      </w:r>
    </w:p>
    <w:p w14:paraId="76431F90" w14:textId="4B04C2AD" w:rsidR="00873322" w:rsidRPr="00873322" w:rsidRDefault="00873322" w:rsidP="00804329">
      <w:pPr>
        <w:numPr>
          <w:ilvl w:val="0"/>
          <w:numId w:val="19"/>
        </w:numPr>
        <w:spacing w:after="0" w:line="240" w:lineRule="auto"/>
      </w:pPr>
      <w:r w:rsidRPr="00873322">
        <w:t xml:space="preserve">au moins </w:t>
      </w:r>
      <w:r w:rsidRPr="00873322">
        <w:rPr>
          <w:b/>
          <w:bCs/>
        </w:rPr>
        <w:t>trois membres</w:t>
      </w:r>
      <w:r w:rsidR="00804329">
        <w:t> ;</w:t>
      </w:r>
    </w:p>
    <w:p w14:paraId="081EC7EF" w14:textId="77777777" w:rsidR="00873322" w:rsidRPr="00873322" w:rsidRDefault="00873322" w:rsidP="00804329">
      <w:pPr>
        <w:numPr>
          <w:ilvl w:val="0"/>
          <w:numId w:val="19"/>
        </w:numPr>
        <w:spacing w:after="0" w:line="240" w:lineRule="auto"/>
      </w:pPr>
      <w:r w:rsidRPr="00873322">
        <w:t xml:space="preserve">au maximum </w:t>
      </w:r>
      <w:r w:rsidRPr="00873322">
        <w:rPr>
          <w:b/>
          <w:bCs/>
        </w:rPr>
        <w:t>dix-huit</w:t>
      </w:r>
      <w:r w:rsidRPr="00873322">
        <w:t>, selon les statuts. (</w:t>
      </w:r>
      <w:hyperlink r:id="rId48" w:tooltip="Article L225-69 - Code de commerce" w:history="1">
        <w:r w:rsidRPr="00873322">
          <w:rPr>
            <w:rStyle w:val="Lienhypertexte"/>
          </w:rPr>
          <w:t>Légifrance</w:t>
        </w:r>
      </w:hyperlink>
      <w:r w:rsidRPr="00873322">
        <w:t>)</w:t>
      </w:r>
    </w:p>
    <w:p w14:paraId="1FE8CF9A" w14:textId="77777777" w:rsidR="00873322" w:rsidRPr="00873322" w:rsidRDefault="00873322" w:rsidP="00804329">
      <w:pPr>
        <w:spacing w:after="0" w:line="240" w:lineRule="auto"/>
      </w:pPr>
      <w:r w:rsidRPr="00873322">
        <w:t xml:space="preserve">Sa fonction essentielle est le </w:t>
      </w:r>
      <w:r w:rsidRPr="00873322">
        <w:rPr>
          <w:b/>
          <w:bCs/>
        </w:rPr>
        <w:t>contrôle permanent de la gestion du directoire</w:t>
      </w:r>
      <w:r w:rsidRPr="00873322">
        <w:t>.</w:t>
      </w:r>
    </w:p>
    <w:p w14:paraId="41710E21" w14:textId="77777777" w:rsidR="00873322" w:rsidRPr="00873322" w:rsidRDefault="00873322" w:rsidP="00804329">
      <w:pPr>
        <w:spacing w:after="0" w:line="240" w:lineRule="auto"/>
      </w:pPr>
      <w:r w:rsidRPr="00873322">
        <w:t>Il ne doit donc pas être présenté comme un second directoire.</w:t>
      </w:r>
    </w:p>
    <w:p w14:paraId="2937D0E5" w14:textId="77777777" w:rsidR="00873322" w:rsidRPr="00873322" w:rsidRDefault="00873322" w:rsidP="00804329">
      <w:pPr>
        <w:spacing w:after="0" w:line="240" w:lineRule="auto"/>
        <w:rPr>
          <w:b/>
          <w:bCs/>
        </w:rPr>
      </w:pPr>
      <w:r w:rsidRPr="00873322">
        <w:rPr>
          <w:b/>
          <w:bCs/>
        </w:rPr>
        <w:t>Schéma</w:t>
      </w:r>
    </w:p>
    <w:p w14:paraId="31697816" w14:textId="77777777" w:rsidR="00EE3E8C" w:rsidRDefault="00873322" w:rsidP="00804329">
      <w:pPr>
        <w:spacing w:after="0" w:line="240" w:lineRule="auto"/>
      </w:pPr>
      <w:r w:rsidRPr="00873322">
        <w:rPr>
          <w:b/>
          <w:bCs/>
        </w:rPr>
        <w:t>Actionnaires</w:t>
      </w:r>
    </w:p>
    <w:p w14:paraId="03578F70" w14:textId="77777777" w:rsidR="00EE3E8C" w:rsidRDefault="00873322" w:rsidP="00804329">
      <w:pPr>
        <w:spacing w:after="0" w:line="240" w:lineRule="auto"/>
      </w:pPr>
      <w:r w:rsidRPr="00873322">
        <w:t>↓ nomment</w:t>
      </w:r>
    </w:p>
    <w:p w14:paraId="4C9A17E0" w14:textId="77777777" w:rsidR="00EE3E8C" w:rsidRDefault="00873322" w:rsidP="00804329">
      <w:pPr>
        <w:spacing w:after="0" w:line="240" w:lineRule="auto"/>
      </w:pPr>
      <w:r w:rsidRPr="00873322">
        <w:rPr>
          <w:b/>
          <w:bCs/>
        </w:rPr>
        <w:t>Conseil de surveillance</w:t>
      </w:r>
    </w:p>
    <w:p w14:paraId="6FD67D22" w14:textId="77777777" w:rsidR="00EE3E8C" w:rsidRDefault="00873322" w:rsidP="00804329">
      <w:pPr>
        <w:spacing w:after="0" w:line="240" w:lineRule="auto"/>
      </w:pPr>
      <w:r w:rsidRPr="00873322">
        <w:t>↓ nomme et contrôle</w:t>
      </w:r>
    </w:p>
    <w:p w14:paraId="0A6C5390" w14:textId="77777777" w:rsidR="00EE3E8C" w:rsidRDefault="00873322" w:rsidP="00804329">
      <w:pPr>
        <w:spacing w:after="0" w:line="240" w:lineRule="auto"/>
      </w:pPr>
      <w:r w:rsidRPr="00873322">
        <w:rPr>
          <w:b/>
          <w:bCs/>
        </w:rPr>
        <w:t>Directoire</w:t>
      </w:r>
    </w:p>
    <w:p w14:paraId="250F4F71" w14:textId="77777777" w:rsidR="00EE3E8C" w:rsidRDefault="00873322" w:rsidP="00804329">
      <w:pPr>
        <w:spacing w:after="0" w:line="240" w:lineRule="auto"/>
      </w:pPr>
      <w:r w:rsidRPr="00873322">
        <w:t>↓ dirige</w:t>
      </w:r>
    </w:p>
    <w:p w14:paraId="5D55B0EA" w14:textId="78CE7FF2" w:rsidR="00873322" w:rsidRPr="00873322" w:rsidRDefault="00873322" w:rsidP="00804329">
      <w:pPr>
        <w:spacing w:after="0" w:line="240" w:lineRule="auto"/>
      </w:pPr>
      <w:r w:rsidRPr="00873322">
        <w:rPr>
          <w:b/>
          <w:bCs/>
        </w:rPr>
        <w:t>Société</w:t>
      </w:r>
    </w:p>
    <w:p w14:paraId="3B70E50A" w14:textId="77777777" w:rsidR="00873322" w:rsidRPr="00873322" w:rsidRDefault="00000000" w:rsidP="00804329">
      <w:pPr>
        <w:spacing w:after="0" w:line="240" w:lineRule="auto"/>
      </w:pPr>
      <w:r>
        <w:pict w14:anchorId="4292EC08">
          <v:rect id="_x0000_i1056" style="width:0;height:1.5pt" o:hralign="center" o:hrstd="t" o:hr="t" fillcolor="#a0a0a0" stroked="f"/>
        </w:pict>
      </w:r>
    </w:p>
    <w:p w14:paraId="750F76EA" w14:textId="77777777" w:rsidR="00873322" w:rsidRPr="00873322" w:rsidRDefault="00873322" w:rsidP="00804329">
      <w:pPr>
        <w:pStyle w:val="Titre1"/>
      </w:pPr>
      <w:r w:rsidRPr="00873322">
        <w:t>32. Le conseil de surveillance contrôle, il ne dirige pas</w:t>
      </w:r>
    </w:p>
    <w:p w14:paraId="6D51D761" w14:textId="77777777" w:rsidR="00873322" w:rsidRPr="00873322" w:rsidRDefault="00873322" w:rsidP="00804329">
      <w:pPr>
        <w:spacing w:after="0" w:line="240" w:lineRule="auto"/>
      </w:pPr>
      <w:r w:rsidRPr="00873322">
        <w:t>Le conseil de surveillance exerce un contrôle permanent.</w:t>
      </w:r>
    </w:p>
    <w:p w14:paraId="77C0A57D" w14:textId="77777777" w:rsidR="00873322" w:rsidRPr="00873322" w:rsidRDefault="00873322" w:rsidP="00804329">
      <w:pPr>
        <w:spacing w:after="0" w:line="240" w:lineRule="auto"/>
      </w:pPr>
      <w:r w:rsidRPr="00873322">
        <w:t>Après la clôture de l’exercice, le directoire lui présente notamment les documents nécessaires afin qu’il puisse effectuer ses vérifications et observations avant l’assemblée générale. (</w:t>
      </w:r>
      <w:hyperlink r:id="rId49" w:tooltip="Article L225-68 - Code de commerce" w:history="1">
        <w:r w:rsidRPr="00873322">
          <w:rPr>
            <w:rStyle w:val="Lienhypertexte"/>
          </w:rPr>
          <w:t>Légifrance</w:t>
        </w:r>
      </w:hyperlink>
      <w:r w:rsidRPr="00873322">
        <w:t>)</w:t>
      </w:r>
    </w:p>
    <w:p w14:paraId="349992FD" w14:textId="77777777" w:rsidR="00873322" w:rsidRPr="00873322" w:rsidRDefault="00873322" w:rsidP="00804329">
      <w:pPr>
        <w:spacing w:after="0" w:line="240" w:lineRule="auto"/>
        <w:rPr>
          <w:b/>
          <w:bCs/>
        </w:rPr>
      </w:pPr>
      <w:r w:rsidRPr="00873322">
        <w:rPr>
          <w:b/>
          <w:bCs/>
        </w:rPr>
        <w:t>Contre-exemple</w:t>
      </w:r>
    </w:p>
    <w:p w14:paraId="02A8C104" w14:textId="3E9D5AB0" w:rsidR="00873322" w:rsidRPr="00873322" w:rsidRDefault="00804329" w:rsidP="00804329">
      <w:pPr>
        <w:spacing w:after="0" w:line="240" w:lineRule="auto"/>
      </w:pPr>
      <w:r>
        <w:t>« </w:t>
      </w:r>
      <w:r w:rsidR="00873322" w:rsidRPr="00873322">
        <w:t>Le conseil de surveillance gère quotidiennement la société avec le directoire.</w:t>
      </w:r>
      <w:r>
        <w:t> »</w:t>
      </w:r>
    </w:p>
    <w:p w14:paraId="1F016669" w14:textId="77777777" w:rsidR="00873322" w:rsidRPr="00873322" w:rsidRDefault="00873322" w:rsidP="00804329">
      <w:pPr>
        <w:spacing w:after="0" w:line="240" w:lineRule="auto"/>
      </w:pPr>
      <w:r w:rsidRPr="00873322">
        <w:rPr>
          <w:b/>
          <w:bCs/>
        </w:rPr>
        <w:t>Incorrect.</w:t>
      </w:r>
    </w:p>
    <w:p w14:paraId="13C28737" w14:textId="3C7689D8" w:rsidR="00873322" w:rsidRPr="00873322" w:rsidRDefault="00873322" w:rsidP="00804329">
      <w:pPr>
        <w:spacing w:after="0" w:line="240" w:lineRule="auto"/>
      </w:pPr>
      <w:r w:rsidRPr="00873322">
        <w:t>Le modèle dualiste organise précisément une séparation entre</w:t>
      </w:r>
      <w:r w:rsidR="00804329">
        <w:t> :</w:t>
      </w:r>
    </w:p>
    <w:p w14:paraId="28CA14E2" w14:textId="6315C068" w:rsidR="00873322" w:rsidRPr="00873322" w:rsidRDefault="00873322" w:rsidP="00804329">
      <w:pPr>
        <w:numPr>
          <w:ilvl w:val="0"/>
          <w:numId w:val="20"/>
        </w:numPr>
        <w:spacing w:after="0" w:line="240" w:lineRule="auto"/>
      </w:pPr>
      <w:r w:rsidRPr="00873322">
        <w:t>direction</w:t>
      </w:r>
      <w:r w:rsidR="00804329">
        <w:t> ;</w:t>
      </w:r>
    </w:p>
    <w:p w14:paraId="6B8FFC03" w14:textId="77777777" w:rsidR="00873322" w:rsidRPr="00873322" w:rsidRDefault="00873322" w:rsidP="00804329">
      <w:pPr>
        <w:numPr>
          <w:ilvl w:val="0"/>
          <w:numId w:val="20"/>
        </w:numPr>
        <w:spacing w:after="0" w:line="240" w:lineRule="auto"/>
      </w:pPr>
      <w:r w:rsidRPr="00873322">
        <w:t>contrôle.</w:t>
      </w:r>
    </w:p>
    <w:p w14:paraId="0DC3FE19" w14:textId="77777777" w:rsidR="00873322" w:rsidRPr="00873322" w:rsidRDefault="00000000" w:rsidP="00804329">
      <w:pPr>
        <w:spacing w:after="0" w:line="240" w:lineRule="auto"/>
      </w:pPr>
      <w:r>
        <w:pict w14:anchorId="1975CF91">
          <v:rect id="_x0000_i1057" style="width:0;height:1.5pt" o:hralign="center" o:hrstd="t" o:hr="t" fillcolor="#a0a0a0" stroked="f"/>
        </w:pict>
      </w:r>
    </w:p>
    <w:p w14:paraId="32F7B410" w14:textId="77777777" w:rsidR="00873322" w:rsidRPr="00873322" w:rsidRDefault="00873322" w:rsidP="00804329">
      <w:pPr>
        <w:pStyle w:val="Titre1"/>
      </w:pPr>
      <w:r w:rsidRPr="00873322">
        <w:t>33. Les actionnaires exercent leurs pouvoirs en assemblée</w:t>
      </w:r>
    </w:p>
    <w:p w14:paraId="63C39F61" w14:textId="77777777" w:rsidR="00873322" w:rsidRPr="00873322" w:rsidRDefault="00873322" w:rsidP="00804329">
      <w:pPr>
        <w:spacing w:after="0" w:line="240" w:lineRule="auto"/>
      </w:pPr>
      <w:r w:rsidRPr="00873322">
        <w:t>Les actionnaires participent aux décisions collectives à travers les assemblées.</w:t>
      </w:r>
    </w:p>
    <w:p w14:paraId="62C636B6" w14:textId="620168E8" w:rsidR="00873322" w:rsidRPr="00873322" w:rsidRDefault="00873322" w:rsidP="00804329">
      <w:pPr>
        <w:spacing w:after="0" w:line="240" w:lineRule="auto"/>
      </w:pPr>
      <w:r w:rsidRPr="00873322">
        <w:t>Il faut principalement distinguer</w:t>
      </w:r>
      <w:r w:rsidR="00804329">
        <w:t> :</w:t>
      </w:r>
    </w:p>
    <w:p w14:paraId="692DC23A" w14:textId="4BCEAA01" w:rsidR="00873322" w:rsidRPr="00873322" w:rsidRDefault="00873322" w:rsidP="00804329">
      <w:pPr>
        <w:numPr>
          <w:ilvl w:val="0"/>
          <w:numId w:val="21"/>
        </w:numPr>
        <w:spacing w:after="0" w:line="240" w:lineRule="auto"/>
      </w:pPr>
      <w:r w:rsidRPr="00873322">
        <w:rPr>
          <w:b/>
          <w:bCs/>
        </w:rPr>
        <w:t xml:space="preserve">assemblée générale ordinaire </w:t>
      </w:r>
      <w:r w:rsidR="00804329">
        <w:rPr>
          <w:b/>
          <w:bCs/>
        </w:rPr>
        <w:t>-</w:t>
      </w:r>
      <w:r w:rsidRPr="00873322">
        <w:rPr>
          <w:b/>
          <w:bCs/>
        </w:rPr>
        <w:t xml:space="preserve"> AGO</w:t>
      </w:r>
      <w:r w:rsidR="00804329">
        <w:t> ;</w:t>
      </w:r>
    </w:p>
    <w:p w14:paraId="1B810A4F" w14:textId="4E02DA80" w:rsidR="00873322" w:rsidRPr="00873322" w:rsidRDefault="00873322" w:rsidP="00804329">
      <w:pPr>
        <w:numPr>
          <w:ilvl w:val="0"/>
          <w:numId w:val="21"/>
        </w:numPr>
        <w:spacing w:after="0" w:line="240" w:lineRule="auto"/>
      </w:pPr>
      <w:r w:rsidRPr="00873322">
        <w:rPr>
          <w:b/>
          <w:bCs/>
        </w:rPr>
        <w:t xml:space="preserve">assemblée générale extraordinaire </w:t>
      </w:r>
      <w:r w:rsidR="00804329">
        <w:rPr>
          <w:b/>
          <w:bCs/>
        </w:rPr>
        <w:t>-</w:t>
      </w:r>
      <w:r w:rsidRPr="00873322">
        <w:rPr>
          <w:b/>
          <w:bCs/>
        </w:rPr>
        <w:t xml:space="preserve"> AGE</w:t>
      </w:r>
      <w:r w:rsidR="00804329">
        <w:t> ;</w:t>
      </w:r>
    </w:p>
    <w:p w14:paraId="40752701" w14:textId="77777777" w:rsidR="00873322" w:rsidRPr="00873322" w:rsidRDefault="00873322" w:rsidP="00804329">
      <w:pPr>
        <w:numPr>
          <w:ilvl w:val="0"/>
          <w:numId w:val="21"/>
        </w:numPr>
        <w:spacing w:after="0" w:line="240" w:lineRule="auto"/>
      </w:pPr>
      <w:r w:rsidRPr="00873322">
        <w:t>éventuellement les assemblées spéciales de catégories d’actionnaires. (</w:t>
      </w:r>
      <w:hyperlink r:id="rId50" w:tooltip="Section 3 : Des assemblées d'actionnaires. (Articles L225-96 à L225-125) - Légifrance" w:history="1">
        <w:r w:rsidRPr="00873322">
          <w:rPr>
            <w:rStyle w:val="Lienhypertexte"/>
          </w:rPr>
          <w:t>Légifrance</w:t>
        </w:r>
      </w:hyperlink>
      <w:r w:rsidRPr="00873322">
        <w:t>)</w:t>
      </w:r>
    </w:p>
    <w:p w14:paraId="696634F1" w14:textId="77777777" w:rsidR="00873322" w:rsidRPr="00873322" w:rsidRDefault="00000000" w:rsidP="00804329">
      <w:pPr>
        <w:spacing w:after="0" w:line="240" w:lineRule="auto"/>
      </w:pPr>
      <w:r>
        <w:pict w14:anchorId="57A8AD4A">
          <v:rect id="_x0000_i1058" style="width:0;height:1.5pt" o:hralign="center" o:hrstd="t" o:hr="t" fillcolor="#a0a0a0" stroked="f"/>
        </w:pict>
      </w:r>
    </w:p>
    <w:p w14:paraId="1109EAC1" w14:textId="77777777" w:rsidR="00873322" w:rsidRPr="00873322" w:rsidRDefault="00873322" w:rsidP="00804329">
      <w:pPr>
        <w:pStyle w:val="Titre1"/>
      </w:pPr>
      <w:r w:rsidRPr="00873322">
        <w:t>34. L’assemblée générale ordinaire</w:t>
      </w:r>
    </w:p>
    <w:p w14:paraId="447FA27D" w14:textId="77777777" w:rsidR="00873322" w:rsidRPr="00873322" w:rsidRDefault="00873322" w:rsidP="00804329">
      <w:pPr>
        <w:spacing w:after="0" w:line="240" w:lineRule="auto"/>
      </w:pPr>
      <w:r w:rsidRPr="00873322">
        <w:t>L’AGO prend toutes les décisions qui ne relèvent pas de la compétence de l’AGE. (</w:t>
      </w:r>
      <w:hyperlink r:id="rId51" w:tooltip="Article L225-98 - Code de commerce" w:history="1">
        <w:r w:rsidRPr="00873322">
          <w:rPr>
            <w:rStyle w:val="Lienhypertexte"/>
          </w:rPr>
          <w:t>Légifrance</w:t>
        </w:r>
      </w:hyperlink>
      <w:r w:rsidRPr="00873322">
        <w:t>)</w:t>
      </w:r>
    </w:p>
    <w:p w14:paraId="6F896DF9" w14:textId="24CDE13E" w:rsidR="00873322" w:rsidRPr="00873322" w:rsidRDefault="00873322" w:rsidP="00804329">
      <w:pPr>
        <w:spacing w:after="0" w:line="240" w:lineRule="auto"/>
      </w:pPr>
      <w:r w:rsidRPr="00873322">
        <w:t>Elle intervient notamment pour</w:t>
      </w:r>
      <w:r w:rsidR="00804329">
        <w:t> :</w:t>
      </w:r>
    </w:p>
    <w:p w14:paraId="064CDE20" w14:textId="3641A29E" w:rsidR="00873322" w:rsidRPr="00873322" w:rsidRDefault="00873322" w:rsidP="00804329">
      <w:pPr>
        <w:numPr>
          <w:ilvl w:val="0"/>
          <w:numId w:val="22"/>
        </w:numPr>
        <w:spacing w:after="0" w:line="240" w:lineRule="auto"/>
      </w:pPr>
      <w:r w:rsidRPr="00873322">
        <w:t>approbation des comptes</w:t>
      </w:r>
      <w:r w:rsidR="00804329">
        <w:t> ;</w:t>
      </w:r>
    </w:p>
    <w:p w14:paraId="4DF21E0F" w14:textId="4DE0A5D8" w:rsidR="00873322" w:rsidRPr="00873322" w:rsidRDefault="00873322" w:rsidP="00804329">
      <w:pPr>
        <w:numPr>
          <w:ilvl w:val="0"/>
          <w:numId w:val="22"/>
        </w:numPr>
        <w:spacing w:after="0" w:line="240" w:lineRule="auto"/>
      </w:pPr>
      <w:r w:rsidRPr="00873322">
        <w:t>affectation du résultat</w:t>
      </w:r>
      <w:r w:rsidR="00804329">
        <w:t> ;</w:t>
      </w:r>
    </w:p>
    <w:p w14:paraId="5C77F446" w14:textId="49C3BBFC" w:rsidR="00873322" w:rsidRPr="00873322" w:rsidRDefault="00873322" w:rsidP="00804329">
      <w:pPr>
        <w:numPr>
          <w:ilvl w:val="0"/>
          <w:numId w:val="22"/>
        </w:numPr>
        <w:spacing w:after="0" w:line="240" w:lineRule="auto"/>
      </w:pPr>
      <w:r w:rsidRPr="00873322">
        <w:t>nomination ou renouvellement de certains mandataires sociaux</w:t>
      </w:r>
      <w:r w:rsidR="00804329">
        <w:t> ;</w:t>
      </w:r>
    </w:p>
    <w:p w14:paraId="00E2FE92" w14:textId="77777777" w:rsidR="00873322" w:rsidRPr="00873322" w:rsidRDefault="00873322" w:rsidP="00804329">
      <w:pPr>
        <w:numPr>
          <w:ilvl w:val="0"/>
          <w:numId w:val="22"/>
        </w:numPr>
        <w:spacing w:after="0" w:line="240" w:lineRule="auto"/>
      </w:pPr>
      <w:r w:rsidRPr="00873322">
        <w:t>différentes décisions ordinaires de la vie sociale.</w:t>
      </w:r>
    </w:p>
    <w:p w14:paraId="1F4CD20D" w14:textId="77777777" w:rsidR="00873322" w:rsidRPr="00873322" w:rsidRDefault="00000000" w:rsidP="00804329">
      <w:pPr>
        <w:spacing w:after="0" w:line="240" w:lineRule="auto"/>
      </w:pPr>
      <w:r>
        <w:pict w14:anchorId="7D0CD1E3">
          <v:rect id="_x0000_i1059" style="width:0;height:1.5pt" o:hralign="center" o:hrstd="t" o:hr="t" fillcolor="#a0a0a0" stroked="f"/>
        </w:pict>
      </w:r>
    </w:p>
    <w:p w14:paraId="6122FA3D" w14:textId="77777777" w:rsidR="00873322" w:rsidRPr="00873322" w:rsidRDefault="00873322" w:rsidP="00804329">
      <w:pPr>
        <w:pStyle w:val="Titre1"/>
      </w:pPr>
      <w:r w:rsidRPr="00873322">
        <w:t>35. Quorum de l’AGO</w:t>
      </w:r>
    </w:p>
    <w:p w14:paraId="15E6E060" w14:textId="1167FDFC" w:rsidR="00873322" w:rsidRPr="00873322" w:rsidRDefault="00873322" w:rsidP="00804329">
      <w:pPr>
        <w:spacing w:after="0" w:line="240" w:lineRule="auto"/>
      </w:pPr>
      <w:r w:rsidRPr="00873322">
        <w:t xml:space="preserve">En première convocation, l’AGO ne peut valablement délibérer que si les actionnaires présents ou représentés possèdent au moins </w:t>
      </w:r>
      <w:r w:rsidRPr="00873322">
        <w:rPr>
          <w:b/>
          <w:bCs/>
        </w:rPr>
        <w:t>un cinquième des actions ayant droit de vote</w:t>
      </w:r>
      <w:r w:rsidRPr="00873322">
        <w:t xml:space="preserve">, soit </w:t>
      </w:r>
      <w:r w:rsidRPr="00873322">
        <w:rPr>
          <w:b/>
          <w:bCs/>
        </w:rPr>
        <w:t>20</w:t>
      </w:r>
      <w:r w:rsidR="00804329">
        <w:rPr>
          <w:b/>
          <w:bCs/>
        </w:rPr>
        <w:t> %</w:t>
      </w:r>
      <w:r w:rsidRPr="00873322">
        <w:t>.</w:t>
      </w:r>
    </w:p>
    <w:p w14:paraId="553A7560" w14:textId="77777777" w:rsidR="00873322" w:rsidRPr="00873322" w:rsidRDefault="00873322" w:rsidP="00804329">
      <w:pPr>
        <w:spacing w:after="0" w:line="240" w:lineRule="auto"/>
      </w:pPr>
      <w:r w:rsidRPr="00873322">
        <w:t xml:space="preserve">Sur deuxième convocation, </w:t>
      </w:r>
      <w:r w:rsidRPr="00873322">
        <w:rPr>
          <w:b/>
          <w:bCs/>
        </w:rPr>
        <w:t>aucun quorum n’est exigé</w:t>
      </w:r>
      <w:r w:rsidRPr="00873322">
        <w:t>. (</w:t>
      </w:r>
      <w:hyperlink r:id="rId52" w:tooltip="Section 3 : Des assemblées d'actionnaires. (Articles L225-96 à L225-125) - Légifrance" w:history="1">
        <w:r w:rsidRPr="00873322">
          <w:rPr>
            <w:rStyle w:val="Lienhypertexte"/>
          </w:rPr>
          <w:t>Légifrance</w:t>
        </w:r>
      </w:hyperlink>
      <w:r w:rsidRPr="00873322">
        <w:t>)</w:t>
      </w:r>
    </w:p>
    <w:p w14:paraId="3EB5CE0C" w14:textId="77777777" w:rsidR="00873322" w:rsidRPr="00873322" w:rsidRDefault="00873322" w:rsidP="00804329">
      <w:pPr>
        <w:spacing w:after="0" w:line="240" w:lineRule="auto"/>
        <w:rPr>
          <w:b/>
          <w:bCs/>
        </w:rPr>
      </w:pPr>
      <w:r w:rsidRPr="00873322">
        <w:rPr>
          <w:b/>
          <w:bCs/>
        </w:rPr>
        <w:t>Exemple</w:t>
      </w:r>
    </w:p>
    <w:p w14:paraId="5FAE8AF5" w14:textId="77777777" w:rsidR="00873322" w:rsidRPr="00873322" w:rsidRDefault="00873322" w:rsidP="00804329">
      <w:pPr>
        <w:spacing w:after="0" w:line="240" w:lineRule="auto"/>
      </w:pPr>
      <w:r w:rsidRPr="00873322">
        <w:t>10 000 actions disposent du droit de vote.</w:t>
      </w:r>
    </w:p>
    <w:p w14:paraId="4615C8B9" w14:textId="7B7AA9E8" w:rsidR="00873322" w:rsidRPr="00873322" w:rsidRDefault="00873322" w:rsidP="00804329">
      <w:pPr>
        <w:spacing w:after="0" w:line="240" w:lineRule="auto"/>
      </w:pPr>
      <w:r w:rsidRPr="00873322">
        <w:t>Première convocation</w:t>
      </w:r>
      <w:r w:rsidR="00804329">
        <w:t> :</w:t>
      </w:r>
    </w:p>
    <w:p w14:paraId="4CC23461" w14:textId="77777777" w:rsidR="00873322" w:rsidRPr="00873322" w:rsidRDefault="00873322" w:rsidP="00804329">
      <w:pPr>
        <w:spacing w:after="0" w:line="240" w:lineRule="auto"/>
      </w:pPr>
      <w:r w:rsidRPr="00873322">
        <w:t>1 500 actions seulement sont présentes ou représentées.</w:t>
      </w:r>
    </w:p>
    <w:p w14:paraId="5160388A" w14:textId="2C1E065D" w:rsidR="00873322" w:rsidRPr="00873322" w:rsidRDefault="00873322" w:rsidP="00804329">
      <w:pPr>
        <w:spacing w:after="0" w:line="240" w:lineRule="auto"/>
      </w:pPr>
      <w:r w:rsidRPr="00873322">
        <w:t>Quorum</w:t>
      </w:r>
      <w:r w:rsidR="00804329">
        <w:t> :</w:t>
      </w:r>
    </w:p>
    <w:p w14:paraId="7365F506" w14:textId="2E1C909C" w:rsidR="00873322" w:rsidRPr="00873322" w:rsidRDefault="00873322" w:rsidP="00804329">
      <w:pPr>
        <w:spacing w:after="0" w:line="240" w:lineRule="auto"/>
      </w:pPr>
      <w:r w:rsidRPr="00873322">
        <w:rPr>
          <w:b/>
          <w:bCs/>
        </w:rPr>
        <w:t>10 000 × 20</w:t>
      </w:r>
      <w:r w:rsidR="00804329">
        <w:rPr>
          <w:b/>
          <w:bCs/>
        </w:rPr>
        <w:t> %</w:t>
      </w:r>
      <w:r w:rsidRPr="00873322">
        <w:rPr>
          <w:b/>
          <w:bCs/>
        </w:rPr>
        <w:t xml:space="preserve"> = 2 000</w:t>
      </w:r>
    </w:p>
    <w:p w14:paraId="2975E0CA" w14:textId="77777777" w:rsidR="00873322" w:rsidRPr="00873322" w:rsidRDefault="00873322" w:rsidP="00804329">
      <w:pPr>
        <w:spacing w:after="0" w:line="240" w:lineRule="auto"/>
      </w:pPr>
      <w:r w:rsidRPr="00873322">
        <w:t>Le quorum n’est pas atteint.</w:t>
      </w:r>
    </w:p>
    <w:p w14:paraId="2A3D77BB" w14:textId="77777777" w:rsidR="00873322" w:rsidRPr="00873322" w:rsidRDefault="00000000" w:rsidP="00804329">
      <w:pPr>
        <w:spacing w:after="0" w:line="240" w:lineRule="auto"/>
      </w:pPr>
      <w:r>
        <w:pict w14:anchorId="6FDCE1C8">
          <v:rect id="_x0000_i1060" style="width:0;height:1.5pt" o:hralign="center" o:hrstd="t" o:hr="t" fillcolor="#a0a0a0" stroked="f"/>
        </w:pict>
      </w:r>
    </w:p>
    <w:p w14:paraId="13270C51" w14:textId="77777777" w:rsidR="00873322" w:rsidRPr="00873322" w:rsidRDefault="00873322" w:rsidP="00804329">
      <w:pPr>
        <w:pStyle w:val="Titre1"/>
      </w:pPr>
      <w:r w:rsidRPr="00873322">
        <w:t>36. Majorité de l’AGO</w:t>
      </w:r>
    </w:p>
    <w:p w14:paraId="5C10288F" w14:textId="77777777" w:rsidR="00873322" w:rsidRPr="00873322" w:rsidRDefault="00873322" w:rsidP="00804329">
      <w:pPr>
        <w:spacing w:after="0" w:line="240" w:lineRule="auto"/>
      </w:pPr>
      <w:r w:rsidRPr="00873322">
        <w:t xml:space="preserve">L’AGO statue à la </w:t>
      </w:r>
      <w:r w:rsidRPr="00873322">
        <w:rPr>
          <w:b/>
          <w:bCs/>
        </w:rPr>
        <w:t>majorité des voix exprimées</w:t>
      </w:r>
      <w:r w:rsidRPr="00873322">
        <w:t xml:space="preserve"> par les actionnaires présents ou représentés.</w:t>
      </w:r>
    </w:p>
    <w:p w14:paraId="72F0EB6F" w14:textId="77777777" w:rsidR="00873322" w:rsidRPr="00873322" w:rsidRDefault="00873322" w:rsidP="00804329">
      <w:pPr>
        <w:spacing w:after="0" w:line="240" w:lineRule="auto"/>
      </w:pPr>
      <w:r w:rsidRPr="00873322">
        <w:t>Les abstentions, votes blancs ou nuls ne sont pas comptabilisés parmi les voix exprimées. (</w:t>
      </w:r>
      <w:hyperlink r:id="rId53" w:tooltip="Section 3 : Des assemblées d'actionnaires. (Articles L225-96 à L225-125) - Légifrance" w:history="1">
        <w:r w:rsidRPr="00873322">
          <w:rPr>
            <w:rStyle w:val="Lienhypertexte"/>
          </w:rPr>
          <w:t>Légifrance</w:t>
        </w:r>
      </w:hyperlink>
      <w:r w:rsidRPr="00873322">
        <w:t>)</w:t>
      </w:r>
    </w:p>
    <w:p w14:paraId="1F84FA56" w14:textId="77777777" w:rsidR="00873322" w:rsidRPr="00873322" w:rsidRDefault="00873322" w:rsidP="00804329">
      <w:pPr>
        <w:spacing w:after="0" w:line="240" w:lineRule="auto"/>
        <w:rPr>
          <w:b/>
          <w:bCs/>
        </w:rPr>
      </w:pPr>
      <w:r w:rsidRPr="00873322">
        <w:rPr>
          <w:b/>
          <w:bCs/>
        </w:rPr>
        <w:t>Exemple</w:t>
      </w:r>
    </w:p>
    <w:p w14:paraId="4B847634" w14:textId="33BF7D6E" w:rsidR="00873322" w:rsidRPr="00873322" w:rsidRDefault="00873322" w:rsidP="00804329">
      <w:pPr>
        <w:spacing w:after="0" w:line="240" w:lineRule="auto"/>
      </w:pPr>
      <w:r w:rsidRPr="00873322">
        <w:t>Voix</w:t>
      </w:r>
      <w:r w:rsidR="00804329">
        <w:t> :</w:t>
      </w:r>
    </w:p>
    <w:p w14:paraId="33B7953D" w14:textId="11DA3E3F" w:rsidR="00873322" w:rsidRPr="00873322" w:rsidRDefault="00873322" w:rsidP="00804329">
      <w:pPr>
        <w:numPr>
          <w:ilvl w:val="0"/>
          <w:numId w:val="23"/>
        </w:numPr>
        <w:spacing w:after="0" w:line="240" w:lineRule="auto"/>
      </w:pPr>
      <w:r w:rsidRPr="00873322">
        <w:t>pour</w:t>
      </w:r>
      <w:r w:rsidR="00804329">
        <w:t> :</w:t>
      </w:r>
      <w:r w:rsidRPr="00873322">
        <w:t xml:space="preserve"> 450</w:t>
      </w:r>
      <w:r w:rsidR="00804329">
        <w:t> ;</w:t>
      </w:r>
    </w:p>
    <w:p w14:paraId="24E511AA" w14:textId="1FE0F781" w:rsidR="00873322" w:rsidRPr="00873322" w:rsidRDefault="00873322" w:rsidP="00804329">
      <w:pPr>
        <w:numPr>
          <w:ilvl w:val="0"/>
          <w:numId w:val="23"/>
        </w:numPr>
        <w:spacing w:after="0" w:line="240" w:lineRule="auto"/>
      </w:pPr>
      <w:r w:rsidRPr="00873322">
        <w:t>contre</w:t>
      </w:r>
      <w:r w:rsidR="00804329">
        <w:t> :</w:t>
      </w:r>
      <w:r w:rsidRPr="00873322">
        <w:t xml:space="preserve"> 400</w:t>
      </w:r>
      <w:r w:rsidR="00804329">
        <w:t> ;</w:t>
      </w:r>
    </w:p>
    <w:p w14:paraId="02E36BB2" w14:textId="219887DC" w:rsidR="00873322" w:rsidRPr="00873322" w:rsidRDefault="00873322" w:rsidP="00804329">
      <w:pPr>
        <w:numPr>
          <w:ilvl w:val="0"/>
          <w:numId w:val="23"/>
        </w:numPr>
        <w:spacing w:after="0" w:line="240" w:lineRule="auto"/>
      </w:pPr>
      <w:r w:rsidRPr="00873322">
        <w:t>abstention</w:t>
      </w:r>
      <w:r w:rsidR="00804329">
        <w:t> :</w:t>
      </w:r>
      <w:r w:rsidRPr="00873322">
        <w:t xml:space="preserve"> 150.</w:t>
      </w:r>
    </w:p>
    <w:p w14:paraId="69A74355" w14:textId="7BD7C6CE" w:rsidR="00873322" w:rsidRPr="00873322" w:rsidRDefault="00873322" w:rsidP="00804329">
      <w:pPr>
        <w:spacing w:after="0" w:line="240" w:lineRule="auto"/>
      </w:pPr>
      <w:r w:rsidRPr="00873322">
        <w:t>Voix exprimées</w:t>
      </w:r>
      <w:r w:rsidR="00804329">
        <w:t> :</w:t>
      </w:r>
    </w:p>
    <w:p w14:paraId="50CF1282" w14:textId="77777777" w:rsidR="00873322" w:rsidRPr="00873322" w:rsidRDefault="00873322" w:rsidP="00804329">
      <w:pPr>
        <w:spacing w:after="0" w:line="240" w:lineRule="auto"/>
      </w:pPr>
      <w:r w:rsidRPr="00873322">
        <w:rPr>
          <w:b/>
          <w:bCs/>
        </w:rPr>
        <w:t>450 + 400 = 850</w:t>
      </w:r>
    </w:p>
    <w:p w14:paraId="3305F505" w14:textId="77777777" w:rsidR="00873322" w:rsidRPr="00873322" w:rsidRDefault="00873322" w:rsidP="00804329">
      <w:pPr>
        <w:spacing w:after="0" w:line="240" w:lineRule="auto"/>
      </w:pPr>
      <w:r w:rsidRPr="00873322">
        <w:t>La décision est adoptée puisque les voix favorables sont majoritaires parmi les voix exprimées.</w:t>
      </w:r>
    </w:p>
    <w:p w14:paraId="06959AF5" w14:textId="77777777" w:rsidR="00873322" w:rsidRPr="00873322" w:rsidRDefault="00000000" w:rsidP="00804329">
      <w:pPr>
        <w:spacing w:after="0" w:line="240" w:lineRule="auto"/>
      </w:pPr>
      <w:r>
        <w:pict w14:anchorId="07CE9A4A">
          <v:rect id="_x0000_i1061" style="width:0;height:1.5pt" o:hralign="center" o:hrstd="t" o:hr="t" fillcolor="#a0a0a0" stroked="f"/>
        </w:pict>
      </w:r>
    </w:p>
    <w:p w14:paraId="34667030" w14:textId="77777777" w:rsidR="00873322" w:rsidRPr="00873322" w:rsidRDefault="00873322" w:rsidP="00804329">
      <w:pPr>
        <w:pStyle w:val="Titre1"/>
      </w:pPr>
      <w:r w:rsidRPr="00873322">
        <w:t>37. L’assemblée générale extraordinaire</w:t>
      </w:r>
    </w:p>
    <w:p w14:paraId="58EAAA57" w14:textId="77777777" w:rsidR="00873322" w:rsidRPr="00873322" w:rsidRDefault="00873322" w:rsidP="00804329">
      <w:pPr>
        <w:spacing w:after="0" w:line="240" w:lineRule="auto"/>
      </w:pPr>
      <w:r w:rsidRPr="00873322">
        <w:t>L’AGE est seule compétente pour modifier les statuts dans toutes leurs dispositions, sous réserve des compétences particulières reconnues par la loi à d’autres organes. (</w:t>
      </w:r>
      <w:hyperlink r:id="rId54" w:tooltip="Code de commerce - Article L225-96" w:history="1">
        <w:r w:rsidRPr="00873322">
          <w:rPr>
            <w:rStyle w:val="Lienhypertexte"/>
          </w:rPr>
          <w:t>Légifrance</w:t>
        </w:r>
      </w:hyperlink>
      <w:r w:rsidRPr="00873322">
        <w:t>)</w:t>
      </w:r>
    </w:p>
    <w:p w14:paraId="3D95C1B1" w14:textId="77777777" w:rsidR="00873322" w:rsidRPr="00873322" w:rsidRDefault="00873322" w:rsidP="00804329">
      <w:pPr>
        <w:spacing w:after="0" w:line="240" w:lineRule="auto"/>
        <w:rPr>
          <w:b/>
          <w:bCs/>
        </w:rPr>
      </w:pPr>
      <w:r w:rsidRPr="00873322">
        <w:rPr>
          <w:b/>
          <w:bCs/>
        </w:rPr>
        <w:t>Exemples</w:t>
      </w:r>
    </w:p>
    <w:p w14:paraId="35348755" w14:textId="09AD57D3" w:rsidR="00873322" w:rsidRPr="00873322" w:rsidRDefault="00873322" w:rsidP="00804329">
      <w:pPr>
        <w:numPr>
          <w:ilvl w:val="0"/>
          <w:numId w:val="24"/>
        </w:numPr>
        <w:spacing w:after="0" w:line="240" w:lineRule="auto"/>
      </w:pPr>
      <w:r w:rsidRPr="00873322">
        <w:t>modification de l’objet social</w:t>
      </w:r>
      <w:r w:rsidR="00804329">
        <w:t> ;</w:t>
      </w:r>
    </w:p>
    <w:p w14:paraId="3B388E2A" w14:textId="07981497" w:rsidR="00873322" w:rsidRPr="00873322" w:rsidRDefault="00873322" w:rsidP="00804329">
      <w:pPr>
        <w:numPr>
          <w:ilvl w:val="0"/>
          <w:numId w:val="24"/>
        </w:numPr>
        <w:spacing w:after="0" w:line="240" w:lineRule="auto"/>
      </w:pPr>
      <w:r w:rsidRPr="00873322">
        <w:t>modification de certaines règles statutaires</w:t>
      </w:r>
      <w:r w:rsidR="00804329">
        <w:t> ;</w:t>
      </w:r>
    </w:p>
    <w:p w14:paraId="03B2A346" w14:textId="5DC6AFBB" w:rsidR="00873322" w:rsidRPr="00873322" w:rsidRDefault="00873322" w:rsidP="00804329">
      <w:pPr>
        <w:numPr>
          <w:ilvl w:val="0"/>
          <w:numId w:val="24"/>
        </w:numPr>
        <w:spacing w:after="0" w:line="240" w:lineRule="auto"/>
      </w:pPr>
      <w:r w:rsidRPr="00873322">
        <w:t>augmentation ou réduction de capital lorsque la compétence appartient à l’AGE</w:t>
      </w:r>
      <w:r w:rsidR="00804329">
        <w:t> ;</w:t>
      </w:r>
    </w:p>
    <w:p w14:paraId="772E68E0" w14:textId="6EDC3EBB" w:rsidR="00873322" w:rsidRPr="00873322" w:rsidRDefault="00873322" w:rsidP="00804329">
      <w:pPr>
        <w:numPr>
          <w:ilvl w:val="0"/>
          <w:numId w:val="24"/>
        </w:numPr>
        <w:spacing w:after="0" w:line="240" w:lineRule="auto"/>
      </w:pPr>
      <w:r w:rsidRPr="00873322">
        <w:t>transformation relevant de son pouvoir</w:t>
      </w:r>
      <w:r w:rsidR="00804329">
        <w:t> ;</w:t>
      </w:r>
    </w:p>
    <w:p w14:paraId="4A7A5F46" w14:textId="77777777" w:rsidR="00873322" w:rsidRPr="00873322" w:rsidRDefault="00873322" w:rsidP="00804329">
      <w:pPr>
        <w:numPr>
          <w:ilvl w:val="0"/>
          <w:numId w:val="24"/>
        </w:numPr>
        <w:spacing w:after="0" w:line="240" w:lineRule="auto"/>
      </w:pPr>
      <w:r w:rsidRPr="00873322">
        <w:t>fusion selon les règles applicables.</w:t>
      </w:r>
    </w:p>
    <w:p w14:paraId="53A5CAAF" w14:textId="77777777" w:rsidR="00873322" w:rsidRPr="00873322" w:rsidRDefault="00000000" w:rsidP="00804329">
      <w:pPr>
        <w:spacing w:after="0" w:line="240" w:lineRule="auto"/>
      </w:pPr>
      <w:r>
        <w:pict w14:anchorId="1C01BA43">
          <v:rect id="_x0000_i1062" style="width:0;height:1.5pt" o:hralign="center" o:hrstd="t" o:hr="t" fillcolor="#a0a0a0" stroked="f"/>
        </w:pict>
      </w:r>
    </w:p>
    <w:p w14:paraId="1A5D75A4" w14:textId="77777777" w:rsidR="00873322" w:rsidRPr="00873322" w:rsidRDefault="00873322" w:rsidP="00804329">
      <w:pPr>
        <w:pStyle w:val="Titre1"/>
      </w:pPr>
      <w:r w:rsidRPr="00873322">
        <w:t>38. Quorum de l’AGE</w:t>
      </w:r>
    </w:p>
    <w:p w14:paraId="0E76D4CC" w14:textId="3DF369EF" w:rsidR="00873322" w:rsidRPr="00873322" w:rsidRDefault="00873322" w:rsidP="00804329">
      <w:pPr>
        <w:spacing w:after="0" w:line="240" w:lineRule="auto"/>
      </w:pPr>
      <w:r w:rsidRPr="00873322">
        <w:t>L’AGE délibère valablement lorsque les actionnaires présents ou représentés détiennent au moins</w:t>
      </w:r>
      <w:r w:rsidR="00804329">
        <w:t> :</w:t>
      </w:r>
    </w:p>
    <w:p w14:paraId="7FCE3CC5" w14:textId="76CF299D" w:rsidR="00873322" w:rsidRPr="00873322" w:rsidRDefault="00873322" w:rsidP="00804329">
      <w:pPr>
        <w:numPr>
          <w:ilvl w:val="0"/>
          <w:numId w:val="25"/>
        </w:numPr>
        <w:spacing w:after="0" w:line="240" w:lineRule="auto"/>
      </w:pPr>
      <w:r w:rsidRPr="00873322">
        <w:rPr>
          <w:b/>
          <w:bCs/>
        </w:rPr>
        <w:t>1/4 des actions ayant droit de vote</w:t>
      </w:r>
      <w:r w:rsidRPr="00873322">
        <w:t xml:space="preserve"> sur première convocation</w:t>
      </w:r>
      <w:r w:rsidR="00804329">
        <w:t> ;</w:t>
      </w:r>
    </w:p>
    <w:p w14:paraId="25FE4748" w14:textId="77777777" w:rsidR="00873322" w:rsidRPr="00873322" w:rsidRDefault="00873322" w:rsidP="00804329">
      <w:pPr>
        <w:numPr>
          <w:ilvl w:val="0"/>
          <w:numId w:val="25"/>
        </w:numPr>
        <w:spacing w:after="0" w:line="240" w:lineRule="auto"/>
      </w:pPr>
      <w:r w:rsidRPr="00873322">
        <w:rPr>
          <w:b/>
          <w:bCs/>
        </w:rPr>
        <w:t>1/5</w:t>
      </w:r>
      <w:r w:rsidRPr="00873322">
        <w:t xml:space="preserve"> sur deuxième convocation.</w:t>
      </w:r>
    </w:p>
    <w:p w14:paraId="2701566C" w14:textId="77777777" w:rsidR="00873322" w:rsidRPr="00873322" w:rsidRDefault="00873322" w:rsidP="00804329">
      <w:pPr>
        <w:spacing w:after="0" w:line="240" w:lineRule="auto"/>
      </w:pPr>
      <w:r w:rsidRPr="00873322">
        <w:t>Les statuts peuvent, dans les sociétés non soumises à une règle spéciale, prévoir des quorums supérieurs. (</w:t>
      </w:r>
      <w:hyperlink r:id="rId55" w:tooltip="Section 3 : Des assemblées d'actionnaires. (Articles L225-96 à L225-125) - Légifrance" w:history="1">
        <w:r w:rsidRPr="00873322">
          <w:rPr>
            <w:rStyle w:val="Lienhypertexte"/>
          </w:rPr>
          <w:t>Légifrance</w:t>
        </w:r>
      </w:hyperlink>
      <w:r w:rsidRPr="00873322">
        <w:t>)</w:t>
      </w:r>
    </w:p>
    <w:p w14:paraId="795D28B9" w14:textId="77777777" w:rsidR="00873322" w:rsidRPr="00873322" w:rsidRDefault="00873322" w:rsidP="00804329">
      <w:pPr>
        <w:spacing w:after="0" w:line="240" w:lineRule="auto"/>
        <w:rPr>
          <w:b/>
          <w:bCs/>
        </w:rPr>
      </w:pPr>
      <w:r w:rsidRPr="00873322">
        <w:rPr>
          <w:b/>
          <w:bCs/>
        </w:rPr>
        <w:t>Exemple</w:t>
      </w:r>
    </w:p>
    <w:p w14:paraId="05F049F4" w14:textId="66E30536" w:rsidR="00873322" w:rsidRPr="00873322" w:rsidRDefault="00873322" w:rsidP="00804329">
      <w:pPr>
        <w:spacing w:after="0" w:line="240" w:lineRule="auto"/>
      </w:pPr>
      <w:r w:rsidRPr="00873322">
        <w:t>Capital avec droit de vote</w:t>
      </w:r>
      <w:r w:rsidR="00804329">
        <w:t> :</w:t>
      </w:r>
      <w:r w:rsidRPr="00873322">
        <w:t xml:space="preserve"> 20 000 actions.</w:t>
      </w:r>
    </w:p>
    <w:p w14:paraId="6E51DC25" w14:textId="2BAC3176" w:rsidR="00873322" w:rsidRPr="00873322" w:rsidRDefault="00873322" w:rsidP="00804329">
      <w:pPr>
        <w:spacing w:after="0" w:line="240" w:lineRule="auto"/>
      </w:pPr>
      <w:r w:rsidRPr="00873322">
        <w:t>Première convocation</w:t>
      </w:r>
      <w:r w:rsidR="00804329">
        <w:t> :</w:t>
      </w:r>
    </w:p>
    <w:p w14:paraId="557774B8" w14:textId="77777777" w:rsidR="00873322" w:rsidRPr="00873322" w:rsidRDefault="00873322" w:rsidP="00804329">
      <w:pPr>
        <w:spacing w:after="0" w:line="240" w:lineRule="auto"/>
      </w:pPr>
      <w:r w:rsidRPr="00873322">
        <w:t xml:space="preserve">quorum = </w:t>
      </w:r>
      <w:r w:rsidRPr="00873322">
        <w:rPr>
          <w:b/>
          <w:bCs/>
        </w:rPr>
        <w:t>5 000 actions</w:t>
      </w:r>
      <w:r w:rsidRPr="00873322">
        <w:t>.</w:t>
      </w:r>
    </w:p>
    <w:p w14:paraId="62C5ABA8" w14:textId="77777777" w:rsidR="00873322" w:rsidRPr="00873322" w:rsidRDefault="00000000" w:rsidP="00804329">
      <w:pPr>
        <w:spacing w:after="0" w:line="240" w:lineRule="auto"/>
      </w:pPr>
      <w:r>
        <w:pict w14:anchorId="09536AB8">
          <v:rect id="_x0000_i1063" style="width:0;height:1.5pt" o:hralign="center" o:hrstd="t" o:hr="t" fillcolor="#a0a0a0" stroked="f"/>
        </w:pict>
      </w:r>
    </w:p>
    <w:p w14:paraId="54572CB0" w14:textId="77777777" w:rsidR="00873322" w:rsidRPr="00873322" w:rsidRDefault="00873322" w:rsidP="00804329">
      <w:pPr>
        <w:pStyle w:val="Titre1"/>
      </w:pPr>
      <w:r w:rsidRPr="00873322">
        <w:t>39. Majorité de l’AGE</w:t>
      </w:r>
    </w:p>
    <w:p w14:paraId="2F5A41EB" w14:textId="77777777" w:rsidR="00873322" w:rsidRPr="00873322" w:rsidRDefault="00873322" w:rsidP="00804329">
      <w:pPr>
        <w:spacing w:after="0" w:line="240" w:lineRule="auto"/>
      </w:pPr>
      <w:r w:rsidRPr="00873322">
        <w:t xml:space="preserve">L’AGE statue à la majorité des </w:t>
      </w:r>
      <w:r w:rsidRPr="00873322">
        <w:rPr>
          <w:b/>
          <w:bCs/>
        </w:rPr>
        <w:t>deux tiers des voix exprimées</w:t>
      </w:r>
      <w:r w:rsidRPr="00873322">
        <w:t xml:space="preserve"> des actionnaires présents ou représentés. (</w:t>
      </w:r>
      <w:hyperlink r:id="rId56" w:tooltip="Section 3 : Des assemblées d'actionnaires. (Articles L225-96 à L225-125) - Légifrance" w:history="1">
        <w:r w:rsidRPr="00873322">
          <w:rPr>
            <w:rStyle w:val="Lienhypertexte"/>
          </w:rPr>
          <w:t>Légifrance</w:t>
        </w:r>
      </w:hyperlink>
      <w:r w:rsidRPr="00873322">
        <w:t>)</w:t>
      </w:r>
    </w:p>
    <w:p w14:paraId="349F9004" w14:textId="77777777" w:rsidR="00873322" w:rsidRPr="00873322" w:rsidRDefault="00873322" w:rsidP="00804329">
      <w:pPr>
        <w:spacing w:after="0" w:line="240" w:lineRule="auto"/>
        <w:rPr>
          <w:b/>
          <w:bCs/>
        </w:rPr>
      </w:pPr>
      <w:r w:rsidRPr="00873322">
        <w:rPr>
          <w:b/>
          <w:bCs/>
        </w:rPr>
        <w:t>Exemple</w:t>
      </w:r>
    </w:p>
    <w:p w14:paraId="6864B368" w14:textId="75450424" w:rsidR="00873322" w:rsidRPr="00873322" w:rsidRDefault="00873322" w:rsidP="00804329">
      <w:pPr>
        <w:spacing w:after="0" w:line="240" w:lineRule="auto"/>
      </w:pPr>
      <w:r w:rsidRPr="00873322">
        <w:t>Voix exprimées</w:t>
      </w:r>
      <w:r w:rsidR="00804329">
        <w:t> :</w:t>
      </w:r>
      <w:r w:rsidRPr="00873322">
        <w:t xml:space="preserve"> 900.</w:t>
      </w:r>
    </w:p>
    <w:p w14:paraId="7A438155" w14:textId="2D36645C" w:rsidR="00873322" w:rsidRPr="00873322" w:rsidRDefault="00873322" w:rsidP="00804329">
      <w:pPr>
        <w:spacing w:after="0" w:line="240" w:lineRule="auto"/>
      </w:pPr>
      <w:r w:rsidRPr="00873322">
        <w:t>Majorité requise</w:t>
      </w:r>
      <w:r w:rsidR="00804329">
        <w:t> :</w:t>
      </w:r>
    </w:p>
    <w:p w14:paraId="0AC590F2" w14:textId="77777777" w:rsidR="00873322" w:rsidRPr="00873322" w:rsidRDefault="00873322" w:rsidP="00804329">
      <w:pPr>
        <w:spacing w:after="0" w:line="240" w:lineRule="auto"/>
      </w:pPr>
      <w:r w:rsidRPr="00873322">
        <w:rPr>
          <w:b/>
          <w:bCs/>
        </w:rPr>
        <w:t>900 × 2/3 = 600</w:t>
      </w:r>
    </w:p>
    <w:p w14:paraId="58563927" w14:textId="77777777" w:rsidR="00873322" w:rsidRPr="00873322" w:rsidRDefault="00873322" w:rsidP="00804329">
      <w:pPr>
        <w:spacing w:after="0" w:line="240" w:lineRule="auto"/>
      </w:pPr>
      <w:r w:rsidRPr="00873322">
        <w:t>Il faut au moins 600 voix favorables.</w:t>
      </w:r>
    </w:p>
    <w:p w14:paraId="7EDB7192" w14:textId="77777777" w:rsidR="00873322" w:rsidRPr="00873322" w:rsidRDefault="00000000" w:rsidP="00804329">
      <w:pPr>
        <w:spacing w:after="0" w:line="240" w:lineRule="auto"/>
      </w:pPr>
      <w:r>
        <w:pict w14:anchorId="6031C82B">
          <v:rect id="_x0000_i1064" style="width:0;height:1.5pt" o:hralign="center" o:hrstd="t" o:hr="t" fillcolor="#a0a0a0" stroked="f"/>
        </w:pict>
      </w:r>
    </w:p>
    <w:p w14:paraId="43A0D72A" w14:textId="77777777" w:rsidR="00873322" w:rsidRPr="00873322" w:rsidRDefault="00873322" w:rsidP="00804329">
      <w:pPr>
        <w:pStyle w:val="Titre1"/>
      </w:pPr>
      <w:r w:rsidRPr="00873322">
        <w:t>40. Tableau AGO / AGE</w:t>
      </w:r>
    </w:p>
    <w:tbl>
      <w:tblPr>
        <w:tblStyle w:val="Grilledutableau"/>
        <w:tblW w:w="0" w:type="auto"/>
        <w:tblLook w:val="04A0" w:firstRow="1" w:lastRow="0" w:firstColumn="1" w:lastColumn="0" w:noHBand="0" w:noVBand="1"/>
      </w:tblPr>
      <w:tblGrid>
        <w:gridCol w:w="2237"/>
        <w:gridCol w:w="2502"/>
        <w:gridCol w:w="2174"/>
      </w:tblGrid>
      <w:tr w:rsidR="00873322" w:rsidRPr="00804329" w14:paraId="571AF3DE" w14:textId="77777777" w:rsidTr="00804329">
        <w:trPr>
          <w:tblHeader/>
        </w:trPr>
        <w:tc>
          <w:tcPr>
            <w:tcW w:w="0" w:type="auto"/>
            <w:hideMark/>
          </w:tcPr>
          <w:p w14:paraId="0C6B3A1B"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Élément</w:t>
            </w:r>
          </w:p>
        </w:tc>
        <w:tc>
          <w:tcPr>
            <w:tcW w:w="0" w:type="auto"/>
            <w:hideMark/>
          </w:tcPr>
          <w:p w14:paraId="08A0DB1B"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AGO</w:t>
            </w:r>
          </w:p>
        </w:tc>
        <w:tc>
          <w:tcPr>
            <w:tcW w:w="0" w:type="auto"/>
            <w:hideMark/>
          </w:tcPr>
          <w:p w14:paraId="1E023E41"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AGE</w:t>
            </w:r>
          </w:p>
        </w:tc>
      </w:tr>
      <w:tr w:rsidR="00873322" w:rsidRPr="00804329" w14:paraId="101E1C9D" w14:textId="77777777" w:rsidTr="00804329">
        <w:tc>
          <w:tcPr>
            <w:tcW w:w="0" w:type="auto"/>
            <w:hideMark/>
          </w:tcPr>
          <w:p w14:paraId="400A6497" w14:textId="77777777" w:rsidR="00873322" w:rsidRPr="00804329" w:rsidRDefault="00873322" w:rsidP="00804329">
            <w:pPr>
              <w:jc w:val="left"/>
              <w:rPr>
                <w:rFonts w:ascii="Calibri" w:hAnsi="Calibri" w:cs="Calibri"/>
                <w:sz w:val="20"/>
              </w:rPr>
            </w:pPr>
            <w:r w:rsidRPr="00804329">
              <w:rPr>
                <w:rFonts w:ascii="Calibri" w:hAnsi="Calibri" w:cs="Calibri"/>
                <w:sz w:val="20"/>
              </w:rPr>
              <w:t>Domaine</w:t>
            </w:r>
          </w:p>
        </w:tc>
        <w:tc>
          <w:tcPr>
            <w:tcW w:w="0" w:type="auto"/>
            <w:hideMark/>
          </w:tcPr>
          <w:p w14:paraId="69C1BFA2" w14:textId="77777777" w:rsidR="00873322" w:rsidRPr="00804329" w:rsidRDefault="00873322" w:rsidP="00804329">
            <w:pPr>
              <w:jc w:val="left"/>
              <w:rPr>
                <w:rFonts w:ascii="Calibri" w:hAnsi="Calibri" w:cs="Calibri"/>
                <w:sz w:val="20"/>
              </w:rPr>
            </w:pPr>
            <w:r w:rsidRPr="00804329">
              <w:rPr>
                <w:rFonts w:ascii="Calibri" w:hAnsi="Calibri" w:cs="Calibri"/>
                <w:sz w:val="20"/>
              </w:rPr>
              <w:t>Décisions ordinaires</w:t>
            </w:r>
          </w:p>
        </w:tc>
        <w:tc>
          <w:tcPr>
            <w:tcW w:w="0" w:type="auto"/>
            <w:hideMark/>
          </w:tcPr>
          <w:p w14:paraId="48E18E55" w14:textId="77777777" w:rsidR="00873322" w:rsidRPr="00804329" w:rsidRDefault="00873322" w:rsidP="00804329">
            <w:pPr>
              <w:jc w:val="left"/>
              <w:rPr>
                <w:rFonts w:ascii="Calibri" w:hAnsi="Calibri" w:cs="Calibri"/>
                <w:sz w:val="20"/>
              </w:rPr>
            </w:pPr>
            <w:r w:rsidRPr="00804329">
              <w:rPr>
                <w:rFonts w:ascii="Calibri" w:hAnsi="Calibri" w:cs="Calibri"/>
                <w:sz w:val="20"/>
              </w:rPr>
              <w:t>Modification des statuts</w:t>
            </w:r>
          </w:p>
        </w:tc>
      </w:tr>
      <w:tr w:rsidR="00873322" w:rsidRPr="00804329" w14:paraId="0EE5B854" w14:textId="77777777" w:rsidTr="00804329">
        <w:tc>
          <w:tcPr>
            <w:tcW w:w="0" w:type="auto"/>
            <w:hideMark/>
          </w:tcPr>
          <w:p w14:paraId="6E3C5C51" w14:textId="77777777" w:rsidR="00873322" w:rsidRPr="00804329" w:rsidRDefault="00873322" w:rsidP="00804329">
            <w:pPr>
              <w:jc w:val="left"/>
              <w:rPr>
                <w:rFonts w:ascii="Calibri" w:hAnsi="Calibri" w:cs="Calibri"/>
                <w:sz w:val="20"/>
              </w:rPr>
            </w:pPr>
            <w:r w:rsidRPr="00804329">
              <w:rPr>
                <w:rFonts w:ascii="Calibri" w:hAnsi="Calibri" w:cs="Calibri"/>
                <w:sz w:val="20"/>
              </w:rPr>
              <w:t>Quorum 1re convocation</w:t>
            </w:r>
          </w:p>
        </w:tc>
        <w:tc>
          <w:tcPr>
            <w:tcW w:w="0" w:type="auto"/>
            <w:hideMark/>
          </w:tcPr>
          <w:p w14:paraId="1CAE92DA" w14:textId="77777777" w:rsidR="00873322" w:rsidRPr="00804329" w:rsidRDefault="00873322" w:rsidP="00804329">
            <w:pPr>
              <w:jc w:val="left"/>
              <w:rPr>
                <w:rFonts w:ascii="Calibri" w:hAnsi="Calibri" w:cs="Calibri"/>
                <w:sz w:val="20"/>
              </w:rPr>
            </w:pPr>
            <w:r w:rsidRPr="00804329">
              <w:rPr>
                <w:rFonts w:ascii="Calibri" w:hAnsi="Calibri" w:cs="Calibri"/>
                <w:sz w:val="20"/>
              </w:rPr>
              <w:t>1/5</w:t>
            </w:r>
          </w:p>
        </w:tc>
        <w:tc>
          <w:tcPr>
            <w:tcW w:w="0" w:type="auto"/>
            <w:hideMark/>
          </w:tcPr>
          <w:p w14:paraId="70447FBF" w14:textId="77777777" w:rsidR="00873322" w:rsidRPr="00804329" w:rsidRDefault="00873322" w:rsidP="00804329">
            <w:pPr>
              <w:jc w:val="left"/>
              <w:rPr>
                <w:rFonts w:ascii="Calibri" w:hAnsi="Calibri" w:cs="Calibri"/>
                <w:sz w:val="20"/>
              </w:rPr>
            </w:pPr>
            <w:r w:rsidRPr="00804329">
              <w:rPr>
                <w:rFonts w:ascii="Calibri" w:hAnsi="Calibri" w:cs="Calibri"/>
                <w:sz w:val="20"/>
              </w:rPr>
              <w:t>1/4</w:t>
            </w:r>
          </w:p>
        </w:tc>
      </w:tr>
      <w:tr w:rsidR="00873322" w:rsidRPr="00804329" w14:paraId="7C184BD3" w14:textId="77777777" w:rsidTr="00804329">
        <w:tc>
          <w:tcPr>
            <w:tcW w:w="0" w:type="auto"/>
            <w:hideMark/>
          </w:tcPr>
          <w:p w14:paraId="1DDD1E66" w14:textId="77777777" w:rsidR="00873322" w:rsidRPr="00804329" w:rsidRDefault="00873322" w:rsidP="00804329">
            <w:pPr>
              <w:jc w:val="left"/>
              <w:rPr>
                <w:rFonts w:ascii="Calibri" w:hAnsi="Calibri" w:cs="Calibri"/>
                <w:sz w:val="20"/>
              </w:rPr>
            </w:pPr>
            <w:r w:rsidRPr="00804329">
              <w:rPr>
                <w:rFonts w:ascii="Calibri" w:hAnsi="Calibri" w:cs="Calibri"/>
                <w:sz w:val="20"/>
              </w:rPr>
              <w:t>Quorum 2e convocation</w:t>
            </w:r>
          </w:p>
        </w:tc>
        <w:tc>
          <w:tcPr>
            <w:tcW w:w="0" w:type="auto"/>
            <w:hideMark/>
          </w:tcPr>
          <w:p w14:paraId="46E3E527" w14:textId="77777777" w:rsidR="00873322" w:rsidRPr="00804329" w:rsidRDefault="00873322" w:rsidP="00804329">
            <w:pPr>
              <w:jc w:val="left"/>
              <w:rPr>
                <w:rFonts w:ascii="Calibri" w:hAnsi="Calibri" w:cs="Calibri"/>
                <w:sz w:val="20"/>
              </w:rPr>
            </w:pPr>
            <w:r w:rsidRPr="00804329">
              <w:rPr>
                <w:rFonts w:ascii="Calibri" w:hAnsi="Calibri" w:cs="Calibri"/>
                <w:sz w:val="20"/>
              </w:rPr>
              <w:t>Aucun</w:t>
            </w:r>
          </w:p>
        </w:tc>
        <w:tc>
          <w:tcPr>
            <w:tcW w:w="0" w:type="auto"/>
            <w:hideMark/>
          </w:tcPr>
          <w:p w14:paraId="2FDAE88E" w14:textId="77777777" w:rsidR="00873322" w:rsidRPr="00804329" w:rsidRDefault="00873322" w:rsidP="00804329">
            <w:pPr>
              <w:jc w:val="left"/>
              <w:rPr>
                <w:rFonts w:ascii="Calibri" w:hAnsi="Calibri" w:cs="Calibri"/>
                <w:sz w:val="20"/>
              </w:rPr>
            </w:pPr>
            <w:r w:rsidRPr="00804329">
              <w:rPr>
                <w:rFonts w:ascii="Calibri" w:hAnsi="Calibri" w:cs="Calibri"/>
                <w:sz w:val="20"/>
              </w:rPr>
              <w:t>1/5</w:t>
            </w:r>
          </w:p>
        </w:tc>
      </w:tr>
      <w:tr w:rsidR="00873322" w:rsidRPr="00804329" w14:paraId="12E756FA" w14:textId="77777777" w:rsidTr="00804329">
        <w:tc>
          <w:tcPr>
            <w:tcW w:w="0" w:type="auto"/>
            <w:hideMark/>
          </w:tcPr>
          <w:p w14:paraId="4B21DF5A" w14:textId="77777777" w:rsidR="00873322" w:rsidRPr="00804329" w:rsidRDefault="00873322" w:rsidP="00804329">
            <w:pPr>
              <w:jc w:val="left"/>
              <w:rPr>
                <w:rFonts w:ascii="Calibri" w:hAnsi="Calibri" w:cs="Calibri"/>
                <w:sz w:val="20"/>
              </w:rPr>
            </w:pPr>
            <w:r w:rsidRPr="00804329">
              <w:rPr>
                <w:rFonts w:ascii="Calibri" w:hAnsi="Calibri" w:cs="Calibri"/>
                <w:sz w:val="20"/>
              </w:rPr>
              <w:t>Majorité</w:t>
            </w:r>
          </w:p>
        </w:tc>
        <w:tc>
          <w:tcPr>
            <w:tcW w:w="0" w:type="auto"/>
            <w:hideMark/>
          </w:tcPr>
          <w:p w14:paraId="6D8269B7" w14:textId="77777777" w:rsidR="00873322" w:rsidRPr="00804329" w:rsidRDefault="00873322" w:rsidP="00804329">
            <w:pPr>
              <w:jc w:val="left"/>
              <w:rPr>
                <w:rFonts w:ascii="Calibri" w:hAnsi="Calibri" w:cs="Calibri"/>
                <w:sz w:val="20"/>
              </w:rPr>
            </w:pPr>
            <w:r w:rsidRPr="00804329">
              <w:rPr>
                <w:rFonts w:ascii="Calibri" w:hAnsi="Calibri" w:cs="Calibri"/>
                <w:sz w:val="20"/>
              </w:rPr>
              <w:t>Majorité des voix exprimées</w:t>
            </w:r>
          </w:p>
        </w:tc>
        <w:tc>
          <w:tcPr>
            <w:tcW w:w="0" w:type="auto"/>
            <w:hideMark/>
          </w:tcPr>
          <w:p w14:paraId="3F1E9282" w14:textId="77777777" w:rsidR="00873322" w:rsidRPr="00804329" w:rsidRDefault="00873322" w:rsidP="00804329">
            <w:pPr>
              <w:jc w:val="left"/>
              <w:rPr>
                <w:rFonts w:ascii="Calibri" w:hAnsi="Calibri" w:cs="Calibri"/>
                <w:sz w:val="20"/>
              </w:rPr>
            </w:pPr>
            <w:r w:rsidRPr="00804329">
              <w:rPr>
                <w:rFonts w:ascii="Calibri" w:hAnsi="Calibri" w:cs="Calibri"/>
                <w:sz w:val="20"/>
              </w:rPr>
              <w:t>2/3 des voix exprimées</w:t>
            </w:r>
          </w:p>
        </w:tc>
      </w:tr>
    </w:tbl>
    <w:p w14:paraId="50006ED0" w14:textId="77777777" w:rsidR="00873322" w:rsidRPr="00873322" w:rsidRDefault="00873322" w:rsidP="00804329">
      <w:pPr>
        <w:spacing w:after="0" w:line="240" w:lineRule="auto"/>
      </w:pPr>
      <w:r w:rsidRPr="00873322">
        <w:t>Ces règles ressortent directement des articles L. 225-96 et L. 225-98 du Code de commerce. (</w:t>
      </w:r>
      <w:hyperlink r:id="rId57" w:tooltip="Section 3 : Des assemblées d'actionnaires. (Articles L225-96 à L225-125) - Légifrance" w:history="1">
        <w:r w:rsidRPr="00873322">
          <w:rPr>
            <w:rStyle w:val="Lienhypertexte"/>
          </w:rPr>
          <w:t>Légifrance</w:t>
        </w:r>
      </w:hyperlink>
      <w:r w:rsidRPr="00873322">
        <w:t>)</w:t>
      </w:r>
    </w:p>
    <w:p w14:paraId="3BA81208" w14:textId="77777777" w:rsidR="00873322" w:rsidRPr="00873322" w:rsidRDefault="00000000" w:rsidP="00804329">
      <w:pPr>
        <w:spacing w:after="0" w:line="240" w:lineRule="auto"/>
      </w:pPr>
      <w:r>
        <w:pict w14:anchorId="70D903B8">
          <v:rect id="_x0000_i1065" style="width:0;height:1.5pt" o:hralign="center" o:hrstd="t" o:hr="t" fillcolor="#a0a0a0" stroked="f"/>
        </w:pict>
      </w:r>
    </w:p>
    <w:p w14:paraId="39C88909" w14:textId="77777777" w:rsidR="00873322" w:rsidRPr="00873322" w:rsidRDefault="00873322" w:rsidP="00804329">
      <w:pPr>
        <w:pStyle w:val="Titre1"/>
      </w:pPr>
      <w:r w:rsidRPr="00873322">
        <w:t>41. Les actionnaires disposent d’un droit de participation</w:t>
      </w:r>
    </w:p>
    <w:p w14:paraId="5D3DE6B9" w14:textId="77777777" w:rsidR="00873322" w:rsidRPr="00873322" w:rsidRDefault="00873322" w:rsidP="00804329">
      <w:pPr>
        <w:spacing w:after="0" w:line="240" w:lineRule="auto"/>
      </w:pPr>
      <w:r w:rsidRPr="00873322">
        <w:t>Tout actionnaire peut participer aux AGE et tout titulaire d’une catégorie d’actions concernée peut participer aux assemblées spéciales. Toute clause contraire est réputée non écrite. (</w:t>
      </w:r>
      <w:hyperlink r:id="rId58" w:tooltip="Chapitre V : Des sociétés anonymes. (Articles L225-1 à L225-270) - Légifrance" w:history="1">
        <w:r w:rsidRPr="00873322">
          <w:rPr>
            <w:rStyle w:val="Lienhypertexte"/>
          </w:rPr>
          <w:t>Légifrance</w:t>
        </w:r>
      </w:hyperlink>
      <w:r w:rsidRPr="00873322">
        <w:t>)</w:t>
      </w:r>
    </w:p>
    <w:p w14:paraId="2AC939D9" w14:textId="26F54B43" w:rsidR="00873322" w:rsidRPr="00873322" w:rsidRDefault="00873322" w:rsidP="00804329">
      <w:pPr>
        <w:spacing w:after="0" w:line="240" w:lineRule="auto"/>
      </w:pPr>
      <w:r w:rsidRPr="00873322">
        <w:t>Ce droit de participation s’ajoute</w:t>
      </w:r>
      <w:r w:rsidR="00804329">
        <w:t> :</w:t>
      </w:r>
    </w:p>
    <w:p w14:paraId="04BD103A" w14:textId="33349EA3" w:rsidR="00873322" w:rsidRPr="00873322" w:rsidRDefault="00873322" w:rsidP="00804329">
      <w:pPr>
        <w:numPr>
          <w:ilvl w:val="0"/>
          <w:numId w:val="26"/>
        </w:numPr>
        <w:spacing w:after="0" w:line="240" w:lineRule="auto"/>
      </w:pPr>
      <w:r w:rsidRPr="00873322">
        <w:t>au droit de vote</w:t>
      </w:r>
      <w:r w:rsidR="00804329">
        <w:t> ;</w:t>
      </w:r>
    </w:p>
    <w:p w14:paraId="6424451A" w14:textId="6CEEFCB7" w:rsidR="00873322" w:rsidRPr="00873322" w:rsidRDefault="00873322" w:rsidP="00804329">
      <w:pPr>
        <w:numPr>
          <w:ilvl w:val="0"/>
          <w:numId w:val="26"/>
        </w:numPr>
        <w:spacing w:after="0" w:line="240" w:lineRule="auto"/>
      </w:pPr>
      <w:r w:rsidRPr="00873322">
        <w:t>au droit à l’information</w:t>
      </w:r>
      <w:r w:rsidR="00804329">
        <w:t> ;</w:t>
      </w:r>
    </w:p>
    <w:p w14:paraId="5E7BF3F3" w14:textId="77777777" w:rsidR="00873322" w:rsidRPr="00873322" w:rsidRDefault="00873322" w:rsidP="00804329">
      <w:pPr>
        <w:numPr>
          <w:ilvl w:val="0"/>
          <w:numId w:val="26"/>
        </w:numPr>
        <w:spacing w:after="0" w:line="240" w:lineRule="auto"/>
      </w:pPr>
      <w:r w:rsidRPr="00873322">
        <w:t>aux droits financiers attachés aux actions.</w:t>
      </w:r>
    </w:p>
    <w:p w14:paraId="544A94A2" w14:textId="77777777" w:rsidR="00873322" w:rsidRPr="00873322" w:rsidRDefault="00000000" w:rsidP="00804329">
      <w:pPr>
        <w:spacing w:after="0" w:line="240" w:lineRule="auto"/>
      </w:pPr>
      <w:r>
        <w:pict w14:anchorId="50708B7A">
          <v:rect id="_x0000_i1066" style="width:0;height:1.5pt" o:hralign="center" o:hrstd="t" o:hr="t" fillcolor="#a0a0a0" stroked="f"/>
        </w:pict>
      </w:r>
    </w:p>
    <w:p w14:paraId="4C34DF25" w14:textId="77777777" w:rsidR="00873322" w:rsidRPr="00873322" w:rsidRDefault="00873322" w:rsidP="00804329">
      <w:pPr>
        <w:pStyle w:val="Titre1"/>
      </w:pPr>
      <w:r w:rsidRPr="00873322">
        <w:t>42. Droit à l’information</w:t>
      </w:r>
    </w:p>
    <w:p w14:paraId="2361758B" w14:textId="77777777" w:rsidR="00873322" w:rsidRPr="00873322" w:rsidRDefault="00873322" w:rsidP="00804329">
      <w:pPr>
        <w:spacing w:after="0" w:line="240" w:lineRule="auto"/>
      </w:pPr>
      <w:r w:rsidRPr="00873322">
        <w:t>Les actionnaires disposent d’importants droits de communication.</w:t>
      </w:r>
    </w:p>
    <w:p w14:paraId="6CE72CEF" w14:textId="77777777" w:rsidR="00873322" w:rsidRPr="00873322" w:rsidRDefault="00873322" w:rsidP="00804329">
      <w:pPr>
        <w:spacing w:after="0" w:line="240" w:lineRule="auto"/>
      </w:pPr>
      <w:r w:rsidRPr="00873322">
        <w:t>Avant une assemblée, ils peuvent notamment obtenir les documents prévus par le Code et consulter la liste des actionnaires dans les conditions légales. (</w:t>
      </w:r>
      <w:hyperlink r:id="rId59" w:tooltip="Chapitre V : Des sociétés anonymes. (Articles L225-1 à L225-270) - Légifrance" w:history="1">
        <w:r w:rsidRPr="00873322">
          <w:rPr>
            <w:rStyle w:val="Lienhypertexte"/>
          </w:rPr>
          <w:t>Légifrance</w:t>
        </w:r>
      </w:hyperlink>
      <w:r w:rsidRPr="00873322">
        <w:t>)</w:t>
      </w:r>
    </w:p>
    <w:p w14:paraId="7BB3CC0D" w14:textId="77777777" w:rsidR="00873322" w:rsidRPr="00873322" w:rsidRDefault="00873322" w:rsidP="00804329">
      <w:pPr>
        <w:spacing w:after="0" w:line="240" w:lineRule="auto"/>
        <w:rPr>
          <w:b/>
          <w:bCs/>
        </w:rPr>
      </w:pPr>
      <w:r w:rsidRPr="00873322">
        <w:rPr>
          <w:b/>
          <w:bCs/>
        </w:rPr>
        <w:t>Point essentiel</w:t>
      </w:r>
    </w:p>
    <w:p w14:paraId="3BA7F90C" w14:textId="78ACD5FD" w:rsidR="00873322" w:rsidRPr="00873322" w:rsidRDefault="00873322" w:rsidP="00804329">
      <w:pPr>
        <w:spacing w:after="0" w:line="240" w:lineRule="auto"/>
      </w:pPr>
      <w:r w:rsidRPr="00873322">
        <w:t>La gouvernance de la SA repose donc sur un équilibre entre</w:t>
      </w:r>
      <w:r w:rsidR="00804329">
        <w:t> :</w:t>
      </w:r>
    </w:p>
    <w:p w14:paraId="360A119C" w14:textId="72F315BD" w:rsidR="00873322" w:rsidRPr="00873322" w:rsidRDefault="00873322" w:rsidP="00804329">
      <w:pPr>
        <w:numPr>
          <w:ilvl w:val="0"/>
          <w:numId w:val="27"/>
        </w:numPr>
        <w:spacing w:after="0" w:line="240" w:lineRule="auto"/>
      </w:pPr>
      <w:r w:rsidRPr="00873322">
        <w:t>pouvoirs des organes de gestion</w:t>
      </w:r>
      <w:r w:rsidR="00804329">
        <w:t> ;</w:t>
      </w:r>
    </w:p>
    <w:p w14:paraId="3B5255C1" w14:textId="77777777" w:rsidR="00873322" w:rsidRPr="00873322" w:rsidRDefault="00873322" w:rsidP="00804329">
      <w:pPr>
        <w:numPr>
          <w:ilvl w:val="0"/>
          <w:numId w:val="27"/>
        </w:numPr>
        <w:spacing w:after="0" w:line="240" w:lineRule="auto"/>
      </w:pPr>
      <w:r w:rsidRPr="00873322">
        <w:t>droits d’information et de décision des actionnaires.</w:t>
      </w:r>
    </w:p>
    <w:p w14:paraId="60B09CE9" w14:textId="77777777" w:rsidR="00873322" w:rsidRPr="00873322" w:rsidRDefault="00000000" w:rsidP="00804329">
      <w:pPr>
        <w:spacing w:after="0" w:line="240" w:lineRule="auto"/>
      </w:pPr>
      <w:r>
        <w:pict w14:anchorId="08A394E0">
          <v:rect id="_x0000_i1067" style="width:0;height:1.5pt" o:hralign="center" o:hrstd="t" o:hr="t" fillcolor="#a0a0a0" stroked="f"/>
        </w:pict>
      </w:r>
    </w:p>
    <w:p w14:paraId="728081A4" w14:textId="77777777" w:rsidR="00873322" w:rsidRPr="00873322" w:rsidRDefault="00873322" w:rsidP="00804329">
      <w:pPr>
        <w:pStyle w:val="Titre1"/>
      </w:pPr>
      <w:r w:rsidRPr="00873322">
        <w:t>43. Questions écrites</w:t>
      </w:r>
    </w:p>
    <w:p w14:paraId="46FA591A" w14:textId="77777777" w:rsidR="00873322" w:rsidRPr="00873322" w:rsidRDefault="00873322" w:rsidP="00804329">
      <w:pPr>
        <w:spacing w:after="0" w:line="240" w:lineRule="auto"/>
      </w:pPr>
      <w:r w:rsidRPr="00873322">
        <w:t>Les actionnaires peuvent adresser des questions écrites dans les conditions du Code de commerce.</w:t>
      </w:r>
    </w:p>
    <w:p w14:paraId="0D392346" w14:textId="77777777" w:rsidR="00873322" w:rsidRPr="00873322" w:rsidRDefault="00873322" w:rsidP="00804329">
      <w:pPr>
        <w:spacing w:after="0" w:line="240" w:lineRule="auto"/>
      </w:pPr>
      <w:r w:rsidRPr="00873322">
        <w:t>La direction doit répondre conformément au régime applicable.</w:t>
      </w:r>
    </w:p>
    <w:p w14:paraId="640AEC53" w14:textId="77777777" w:rsidR="00873322" w:rsidRPr="00873322" w:rsidRDefault="00873322" w:rsidP="00804329">
      <w:pPr>
        <w:spacing w:after="0" w:line="240" w:lineRule="auto"/>
      </w:pPr>
      <w:r w:rsidRPr="00873322">
        <w:t xml:space="preserve">Le référentiel exige expressément la maîtrise du droit de </w:t>
      </w:r>
      <w:r w:rsidRPr="00873322">
        <w:rPr>
          <w:b/>
          <w:bCs/>
        </w:rPr>
        <w:t>poser des questions</w:t>
      </w:r>
      <w:r w:rsidRPr="00873322">
        <w:t xml:space="preserve"> parmi les prérogatives de l’associé ou de l’actionnaire.</w:t>
      </w:r>
    </w:p>
    <w:p w14:paraId="12191953" w14:textId="77777777" w:rsidR="00873322" w:rsidRPr="00873322" w:rsidRDefault="00000000" w:rsidP="00804329">
      <w:pPr>
        <w:spacing w:after="0" w:line="240" w:lineRule="auto"/>
      </w:pPr>
      <w:r>
        <w:pict w14:anchorId="069308C8">
          <v:rect id="_x0000_i1068" style="width:0;height:1.5pt" o:hralign="center" o:hrstd="t" o:hr="t" fillcolor="#a0a0a0" stroked="f"/>
        </w:pict>
      </w:r>
    </w:p>
    <w:p w14:paraId="67ED5194" w14:textId="77777777" w:rsidR="00873322" w:rsidRPr="00873322" w:rsidRDefault="00873322" w:rsidP="00804329">
      <w:pPr>
        <w:pStyle w:val="Titre1"/>
      </w:pPr>
      <w:r w:rsidRPr="00873322">
        <w:t>44. Inscription de points ou projets de résolution</w:t>
      </w:r>
    </w:p>
    <w:p w14:paraId="165F7F19" w14:textId="4DA27BE8" w:rsidR="00873322" w:rsidRPr="00873322" w:rsidRDefault="00873322" w:rsidP="00804329">
      <w:pPr>
        <w:spacing w:after="0" w:line="240" w:lineRule="auto"/>
      </w:pPr>
      <w:r w:rsidRPr="00873322">
        <w:t>Le droit des SA permet à certains actionnaires remplissant les conditions légales de demander l’inscription</w:t>
      </w:r>
      <w:r w:rsidR="00804329">
        <w:t> :</w:t>
      </w:r>
    </w:p>
    <w:p w14:paraId="689B9DDF" w14:textId="79FC022B" w:rsidR="00873322" w:rsidRPr="00873322" w:rsidRDefault="00873322" w:rsidP="00804329">
      <w:pPr>
        <w:numPr>
          <w:ilvl w:val="0"/>
          <w:numId w:val="28"/>
        </w:numPr>
        <w:spacing w:after="0" w:line="240" w:lineRule="auto"/>
      </w:pPr>
      <w:r w:rsidRPr="00873322">
        <w:t>de points</w:t>
      </w:r>
      <w:r w:rsidR="00804329">
        <w:t> ;</w:t>
      </w:r>
    </w:p>
    <w:p w14:paraId="35047244" w14:textId="77777777" w:rsidR="00873322" w:rsidRPr="00873322" w:rsidRDefault="00873322" w:rsidP="00804329">
      <w:pPr>
        <w:numPr>
          <w:ilvl w:val="0"/>
          <w:numId w:val="28"/>
        </w:numPr>
        <w:spacing w:after="0" w:line="240" w:lineRule="auto"/>
      </w:pPr>
      <w:r w:rsidRPr="00873322">
        <w:t>ou de projets de résolution</w:t>
      </w:r>
    </w:p>
    <w:p w14:paraId="06A07705" w14:textId="77777777" w:rsidR="00873322" w:rsidRPr="00873322" w:rsidRDefault="00873322" w:rsidP="00804329">
      <w:pPr>
        <w:spacing w:after="0" w:line="240" w:lineRule="auto"/>
      </w:pPr>
      <w:r w:rsidRPr="00873322">
        <w:t>à l’ordre du jour d’une assemblée.</w:t>
      </w:r>
    </w:p>
    <w:p w14:paraId="5502A5E6" w14:textId="77777777" w:rsidR="00873322" w:rsidRPr="00873322" w:rsidRDefault="00873322" w:rsidP="00804329">
      <w:pPr>
        <w:spacing w:after="0" w:line="240" w:lineRule="auto"/>
      </w:pPr>
      <w:r w:rsidRPr="00873322">
        <w:t>Les modalités et seuils sont réglementés et dépendent notamment du capital de la société. Cette faculté participe au droit des actionnaires minoritaires d’influencer l’ordre du jour. Le référentiel mentionne expressément l’</w:t>
      </w:r>
      <w:r w:rsidRPr="00873322">
        <w:rPr>
          <w:b/>
          <w:bCs/>
        </w:rPr>
        <w:t>inscription de résolutions</w:t>
      </w:r>
      <w:r w:rsidRPr="00873322">
        <w:t xml:space="preserve"> parmi les droits à maîtriser.</w:t>
      </w:r>
    </w:p>
    <w:p w14:paraId="61A35367" w14:textId="77777777" w:rsidR="00873322" w:rsidRPr="00873322" w:rsidRDefault="00873322" w:rsidP="00804329">
      <w:pPr>
        <w:spacing w:after="0" w:line="240" w:lineRule="auto"/>
        <w:rPr>
          <w:b/>
          <w:bCs/>
        </w:rPr>
      </w:pPr>
      <w:r w:rsidRPr="00873322">
        <w:rPr>
          <w:b/>
          <w:bCs/>
        </w:rPr>
        <w:t>Point de méthode</w:t>
      </w:r>
    </w:p>
    <w:p w14:paraId="51C37101" w14:textId="391FA7DC" w:rsidR="00873322" w:rsidRPr="00873322" w:rsidRDefault="00873322" w:rsidP="00804329">
      <w:pPr>
        <w:spacing w:after="0" w:line="240" w:lineRule="auto"/>
      </w:pPr>
      <w:r w:rsidRPr="00873322">
        <w:t>Dans un exercice comportant une documentation précisant la fraction de capital détenue, il faut</w:t>
      </w:r>
      <w:r w:rsidR="00804329">
        <w:t> :</w:t>
      </w:r>
    </w:p>
    <w:p w14:paraId="51D3245B" w14:textId="27120720" w:rsidR="00873322" w:rsidRPr="00873322" w:rsidRDefault="00873322" w:rsidP="00804329">
      <w:pPr>
        <w:numPr>
          <w:ilvl w:val="0"/>
          <w:numId w:val="29"/>
        </w:numPr>
        <w:spacing w:after="0" w:line="240" w:lineRule="auto"/>
      </w:pPr>
      <w:r w:rsidRPr="00873322">
        <w:t>identifier le seuil légal</w:t>
      </w:r>
      <w:r w:rsidR="00804329">
        <w:t> ;</w:t>
      </w:r>
    </w:p>
    <w:p w14:paraId="2C268D9A" w14:textId="404A6597" w:rsidR="00873322" w:rsidRPr="00873322" w:rsidRDefault="00873322" w:rsidP="00804329">
      <w:pPr>
        <w:numPr>
          <w:ilvl w:val="0"/>
          <w:numId w:val="29"/>
        </w:numPr>
        <w:spacing w:after="0" w:line="240" w:lineRule="auto"/>
      </w:pPr>
      <w:r w:rsidRPr="00873322">
        <w:t>calculer la participation détenue</w:t>
      </w:r>
      <w:r w:rsidR="00804329">
        <w:t> ;</w:t>
      </w:r>
    </w:p>
    <w:p w14:paraId="5E131EEA" w14:textId="77777777" w:rsidR="00873322" w:rsidRPr="00873322" w:rsidRDefault="00873322" w:rsidP="00804329">
      <w:pPr>
        <w:numPr>
          <w:ilvl w:val="0"/>
          <w:numId w:val="29"/>
        </w:numPr>
        <w:spacing w:after="0" w:line="240" w:lineRule="auto"/>
      </w:pPr>
      <w:r w:rsidRPr="00873322">
        <w:t>conclure sur la possibilité de demander l’inscription.</w:t>
      </w:r>
    </w:p>
    <w:p w14:paraId="1E95EC46" w14:textId="77777777" w:rsidR="00873322" w:rsidRPr="00873322" w:rsidRDefault="00000000" w:rsidP="00804329">
      <w:pPr>
        <w:spacing w:after="0" w:line="240" w:lineRule="auto"/>
      </w:pPr>
      <w:r>
        <w:pict w14:anchorId="51C484FF">
          <v:rect id="_x0000_i1069" style="width:0;height:1.5pt" o:hralign="center" o:hrstd="t" o:hr="t" fillcolor="#a0a0a0" stroked="f"/>
        </w:pict>
      </w:r>
    </w:p>
    <w:p w14:paraId="7895F72B" w14:textId="77777777" w:rsidR="00873322" w:rsidRPr="00873322" w:rsidRDefault="00873322" w:rsidP="00804329">
      <w:pPr>
        <w:pStyle w:val="Titre1"/>
      </w:pPr>
      <w:r w:rsidRPr="00873322">
        <w:t>45. Droit d’alerte des actionnaires</w:t>
      </w:r>
    </w:p>
    <w:p w14:paraId="2C38203D" w14:textId="127A5713" w:rsidR="00873322" w:rsidRPr="00873322" w:rsidRDefault="00873322" w:rsidP="00804329">
      <w:pPr>
        <w:spacing w:after="0" w:line="240" w:lineRule="auto"/>
      </w:pPr>
      <w:r w:rsidRPr="00873322">
        <w:t xml:space="preserve">Un ou plusieurs actionnaires représentant au moins </w:t>
      </w:r>
      <w:r w:rsidRPr="00873322">
        <w:rPr>
          <w:b/>
          <w:bCs/>
        </w:rPr>
        <w:t>5</w:t>
      </w:r>
      <w:r w:rsidR="00804329">
        <w:rPr>
          <w:b/>
          <w:bCs/>
        </w:rPr>
        <w:t> %</w:t>
      </w:r>
      <w:r w:rsidRPr="00873322">
        <w:rPr>
          <w:b/>
          <w:bCs/>
        </w:rPr>
        <w:t xml:space="preserve"> du capital</w:t>
      </w:r>
      <w:r w:rsidRPr="00873322">
        <w:t xml:space="preserve"> peuvent, deux fois par exercice, poser des questions écrites aux dirigeants sur tout fait de nature à compromettre la continuité de l’exploitation.</w:t>
      </w:r>
    </w:p>
    <w:p w14:paraId="00398221" w14:textId="77777777" w:rsidR="00873322" w:rsidRPr="00873322" w:rsidRDefault="00873322" w:rsidP="00804329">
      <w:pPr>
        <w:spacing w:after="0" w:line="240" w:lineRule="auto"/>
      </w:pPr>
      <w:r w:rsidRPr="00873322">
        <w:t>La réponse est communiquée au commissaire aux comptes lorsqu’il existe. Cette règle s’inscrit dans les droits de contrôle des actionnaires minoritaires.</w:t>
      </w:r>
    </w:p>
    <w:p w14:paraId="3941E7C8" w14:textId="77777777" w:rsidR="00873322" w:rsidRPr="00873322" w:rsidRDefault="00873322" w:rsidP="00804329">
      <w:pPr>
        <w:spacing w:after="0" w:line="240" w:lineRule="auto"/>
        <w:rPr>
          <w:b/>
          <w:bCs/>
        </w:rPr>
      </w:pPr>
      <w:r w:rsidRPr="00873322">
        <w:rPr>
          <w:b/>
          <w:bCs/>
        </w:rPr>
        <w:t>Exemple</w:t>
      </w:r>
    </w:p>
    <w:p w14:paraId="3065BB8D" w14:textId="7EA6E551" w:rsidR="00873322" w:rsidRPr="00873322" w:rsidRDefault="00873322" w:rsidP="00804329">
      <w:pPr>
        <w:spacing w:after="0" w:line="240" w:lineRule="auto"/>
      </w:pPr>
      <w:r w:rsidRPr="00873322">
        <w:t>Des actionnaires détenant 7</w:t>
      </w:r>
      <w:r w:rsidR="00804329">
        <w:t> %</w:t>
      </w:r>
      <w:r w:rsidRPr="00873322">
        <w:t xml:space="preserve"> du capital constatent</w:t>
      </w:r>
      <w:r w:rsidR="00804329">
        <w:t> :</w:t>
      </w:r>
    </w:p>
    <w:p w14:paraId="49D8D48F" w14:textId="7BCDEC98" w:rsidR="00873322" w:rsidRPr="00873322" w:rsidRDefault="00873322" w:rsidP="00804329">
      <w:pPr>
        <w:numPr>
          <w:ilvl w:val="0"/>
          <w:numId w:val="30"/>
        </w:numPr>
        <w:spacing w:after="0" w:line="240" w:lineRule="auto"/>
      </w:pPr>
      <w:r w:rsidRPr="00873322">
        <w:t>une perte majeure de trésorerie</w:t>
      </w:r>
      <w:r w:rsidR="00804329">
        <w:t> ;</w:t>
      </w:r>
    </w:p>
    <w:p w14:paraId="1E5F3E9A" w14:textId="14A239C4" w:rsidR="00873322" w:rsidRPr="00873322" w:rsidRDefault="00873322" w:rsidP="00804329">
      <w:pPr>
        <w:numPr>
          <w:ilvl w:val="0"/>
          <w:numId w:val="30"/>
        </w:numPr>
        <w:spacing w:after="0" w:line="240" w:lineRule="auto"/>
      </w:pPr>
      <w:r w:rsidRPr="00873322">
        <w:t>une rupture de financement</w:t>
      </w:r>
      <w:r w:rsidR="00804329">
        <w:t> ;</w:t>
      </w:r>
    </w:p>
    <w:p w14:paraId="46F16CD1" w14:textId="77777777" w:rsidR="00873322" w:rsidRPr="00873322" w:rsidRDefault="00873322" w:rsidP="00804329">
      <w:pPr>
        <w:numPr>
          <w:ilvl w:val="0"/>
          <w:numId w:val="30"/>
        </w:numPr>
        <w:spacing w:after="0" w:line="240" w:lineRule="auto"/>
      </w:pPr>
      <w:r w:rsidRPr="00873322">
        <w:t>la disparition du principal client.</w:t>
      </w:r>
    </w:p>
    <w:p w14:paraId="36E863B8" w14:textId="77777777" w:rsidR="00873322" w:rsidRPr="00873322" w:rsidRDefault="00873322" w:rsidP="00804329">
      <w:pPr>
        <w:spacing w:after="0" w:line="240" w:lineRule="auto"/>
      </w:pPr>
      <w:r w:rsidRPr="00873322">
        <w:t>Ils peuvent utiliser le droit d’alerte si ces faits menacent la continuité de l’exploitation.</w:t>
      </w:r>
    </w:p>
    <w:p w14:paraId="0C4662DD" w14:textId="77777777" w:rsidR="00873322" w:rsidRPr="00873322" w:rsidRDefault="00000000" w:rsidP="00804329">
      <w:pPr>
        <w:spacing w:after="0" w:line="240" w:lineRule="auto"/>
      </w:pPr>
      <w:r>
        <w:pict w14:anchorId="7B2F0825">
          <v:rect id="_x0000_i1070" style="width:0;height:1.5pt" o:hralign="center" o:hrstd="t" o:hr="t" fillcolor="#a0a0a0" stroked="f"/>
        </w:pict>
      </w:r>
    </w:p>
    <w:p w14:paraId="034B63AC" w14:textId="77777777" w:rsidR="00873322" w:rsidRPr="00873322" w:rsidRDefault="00873322" w:rsidP="00804329">
      <w:pPr>
        <w:pStyle w:val="Titre1"/>
      </w:pPr>
      <w:r w:rsidRPr="00873322">
        <w:t>46. Expertise de gestion</w:t>
      </w:r>
    </w:p>
    <w:p w14:paraId="7E3B777A" w14:textId="31207B69" w:rsidR="00873322" w:rsidRPr="00873322" w:rsidRDefault="00873322" w:rsidP="00804329">
      <w:pPr>
        <w:spacing w:after="0" w:line="240" w:lineRule="auto"/>
      </w:pPr>
      <w:r w:rsidRPr="00873322">
        <w:t xml:space="preserve">Un ou plusieurs actionnaires représentant au moins </w:t>
      </w:r>
      <w:r w:rsidRPr="00873322">
        <w:rPr>
          <w:b/>
          <w:bCs/>
        </w:rPr>
        <w:t>5</w:t>
      </w:r>
      <w:r w:rsidR="00804329">
        <w:rPr>
          <w:b/>
          <w:bCs/>
        </w:rPr>
        <w:t> %</w:t>
      </w:r>
      <w:r w:rsidRPr="00873322">
        <w:rPr>
          <w:b/>
          <w:bCs/>
        </w:rPr>
        <w:t xml:space="preserve"> du capital</w:t>
      </w:r>
      <w:r w:rsidRPr="00873322">
        <w:t xml:space="preserve"> peuvent, dans les conditions légales, demander en justice la désignation d’un expert chargé d’établir un rapport sur une ou plusieurs </w:t>
      </w:r>
      <w:r w:rsidRPr="00873322">
        <w:rPr>
          <w:b/>
          <w:bCs/>
        </w:rPr>
        <w:t>opérations de gestion</w:t>
      </w:r>
      <w:r w:rsidRPr="00873322">
        <w:t>.</w:t>
      </w:r>
    </w:p>
    <w:p w14:paraId="4A6373CA" w14:textId="77777777" w:rsidR="00873322" w:rsidRPr="00873322" w:rsidRDefault="00873322" w:rsidP="00804329">
      <w:pPr>
        <w:spacing w:after="0" w:line="240" w:lineRule="auto"/>
        <w:rPr>
          <w:b/>
          <w:bCs/>
        </w:rPr>
      </w:pPr>
      <w:r w:rsidRPr="00873322">
        <w:rPr>
          <w:b/>
          <w:bCs/>
        </w:rPr>
        <w:t>Exemple</w:t>
      </w:r>
    </w:p>
    <w:p w14:paraId="645DEF83" w14:textId="77777777" w:rsidR="00873322" w:rsidRPr="00873322" w:rsidRDefault="00873322" w:rsidP="00804329">
      <w:pPr>
        <w:spacing w:after="0" w:line="240" w:lineRule="auto"/>
      </w:pPr>
      <w:r w:rsidRPr="00873322">
        <w:t>Des actionnaires minoritaires soupçonnent qu’une acquisition importante a été organisée exclusivement au profit d’un dirigeant.</w:t>
      </w:r>
    </w:p>
    <w:p w14:paraId="02BA5A59" w14:textId="77777777" w:rsidR="00873322" w:rsidRPr="00873322" w:rsidRDefault="00873322" w:rsidP="00804329">
      <w:pPr>
        <w:spacing w:after="0" w:line="240" w:lineRule="auto"/>
      </w:pPr>
      <w:r w:rsidRPr="00873322">
        <w:t>Une expertise de gestion peut être sollicitée lorsqu’en sont réunies les conditions.</w:t>
      </w:r>
    </w:p>
    <w:p w14:paraId="4228AF12" w14:textId="77777777" w:rsidR="00873322" w:rsidRPr="00873322" w:rsidRDefault="00873322" w:rsidP="00804329">
      <w:pPr>
        <w:spacing w:after="0" w:line="240" w:lineRule="auto"/>
        <w:rPr>
          <w:b/>
          <w:bCs/>
        </w:rPr>
      </w:pPr>
      <w:r w:rsidRPr="00873322">
        <w:rPr>
          <w:b/>
          <w:bCs/>
        </w:rPr>
        <w:t>Point essentiel</w:t>
      </w:r>
    </w:p>
    <w:p w14:paraId="2DD11BDC" w14:textId="77777777" w:rsidR="00873322" w:rsidRPr="00873322" w:rsidRDefault="00873322" w:rsidP="00804329">
      <w:pPr>
        <w:spacing w:after="0" w:line="240" w:lineRule="auto"/>
      </w:pPr>
      <w:r w:rsidRPr="00873322">
        <w:t xml:space="preserve">L’expertise porte sur une ou plusieurs </w:t>
      </w:r>
      <w:r w:rsidRPr="00873322">
        <w:rPr>
          <w:b/>
          <w:bCs/>
        </w:rPr>
        <w:t>opérations de gestion identifiées</w:t>
      </w:r>
      <w:r w:rsidRPr="00873322">
        <w:t>.</w:t>
      </w:r>
    </w:p>
    <w:p w14:paraId="4A269AFE" w14:textId="77777777" w:rsidR="00873322" w:rsidRPr="00873322" w:rsidRDefault="00873322" w:rsidP="00804329">
      <w:pPr>
        <w:spacing w:after="0" w:line="240" w:lineRule="auto"/>
      </w:pPr>
      <w:r w:rsidRPr="00873322">
        <w:t>Elle ne constitue pas un droit général à faire auditer judiciairement toute la société sans objet déterminé.</w:t>
      </w:r>
    </w:p>
    <w:p w14:paraId="4614D478" w14:textId="77777777" w:rsidR="00873322" w:rsidRPr="00873322" w:rsidRDefault="00000000" w:rsidP="00804329">
      <w:pPr>
        <w:spacing w:after="0" w:line="240" w:lineRule="auto"/>
      </w:pPr>
      <w:r>
        <w:pict w14:anchorId="565867A7">
          <v:rect id="_x0000_i1071" style="width:0;height:1.5pt" o:hralign="center" o:hrstd="t" o:hr="t" fillcolor="#a0a0a0" stroked="f"/>
        </w:pict>
      </w:r>
    </w:p>
    <w:p w14:paraId="2827E366" w14:textId="77777777" w:rsidR="00873322" w:rsidRPr="00873322" w:rsidRDefault="00873322" w:rsidP="00804329">
      <w:pPr>
        <w:pStyle w:val="Titre1"/>
      </w:pPr>
      <w:r w:rsidRPr="00873322">
        <w:t>47. Les actions sont des titres négociables</w:t>
      </w:r>
    </w:p>
    <w:p w14:paraId="1D4B97CC" w14:textId="77777777" w:rsidR="00873322" w:rsidRPr="00873322" w:rsidRDefault="00873322" w:rsidP="00804329">
      <w:pPr>
        <w:spacing w:after="0" w:line="240" w:lineRule="auto"/>
      </w:pPr>
      <w:r w:rsidRPr="00873322">
        <w:t xml:space="preserve">Contrairement aux parts sociales d’une SARL, les actions sont des </w:t>
      </w:r>
      <w:r w:rsidRPr="00873322">
        <w:rPr>
          <w:b/>
          <w:bCs/>
        </w:rPr>
        <w:t>titres négociables</w:t>
      </w:r>
      <w:r w:rsidRPr="00873322">
        <w:t>.</w:t>
      </w:r>
    </w:p>
    <w:p w14:paraId="780B3B7B" w14:textId="77777777" w:rsidR="00873322" w:rsidRPr="00873322" w:rsidRDefault="00873322" w:rsidP="00804329">
      <w:pPr>
        <w:spacing w:after="0" w:line="240" w:lineRule="auto"/>
      </w:pPr>
      <w:r w:rsidRPr="00873322">
        <w:t>Cette caractéristique facilite leur transmission.</w:t>
      </w:r>
    </w:p>
    <w:p w14:paraId="61F5DDBC" w14:textId="77777777" w:rsidR="00873322" w:rsidRPr="00873322" w:rsidRDefault="00873322" w:rsidP="00804329">
      <w:pPr>
        <w:spacing w:after="0" w:line="240" w:lineRule="auto"/>
        <w:rPr>
          <w:b/>
          <w:bCs/>
        </w:rPr>
      </w:pPr>
      <w:r w:rsidRPr="00873322">
        <w:rPr>
          <w:b/>
          <w:bCs/>
        </w:rPr>
        <w:t>Principe</w:t>
      </w:r>
    </w:p>
    <w:p w14:paraId="30485F79" w14:textId="77777777" w:rsidR="00873322" w:rsidRPr="00873322" w:rsidRDefault="00873322" w:rsidP="00804329">
      <w:pPr>
        <w:spacing w:after="0" w:line="240" w:lineRule="auto"/>
      </w:pPr>
      <w:r w:rsidRPr="00873322">
        <w:t>En l’absence de restriction applicable, une action peut être transmise selon le régime propre aux valeurs mobilières.</w:t>
      </w:r>
    </w:p>
    <w:p w14:paraId="63836731" w14:textId="77777777" w:rsidR="00873322" w:rsidRPr="00873322" w:rsidRDefault="00873322" w:rsidP="00804329">
      <w:pPr>
        <w:spacing w:after="0" w:line="240" w:lineRule="auto"/>
        <w:rPr>
          <w:b/>
          <w:bCs/>
        </w:rPr>
      </w:pPr>
      <w:r w:rsidRPr="00873322">
        <w:rPr>
          <w:b/>
          <w:bCs/>
        </w:rPr>
        <w:t>Mais</w:t>
      </w:r>
    </w:p>
    <w:p w14:paraId="431AB285" w14:textId="77777777" w:rsidR="00873322" w:rsidRPr="00873322" w:rsidRDefault="00873322" w:rsidP="00804329">
      <w:pPr>
        <w:spacing w:after="0" w:line="240" w:lineRule="auto"/>
      </w:pPr>
      <w:r w:rsidRPr="00873322">
        <w:t>Des restrictions conventionnelles ou statutaires peuvent exister, notamment dans les sociétés dont les actions ne sont pas admises aux négociations sur un marché réglementé.</w:t>
      </w:r>
    </w:p>
    <w:p w14:paraId="723F6B7C" w14:textId="09D61538" w:rsidR="00873322" w:rsidRPr="00873322" w:rsidRDefault="00873322" w:rsidP="00804329">
      <w:pPr>
        <w:spacing w:after="0" w:line="240" w:lineRule="auto"/>
      </w:pPr>
      <w:r w:rsidRPr="00873322">
        <w:t>Il faut donc toujours examiner</w:t>
      </w:r>
      <w:r w:rsidR="00804329">
        <w:t> :</w:t>
      </w:r>
    </w:p>
    <w:p w14:paraId="060B65B8" w14:textId="3A1E66E3" w:rsidR="00873322" w:rsidRPr="00873322" w:rsidRDefault="00873322" w:rsidP="00804329">
      <w:pPr>
        <w:numPr>
          <w:ilvl w:val="0"/>
          <w:numId w:val="31"/>
        </w:numPr>
        <w:spacing w:after="0" w:line="240" w:lineRule="auto"/>
      </w:pPr>
      <w:r w:rsidRPr="00873322">
        <w:t>les statuts</w:t>
      </w:r>
      <w:r w:rsidR="00804329">
        <w:t> ;</w:t>
      </w:r>
    </w:p>
    <w:p w14:paraId="7E49E615" w14:textId="1CE06247" w:rsidR="00873322" w:rsidRPr="00873322" w:rsidRDefault="00873322" w:rsidP="00804329">
      <w:pPr>
        <w:numPr>
          <w:ilvl w:val="0"/>
          <w:numId w:val="31"/>
        </w:numPr>
        <w:spacing w:after="0" w:line="240" w:lineRule="auto"/>
      </w:pPr>
      <w:r w:rsidRPr="00873322">
        <w:t>la nature des actions</w:t>
      </w:r>
      <w:r w:rsidR="00804329">
        <w:t> ;</w:t>
      </w:r>
    </w:p>
    <w:p w14:paraId="740CB434" w14:textId="77777777" w:rsidR="00873322" w:rsidRPr="00873322" w:rsidRDefault="00873322" w:rsidP="00804329">
      <w:pPr>
        <w:numPr>
          <w:ilvl w:val="0"/>
          <w:numId w:val="31"/>
        </w:numPr>
        <w:spacing w:after="0" w:line="240" w:lineRule="auto"/>
      </w:pPr>
      <w:r w:rsidRPr="00873322">
        <w:t>le régime applicable à la société.</w:t>
      </w:r>
    </w:p>
    <w:p w14:paraId="266A2368" w14:textId="77777777" w:rsidR="00873322" w:rsidRPr="00873322" w:rsidRDefault="00000000" w:rsidP="00804329">
      <w:pPr>
        <w:spacing w:after="0" w:line="240" w:lineRule="auto"/>
      </w:pPr>
      <w:r>
        <w:pict w14:anchorId="188D6762">
          <v:rect id="_x0000_i1072" style="width:0;height:1.5pt" o:hralign="center" o:hrstd="t" o:hr="t" fillcolor="#a0a0a0" stroked="f"/>
        </w:pict>
      </w:r>
    </w:p>
    <w:p w14:paraId="50DD11A4" w14:textId="77777777" w:rsidR="00873322" w:rsidRPr="00873322" w:rsidRDefault="00873322" w:rsidP="00804329">
      <w:pPr>
        <w:pStyle w:val="Titre1"/>
      </w:pPr>
      <w:r w:rsidRPr="00873322">
        <w:t>48. La SA n’offre pas la même liberté statutaire que la SAS pour verrouiller l’actionnariat</w:t>
      </w:r>
    </w:p>
    <w:p w14:paraId="4BFA97A5" w14:textId="052D5E16" w:rsidR="00873322" w:rsidRPr="00873322" w:rsidRDefault="00873322" w:rsidP="00804329">
      <w:pPr>
        <w:spacing w:after="0" w:line="240" w:lineRule="auto"/>
      </w:pPr>
      <w:r w:rsidRPr="00873322">
        <w:t>Une SA peut organiser certains mécanismes d’agrément dans les conditions autorisées par le Code, mais elle ne dispose pas de la même liberté générale que la SAS pour organiser</w:t>
      </w:r>
      <w:r w:rsidR="00804329">
        <w:t> :</w:t>
      </w:r>
    </w:p>
    <w:p w14:paraId="67987153" w14:textId="5F13726E" w:rsidR="00873322" w:rsidRPr="00873322" w:rsidRDefault="00873322" w:rsidP="00804329">
      <w:pPr>
        <w:numPr>
          <w:ilvl w:val="0"/>
          <w:numId w:val="32"/>
        </w:numPr>
        <w:spacing w:after="0" w:line="240" w:lineRule="auto"/>
      </w:pPr>
      <w:r w:rsidRPr="00873322">
        <w:t>exclusion</w:t>
      </w:r>
      <w:r w:rsidR="00804329">
        <w:t> ;</w:t>
      </w:r>
    </w:p>
    <w:p w14:paraId="5E407BEE" w14:textId="62AE614D" w:rsidR="00873322" w:rsidRPr="00873322" w:rsidRDefault="00873322" w:rsidP="00804329">
      <w:pPr>
        <w:numPr>
          <w:ilvl w:val="0"/>
          <w:numId w:val="32"/>
        </w:numPr>
        <w:spacing w:after="0" w:line="240" w:lineRule="auto"/>
      </w:pPr>
      <w:r w:rsidRPr="00873322">
        <w:t>inaliénabilité</w:t>
      </w:r>
      <w:r w:rsidR="00804329">
        <w:t> ;</w:t>
      </w:r>
    </w:p>
    <w:p w14:paraId="6ADF402F" w14:textId="77777777" w:rsidR="00873322" w:rsidRPr="00873322" w:rsidRDefault="00873322" w:rsidP="00804329">
      <w:pPr>
        <w:numPr>
          <w:ilvl w:val="0"/>
          <w:numId w:val="32"/>
        </w:numPr>
        <w:spacing w:after="0" w:line="240" w:lineRule="auto"/>
      </w:pPr>
      <w:r w:rsidRPr="00873322">
        <w:t>contrôle de l’actionnariat.</w:t>
      </w:r>
    </w:p>
    <w:p w14:paraId="11AE4C67" w14:textId="77777777" w:rsidR="00873322" w:rsidRPr="00873322" w:rsidRDefault="00873322" w:rsidP="00804329">
      <w:pPr>
        <w:spacing w:after="0" w:line="240" w:lineRule="auto"/>
      </w:pPr>
      <w:r w:rsidRPr="00873322">
        <w:t>Le régime de la SAS est beaucoup plus directement conçu pour ces mécanismes.</w:t>
      </w:r>
    </w:p>
    <w:p w14:paraId="66B5D2AC" w14:textId="77777777" w:rsidR="00873322" w:rsidRPr="00873322" w:rsidRDefault="00873322" w:rsidP="00804329">
      <w:pPr>
        <w:spacing w:after="0" w:line="240" w:lineRule="auto"/>
        <w:rPr>
          <w:b/>
          <w:bCs/>
        </w:rPr>
      </w:pPr>
      <w:r w:rsidRPr="00873322">
        <w:rPr>
          <w:b/>
          <w:bCs/>
        </w:rPr>
        <w:t>Conséquence pratique</w:t>
      </w:r>
    </w:p>
    <w:p w14:paraId="686006B8" w14:textId="77777777" w:rsidR="00873322" w:rsidRPr="00873322" w:rsidRDefault="00873322" w:rsidP="00804329">
      <w:pPr>
        <w:spacing w:after="0" w:line="240" w:lineRule="auto"/>
      </w:pPr>
      <w:r w:rsidRPr="00873322">
        <w:t>Lorsque les fondateurs recherchent une gouvernance et une circulation des titres très personnalisées, la SAS est souvent juridiquement plus souple que la SA.</w:t>
      </w:r>
    </w:p>
    <w:p w14:paraId="46EEB2CF" w14:textId="77777777" w:rsidR="00873322" w:rsidRPr="00873322" w:rsidRDefault="00000000" w:rsidP="00804329">
      <w:pPr>
        <w:spacing w:after="0" w:line="240" w:lineRule="auto"/>
      </w:pPr>
      <w:r>
        <w:pict w14:anchorId="03C3DBCB">
          <v:rect id="_x0000_i1073" style="width:0;height:1.5pt" o:hralign="center" o:hrstd="t" o:hr="t" fillcolor="#a0a0a0" stroked="f"/>
        </w:pict>
      </w:r>
    </w:p>
    <w:p w14:paraId="4E4E939A" w14:textId="77777777" w:rsidR="00873322" w:rsidRPr="00873322" w:rsidRDefault="00873322" w:rsidP="00804329">
      <w:pPr>
        <w:pStyle w:val="Titre1"/>
      </w:pPr>
      <w:r w:rsidRPr="00873322">
        <w:t>49. Les conventions réglementées en SA à conseil d’administration</w:t>
      </w:r>
    </w:p>
    <w:p w14:paraId="37816412" w14:textId="7F744DC8" w:rsidR="00873322" w:rsidRPr="00873322" w:rsidRDefault="00873322" w:rsidP="00804329">
      <w:pPr>
        <w:spacing w:after="0" w:line="240" w:lineRule="auto"/>
      </w:pPr>
      <w:r w:rsidRPr="00873322">
        <w:t>Certaines conventions entre la société et notamment</w:t>
      </w:r>
      <w:r w:rsidR="00804329">
        <w:t> :</w:t>
      </w:r>
    </w:p>
    <w:p w14:paraId="79E8DA4E" w14:textId="2C8B5758" w:rsidR="00873322" w:rsidRPr="00873322" w:rsidRDefault="00873322" w:rsidP="00804329">
      <w:pPr>
        <w:numPr>
          <w:ilvl w:val="0"/>
          <w:numId w:val="33"/>
        </w:numPr>
        <w:spacing w:after="0" w:line="240" w:lineRule="auto"/>
      </w:pPr>
      <w:r w:rsidRPr="00873322">
        <w:t>le directeur général</w:t>
      </w:r>
      <w:r w:rsidR="00804329">
        <w:t> ;</w:t>
      </w:r>
    </w:p>
    <w:p w14:paraId="750BE562" w14:textId="0FCDAB14" w:rsidR="00873322" w:rsidRPr="00873322" w:rsidRDefault="00873322" w:rsidP="00804329">
      <w:pPr>
        <w:numPr>
          <w:ilvl w:val="0"/>
          <w:numId w:val="33"/>
        </w:numPr>
        <w:spacing w:after="0" w:line="240" w:lineRule="auto"/>
      </w:pPr>
      <w:r w:rsidRPr="00873322">
        <w:t>un directeur général délégué</w:t>
      </w:r>
      <w:r w:rsidR="00804329">
        <w:t> ;</w:t>
      </w:r>
    </w:p>
    <w:p w14:paraId="646BD4F7" w14:textId="17820907" w:rsidR="00873322" w:rsidRPr="00873322" w:rsidRDefault="00873322" w:rsidP="00804329">
      <w:pPr>
        <w:numPr>
          <w:ilvl w:val="0"/>
          <w:numId w:val="33"/>
        </w:numPr>
        <w:spacing w:after="0" w:line="240" w:lineRule="auto"/>
      </w:pPr>
      <w:r w:rsidRPr="00873322">
        <w:t>un administrateur</w:t>
      </w:r>
      <w:r w:rsidR="00804329">
        <w:t> ;</w:t>
      </w:r>
    </w:p>
    <w:p w14:paraId="17D5E505" w14:textId="01F18C87" w:rsidR="00873322" w:rsidRPr="00873322" w:rsidRDefault="00873322" w:rsidP="00804329">
      <w:pPr>
        <w:numPr>
          <w:ilvl w:val="0"/>
          <w:numId w:val="33"/>
        </w:numPr>
        <w:spacing w:after="0" w:line="240" w:lineRule="auto"/>
      </w:pPr>
      <w:r w:rsidRPr="00873322">
        <w:t xml:space="preserve">un actionnaire détenant plus de </w:t>
      </w:r>
      <w:r w:rsidRPr="00873322">
        <w:rPr>
          <w:b/>
          <w:bCs/>
        </w:rPr>
        <w:t>10</w:t>
      </w:r>
      <w:r w:rsidR="00804329">
        <w:rPr>
          <w:b/>
          <w:bCs/>
        </w:rPr>
        <w:t> %</w:t>
      </w:r>
      <w:r w:rsidRPr="00873322">
        <w:rPr>
          <w:b/>
          <w:bCs/>
        </w:rPr>
        <w:t xml:space="preserve"> des droits de vote</w:t>
      </w:r>
      <w:r w:rsidR="00804329">
        <w:t> ;</w:t>
      </w:r>
    </w:p>
    <w:p w14:paraId="03BFA9C4" w14:textId="77777777" w:rsidR="00873322" w:rsidRPr="00873322" w:rsidRDefault="00873322" w:rsidP="00804329">
      <w:pPr>
        <w:numPr>
          <w:ilvl w:val="0"/>
          <w:numId w:val="33"/>
        </w:numPr>
        <w:spacing w:after="0" w:line="240" w:lineRule="auto"/>
      </w:pPr>
      <w:r w:rsidRPr="00873322">
        <w:t>ou certaines sociétés contrôlantes ou entreprises liées aux dirigeants,</w:t>
      </w:r>
    </w:p>
    <w:p w14:paraId="6AE0797A" w14:textId="77777777" w:rsidR="00873322" w:rsidRPr="00873322" w:rsidRDefault="00873322" w:rsidP="00804329">
      <w:pPr>
        <w:spacing w:after="0" w:line="240" w:lineRule="auto"/>
      </w:pPr>
      <w:r w:rsidRPr="00873322">
        <w:t xml:space="preserve">doivent faire l’objet d’une </w:t>
      </w:r>
      <w:r w:rsidRPr="00873322">
        <w:rPr>
          <w:b/>
          <w:bCs/>
        </w:rPr>
        <w:t>autorisation préalable du conseil d’administration</w:t>
      </w:r>
      <w:r w:rsidRPr="00873322">
        <w:t>. (</w:t>
      </w:r>
      <w:hyperlink r:id="rId60" w:tooltip="Sous-section 1 : Du conseil d'administration de la direction générale. (Articles L225-17 à L225-56) - Légifrance" w:history="1">
        <w:r w:rsidRPr="00873322">
          <w:rPr>
            <w:rStyle w:val="Lienhypertexte"/>
          </w:rPr>
          <w:t>Légifrance</w:t>
        </w:r>
      </w:hyperlink>
      <w:r w:rsidRPr="00873322">
        <w:t>)</w:t>
      </w:r>
    </w:p>
    <w:p w14:paraId="40A11CC7" w14:textId="77777777" w:rsidR="00873322" w:rsidRPr="00873322" w:rsidRDefault="00873322" w:rsidP="00804329">
      <w:pPr>
        <w:spacing w:after="0" w:line="240" w:lineRule="auto"/>
      </w:pPr>
      <w:r w:rsidRPr="00873322">
        <w:t>L’autorisation doit être motivée en justifiant notamment l’intérêt de la convention pour la société et ses conditions financières. (</w:t>
      </w:r>
      <w:hyperlink r:id="rId61" w:tooltip="Sous-section 1 : Du conseil d'administration de la direction générale. (Articles L225-17 à L225-56) - Légifrance" w:history="1">
        <w:r w:rsidRPr="00873322">
          <w:rPr>
            <w:rStyle w:val="Lienhypertexte"/>
          </w:rPr>
          <w:t>Légifrance</w:t>
        </w:r>
      </w:hyperlink>
      <w:r w:rsidRPr="00873322">
        <w:t>)</w:t>
      </w:r>
    </w:p>
    <w:p w14:paraId="7FD9E803" w14:textId="77777777" w:rsidR="00873322" w:rsidRPr="00873322" w:rsidRDefault="00000000" w:rsidP="00804329">
      <w:pPr>
        <w:spacing w:after="0" w:line="240" w:lineRule="auto"/>
      </w:pPr>
      <w:r>
        <w:pict w14:anchorId="0BD3AF46">
          <v:rect id="_x0000_i1074" style="width:0;height:1.5pt" o:hralign="center" o:hrstd="t" o:hr="t" fillcolor="#a0a0a0" stroked="f"/>
        </w:pict>
      </w:r>
    </w:p>
    <w:p w14:paraId="65A6C69B" w14:textId="77777777" w:rsidR="00873322" w:rsidRPr="00873322" w:rsidRDefault="00873322" w:rsidP="00804329">
      <w:pPr>
        <w:pStyle w:val="Titre1"/>
      </w:pPr>
      <w:r w:rsidRPr="00873322">
        <w:t>50. La personne intéressée ne participe pas à l’autorisation</w:t>
      </w:r>
    </w:p>
    <w:p w14:paraId="4A1E0A8A" w14:textId="77777777" w:rsidR="00873322" w:rsidRPr="00873322" w:rsidRDefault="00873322" w:rsidP="00804329">
      <w:pPr>
        <w:spacing w:after="0" w:line="240" w:lineRule="auto"/>
      </w:pPr>
      <w:r w:rsidRPr="00873322">
        <w:t>La personne directement ou indirectement intéressée doit informer le conseil.</w:t>
      </w:r>
    </w:p>
    <w:p w14:paraId="7D872EFD" w14:textId="3C111EB0" w:rsidR="00873322" w:rsidRPr="00873322" w:rsidRDefault="00873322" w:rsidP="00804329">
      <w:pPr>
        <w:spacing w:after="0" w:line="240" w:lineRule="auto"/>
      </w:pPr>
      <w:r w:rsidRPr="00873322">
        <w:t>Elle ne peut participer</w:t>
      </w:r>
      <w:r w:rsidR="00804329">
        <w:t> :</w:t>
      </w:r>
    </w:p>
    <w:p w14:paraId="46229E77" w14:textId="44D0642E" w:rsidR="00873322" w:rsidRPr="00873322" w:rsidRDefault="00873322" w:rsidP="00804329">
      <w:pPr>
        <w:numPr>
          <w:ilvl w:val="0"/>
          <w:numId w:val="34"/>
        </w:numPr>
        <w:spacing w:after="0" w:line="240" w:lineRule="auto"/>
      </w:pPr>
      <w:r w:rsidRPr="00873322">
        <w:t>ni aux délibérations</w:t>
      </w:r>
      <w:r w:rsidR="00804329">
        <w:t> ;</w:t>
      </w:r>
    </w:p>
    <w:p w14:paraId="39260D21" w14:textId="77777777" w:rsidR="00873322" w:rsidRPr="00873322" w:rsidRDefault="00873322" w:rsidP="00804329">
      <w:pPr>
        <w:numPr>
          <w:ilvl w:val="0"/>
          <w:numId w:val="34"/>
        </w:numPr>
        <w:spacing w:after="0" w:line="240" w:lineRule="auto"/>
      </w:pPr>
      <w:r w:rsidRPr="00873322">
        <w:t>ni au vote</w:t>
      </w:r>
    </w:p>
    <w:p w14:paraId="03D272EC" w14:textId="77777777" w:rsidR="00873322" w:rsidRPr="00873322" w:rsidRDefault="00873322" w:rsidP="00804329">
      <w:pPr>
        <w:spacing w:after="0" w:line="240" w:lineRule="auto"/>
      </w:pPr>
      <w:r w:rsidRPr="00873322">
        <w:t>sur l’autorisation de la convention. (</w:t>
      </w:r>
      <w:hyperlink r:id="rId62" w:tooltip="Sous-section 1 : Du conseil d'administration de la direction générale. (Articles L225-17 à L225-56) - Légifrance" w:history="1">
        <w:r w:rsidRPr="00873322">
          <w:rPr>
            <w:rStyle w:val="Lienhypertexte"/>
          </w:rPr>
          <w:t>Légifrance</w:t>
        </w:r>
      </w:hyperlink>
      <w:r w:rsidRPr="00873322">
        <w:t>)</w:t>
      </w:r>
    </w:p>
    <w:p w14:paraId="3B8F8999" w14:textId="77777777" w:rsidR="00873322" w:rsidRPr="00873322" w:rsidRDefault="00873322" w:rsidP="00804329">
      <w:pPr>
        <w:spacing w:after="0" w:line="240" w:lineRule="auto"/>
      </w:pPr>
      <w:r w:rsidRPr="00873322">
        <w:t>La convention autorisée est ensuite portée à la connaissance du commissaire aux comptes lorsqu’il existe et soumise à l’approbation de l’assemblée générale dans les conditions légales. La personne intéressée ne participe pas non plus au vote d’approbation. (</w:t>
      </w:r>
      <w:hyperlink r:id="rId63" w:tooltip="Sous-section 1 : Du conseil d'administration de la direction générale. (Articles L225-17 à L225-56) - Légifrance" w:history="1">
        <w:r w:rsidRPr="00873322">
          <w:rPr>
            <w:rStyle w:val="Lienhypertexte"/>
          </w:rPr>
          <w:t>Légifrance</w:t>
        </w:r>
      </w:hyperlink>
      <w:r w:rsidRPr="00873322">
        <w:t>)</w:t>
      </w:r>
    </w:p>
    <w:p w14:paraId="0C9E7F76" w14:textId="77777777" w:rsidR="00873322" w:rsidRPr="00873322" w:rsidRDefault="00000000" w:rsidP="00804329">
      <w:pPr>
        <w:spacing w:after="0" w:line="240" w:lineRule="auto"/>
      </w:pPr>
      <w:r>
        <w:pict w14:anchorId="52F7D091">
          <v:rect id="_x0000_i1075" style="width:0;height:1.5pt" o:hralign="center" o:hrstd="t" o:hr="t" fillcolor="#a0a0a0" stroked="f"/>
        </w:pict>
      </w:r>
    </w:p>
    <w:p w14:paraId="378C9348" w14:textId="77777777" w:rsidR="00873322" w:rsidRPr="00873322" w:rsidRDefault="00873322" w:rsidP="00804329">
      <w:pPr>
        <w:pStyle w:val="Titre1"/>
      </w:pPr>
      <w:r w:rsidRPr="00873322">
        <w:t>51. Les conventions courantes à conditions normales</w:t>
      </w:r>
    </w:p>
    <w:p w14:paraId="26FAFA96" w14:textId="77777777" w:rsidR="00873322" w:rsidRPr="00873322" w:rsidRDefault="00873322" w:rsidP="00804329">
      <w:pPr>
        <w:spacing w:after="0" w:line="240" w:lineRule="auto"/>
      </w:pPr>
      <w:r w:rsidRPr="00873322">
        <w:t xml:space="preserve">Le régime des conventions réglementées ne s’applique pas aux conventions portant sur des </w:t>
      </w:r>
      <w:r w:rsidRPr="00873322">
        <w:rPr>
          <w:b/>
          <w:bCs/>
        </w:rPr>
        <w:t>opérations courantes conclues à des conditions normales</w:t>
      </w:r>
      <w:r w:rsidRPr="00873322">
        <w:t>. (</w:t>
      </w:r>
      <w:hyperlink r:id="rId64" w:tooltip="Code de commerce - Article L225-39" w:history="1">
        <w:r w:rsidRPr="00873322">
          <w:rPr>
            <w:rStyle w:val="Lienhypertexte"/>
          </w:rPr>
          <w:t>Légifrance</w:t>
        </w:r>
      </w:hyperlink>
      <w:r w:rsidRPr="00873322">
        <w:t>)</w:t>
      </w:r>
    </w:p>
    <w:p w14:paraId="056C26A3" w14:textId="77777777" w:rsidR="00873322" w:rsidRPr="00873322" w:rsidRDefault="00873322" w:rsidP="00804329">
      <w:pPr>
        <w:spacing w:after="0" w:line="240" w:lineRule="auto"/>
        <w:rPr>
          <w:b/>
          <w:bCs/>
        </w:rPr>
      </w:pPr>
      <w:r w:rsidRPr="00873322">
        <w:rPr>
          <w:b/>
          <w:bCs/>
        </w:rPr>
        <w:t>Exemple</w:t>
      </w:r>
    </w:p>
    <w:p w14:paraId="2112DC09" w14:textId="77777777" w:rsidR="00873322" w:rsidRPr="00873322" w:rsidRDefault="00873322" w:rsidP="00804329">
      <w:pPr>
        <w:spacing w:after="0" w:line="240" w:lineRule="auto"/>
      </w:pPr>
      <w:r w:rsidRPr="00873322">
        <w:t>Une SA vend habituellement un produit standard.</w:t>
      </w:r>
    </w:p>
    <w:p w14:paraId="6B900E2C" w14:textId="77777777" w:rsidR="00873322" w:rsidRPr="00873322" w:rsidRDefault="00873322" w:rsidP="00804329">
      <w:pPr>
        <w:spacing w:after="0" w:line="240" w:lineRule="auto"/>
      </w:pPr>
      <w:r w:rsidRPr="00873322">
        <w:t>Un administrateur l’achète au même tarif et dans les mêmes conditions que n’importe quel client.</w:t>
      </w:r>
    </w:p>
    <w:p w14:paraId="107CA413" w14:textId="77777777" w:rsidR="00873322" w:rsidRPr="00873322" w:rsidRDefault="00873322" w:rsidP="00804329">
      <w:pPr>
        <w:spacing w:after="0" w:line="240" w:lineRule="auto"/>
      </w:pPr>
      <w:r w:rsidRPr="00873322">
        <w:t>Cette opération peut relever de l’exception.</w:t>
      </w:r>
    </w:p>
    <w:p w14:paraId="18AF2A92" w14:textId="77777777" w:rsidR="00873322" w:rsidRPr="00873322" w:rsidRDefault="00000000" w:rsidP="00804329">
      <w:pPr>
        <w:spacing w:after="0" w:line="240" w:lineRule="auto"/>
      </w:pPr>
      <w:r>
        <w:pict w14:anchorId="0809371A">
          <v:rect id="_x0000_i1076" style="width:0;height:1.5pt" o:hralign="center" o:hrstd="t" o:hr="t" fillcolor="#a0a0a0" stroked="f"/>
        </w:pict>
      </w:r>
    </w:p>
    <w:p w14:paraId="1300E953" w14:textId="77777777" w:rsidR="00873322" w:rsidRPr="00873322" w:rsidRDefault="00873322" w:rsidP="00804329">
      <w:pPr>
        <w:pStyle w:val="Titre1"/>
      </w:pPr>
      <w:r w:rsidRPr="00873322">
        <w:t>52. Convention conclue sans autorisation préalable</w:t>
      </w:r>
    </w:p>
    <w:p w14:paraId="2503D72B" w14:textId="77777777" w:rsidR="00873322" w:rsidRPr="00873322" w:rsidRDefault="00873322" w:rsidP="00804329">
      <w:pPr>
        <w:spacing w:after="0" w:line="240" w:lineRule="auto"/>
      </w:pPr>
      <w:r w:rsidRPr="00873322">
        <w:t xml:space="preserve">Une convention qui aurait dû être autorisée mais a été conclue sans autorisation préalable peut être </w:t>
      </w:r>
      <w:r w:rsidRPr="00873322">
        <w:rPr>
          <w:b/>
          <w:bCs/>
        </w:rPr>
        <w:t>annulée si elle a eu des conséquences dommageables pour la société</w:t>
      </w:r>
      <w:r w:rsidRPr="00873322">
        <w:t>.</w:t>
      </w:r>
    </w:p>
    <w:p w14:paraId="1F624113" w14:textId="77777777" w:rsidR="00873322" w:rsidRPr="00873322" w:rsidRDefault="00873322" w:rsidP="00804329">
      <w:pPr>
        <w:spacing w:after="0" w:line="240" w:lineRule="auto"/>
      </w:pPr>
      <w:r w:rsidRPr="00873322">
        <w:t>La nullité peut cependant être couverte par un vote ultérieur de l’assemblée générale dans les conditions prévues par le Code. (</w:t>
      </w:r>
      <w:hyperlink r:id="rId65" w:tooltip="Sous-section 1 : Du conseil d'administration de la direction générale. (Articles L225-17 à L225-56) - Légifrance" w:history="1">
        <w:r w:rsidRPr="00873322">
          <w:rPr>
            <w:rStyle w:val="Lienhypertexte"/>
          </w:rPr>
          <w:t>Légifrance</w:t>
        </w:r>
      </w:hyperlink>
      <w:r w:rsidRPr="00873322">
        <w:t>)</w:t>
      </w:r>
    </w:p>
    <w:p w14:paraId="17672F13" w14:textId="77777777" w:rsidR="00873322" w:rsidRPr="00873322" w:rsidRDefault="00873322" w:rsidP="00804329">
      <w:pPr>
        <w:spacing w:after="0" w:line="240" w:lineRule="auto"/>
        <w:rPr>
          <w:b/>
          <w:bCs/>
        </w:rPr>
      </w:pPr>
      <w:r w:rsidRPr="00873322">
        <w:rPr>
          <w:b/>
          <w:bCs/>
        </w:rPr>
        <w:t>Contre-exemple</w:t>
      </w:r>
    </w:p>
    <w:p w14:paraId="6C85B614" w14:textId="4296A8BA" w:rsidR="00873322" w:rsidRPr="00873322" w:rsidRDefault="00804329" w:rsidP="00804329">
      <w:pPr>
        <w:spacing w:after="0" w:line="240" w:lineRule="auto"/>
      </w:pPr>
      <w:r>
        <w:t>« </w:t>
      </w:r>
      <w:r w:rsidR="00873322" w:rsidRPr="00873322">
        <w:t>Toute convention réglementée non autorisée est automatiquement inexistante.</w:t>
      </w:r>
      <w:r>
        <w:t> »</w:t>
      </w:r>
    </w:p>
    <w:p w14:paraId="60A716B9" w14:textId="77777777" w:rsidR="00873322" w:rsidRPr="00873322" w:rsidRDefault="00873322" w:rsidP="00804329">
      <w:pPr>
        <w:spacing w:after="0" w:line="240" w:lineRule="auto"/>
      </w:pPr>
      <w:r w:rsidRPr="00873322">
        <w:rPr>
          <w:b/>
          <w:bCs/>
        </w:rPr>
        <w:t>Faux.</w:t>
      </w:r>
    </w:p>
    <w:p w14:paraId="051FA1FC" w14:textId="77777777" w:rsidR="00873322" w:rsidRPr="00873322" w:rsidRDefault="00873322" w:rsidP="00804329">
      <w:pPr>
        <w:spacing w:after="0" w:line="240" w:lineRule="auto"/>
      </w:pPr>
      <w:r w:rsidRPr="00873322">
        <w:t>La sanction dépend du régime prévu par le Code et notamment de ses conséquences dommageables.</w:t>
      </w:r>
    </w:p>
    <w:p w14:paraId="2995EDCE" w14:textId="77777777" w:rsidR="00873322" w:rsidRPr="00873322" w:rsidRDefault="00000000" w:rsidP="00804329">
      <w:pPr>
        <w:spacing w:after="0" w:line="240" w:lineRule="auto"/>
      </w:pPr>
      <w:r>
        <w:pict w14:anchorId="64938D8D">
          <v:rect id="_x0000_i1077" style="width:0;height:1.5pt" o:hralign="center" o:hrstd="t" o:hr="t" fillcolor="#a0a0a0" stroked="f"/>
        </w:pict>
      </w:r>
    </w:p>
    <w:p w14:paraId="77D0C695" w14:textId="77777777" w:rsidR="00873322" w:rsidRPr="00873322" w:rsidRDefault="00873322" w:rsidP="00804329">
      <w:pPr>
        <w:pStyle w:val="Titre1"/>
      </w:pPr>
      <w:r w:rsidRPr="00873322">
        <w:t>53. Conventions interdites</w:t>
      </w:r>
    </w:p>
    <w:p w14:paraId="1F5F3EA9" w14:textId="77777777" w:rsidR="00873322" w:rsidRPr="00873322" w:rsidRDefault="00873322" w:rsidP="00804329">
      <w:pPr>
        <w:spacing w:after="0" w:line="240" w:lineRule="auto"/>
      </w:pPr>
      <w:r w:rsidRPr="00873322">
        <w:t xml:space="preserve">Le Code prévoit également certaines conventions </w:t>
      </w:r>
      <w:r w:rsidRPr="00873322">
        <w:rPr>
          <w:b/>
          <w:bCs/>
        </w:rPr>
        <w:t>interdites</w:t>
      </w:r>
      <w:r w:rsidRPr="00873322">
        <w:t>, notamment certains prêts, découverts, cautions ou avals consentis par la société à certaines personnes physiques exerçant des fonctions de direction ou d’administration.</w:t>
      </w:r>
    </w:p>
    <w:p w14:paraId="23F3AF0A" w14:textId="787CD237" w:rsidR="00873322" w:rsidRPr="00873322" w:rsidRDefault="00873322" w:rsidP="00804329">
      <w:pPr>
        <w:spacing w:after="0" w:line="240" w:lineRule="auto"/>
      </w:pPr>
      <w:r w:rsidRPr="00873322">
        <w:t>Il ne faut pas confondre</w:t>
      </w:r>
      <w:r w:rsidR="00804329">
        <w:t> :</w:t>
      </w:r>
    </w:p>
    <w:tbl>
      <w:tblPr>
        <w:tblStyle w:val="Grilledutableau"/>
        <w:tblW w:w="0" w:type="auto"/>
        <w:tblLook w:val="04A0" w:firstRow="1" w:lastRow="0" w:firstColumn="1" w:lastColumn="0" w:noHBand="0" w:noVBand="1"/>
      </w:tblPr>
      <w:tblGrid>
        <w:gridCol w:w="3905"/>
        <w:gridCol w:w="4710"/>
      </w:tblGrid>
      <w:tr w:rsidR="00873322" w:rsidRPr="00804329" w14:paraId="3FB9106B" w14:textId="77777777" w:rsidTr="00804329">
        <w:trPr>
          <w:tblHeader/>
        </w:trPr>
        <w:tc>
          <w:tcPr>
            <w:tcW w:w="0" w:type="auto"/>
            <w:hideMark/>
          </w:tcPr>
          <w:p w14:paraId="568EDDB6"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Convention réglementée</w:t>
            </w:r>
          </w:p>
        </w:tc>
        <w:tc>
          <w:tcPr>
            <w:tcW w:w="0" w:type="auto"/>
            <w:hideMark/>
          </w:tcPr>
          <w:p w14:paraId="41DC691B"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Convention interdite</w:t>
            </w:r>
          </w:p>
        </w:tc>
      </w:tr>
      <w:tr w:rsidR="00873322" w:rsidRPr="00804329" w14:paraId="31E24075" w14:textId="77777777" w:rsidTr="00804329">
        <w:tc>
          <w:tcPr>
            <w:tcW w:w="0" w:type="auto"/>
            <w:hideMark/>
          </w:tcPr>
          <w:p w14:paraId="39B7AA05" w14:textId="77777777" w:rsidR="00873322" w:rsidRPr="00804329" w:rsidRDefault="00873322" w:rsidP="00804329">
            <w:pPr>
              <w:jc w:val="left"/>
              <w:rPr>
                <w:rFonts w:ascii="Calibri" w:hAnsi="Calibri" w:cs="Calibri"/>
                <w:sz w:val="20"/>
              </w:rPr>
            </w:pPr>
            <w:r w:rsidRPr="00804329">
              <w:rPr>
                <w:rFonts w:ascii="Calibri" w:hAnsi="Calibri" w:cs="Calibri"/>
                <w:sz w:val="20"/>
              </w:rPr>
              <w:t>Peut être conclue sous procédure de contrôle</w:t>
            </w:r>
          </w:p>
        </w:tc>
        <w:tc>
          <w:tcPr>
            <w:tcW w:w="0" w:type="auto"/>
            <w:hideMark/>
          </w:tcPr>
          <w:p w14:paraId="560250CA" w14:textId="77777777" w:rsidR="00873322" w:rsidRPr="00804329" w:rsidRDefault="00873322" w:rsidP="00804329">
            <w:pPr>
              <w:jc w:val="left"/>
              <w:rPr>
                <w:rFonts w:ascii="Calibri" w:hAnsi="Calibri" w:cs="Calibri"/>
                <w:sz w:val="20"/>
              </w:rPr>
            </w:pPr>
            <w:r w:rsidRPr="00804329">
              <w:rPr>
                <w:rFonts w:ascii="Calibri" w:hAnsi="Calibri" w:cs="Calibri"/>
                <w:sz w:val="20"/>
              </w:rPr>
              <w:t>Opération légalement prohibée</w:t>
            </w:r>
          </w:p>
        </w:tc>
      </w:tr>
      <w:tr w:rsidR="00873322" w:rsidRPr="00804329" w14:paraId="1307BE5A" w14:textId="77777777" w:rsidTr="00804329">
        <w:tc>
          <w:tcPr>
            <w:tcW w:w="0" w:type="auto"/>
            <w:hideMark/>
          </w:tcPr>
          <w:p w14:paraId="4FCF91A2" w14:textId="77777777" w:rsidR="00873322" w:rsidRPr="00804329" w:rsidRDefault="00873322" w:rsidP="00804329">
            <w:pPr>
              <w:jc w:val="left"/>
              <w:rPr>
                <w:rFonts w:ascii="Calibri" w:hAnsi="Calibri" w:cs="Calibri"/>
                <w:sz w:val="20"/>
              </w:rPr>
            </w:pPr>
            <w:r w:rsidRPr="00804329">
              <w:rPr>
                <w:rFonts w:ascii="Calibri" w:hAnsi="Calibri" w:cs="Calibri"/>
                <w:sz w:val="20"/>
              </w:rPr>
              <w:t>Autorisation préalable</w:t>
            </w:r>
          </w:p>
        </w:tc>
        <w:tc>
          <w:tcPr>
            <w:tcW w:w="0" w:type="auto"/>
            <w:hideMark/>
          </w:tcPr>
          <w:p w14:paraId="6912D87A" w14:textId="77777777" w:rsidR="00873322" w:rsidRPr="00804329" w:rsidRDefault="00873322" w:rsidP="00804329">
            <w:pPr>
              <w:jc w:val="left"/>
              <w:rPr>
                <w:rFonts w:ascii="Calibri" w:hAnsi="Calibri" w:cs="Calibri"/>
                <w:sz w:val="20"/>
              </w:rPr>
            </w:pPr>
            <w:r w:rsidRPr="00804329">
              <w:rPr>
                <w:rFonts w:ascii="Calibri" w:hAnsi="Calibri" w:cs="Calibri"/>
                <w:sz w:val="20"/>
              </w:rPr>
              <w:t>L’autorisation ne permet pas de rendre licite l’opération</w:t>
            </w:r>
          </w:p>
        </w:tc>
      </w:tr>
      <w:tr w:rsidR="00873322" w:rsidRPr="00804329" w14:paraId="5A899856" w14:textId="77777777" w:rsidTr="00804329">
        <w:tc>
          <w:tcPr>
            <w:tcW w:w="0" w:type="auto"/>
            <w:hideMark/>
          </w:tcPr>
          <w:p w14:paraId="2B1E4A1B" w14:textId="77777777" w:rsidR="00873322" w:rsidRPr="00804329" w:rsidRDefault="00873322" w:rsidP="00804329">
            <w:pPr>
              <w:jc w:val="left"/>
              <w:rPr>
                <w:rFonts w:ascii="Calibri" w:hAnsi="Calibri" w:cs="Calibri"/>
                <w:sz w:val="20"/>
              </w:rPr>
            </w:pPr>
            <w:r w:rsidRPr="00804329">
              <w:rPr>
                <w:rFonts w:ascii="Calibri" w:hAnsi="Calibri" w:cs="Calibri"/>
                <w:sz w:val="20"/>
              </w:rPr>
              <w:t>Approbation ultérieure de l’AG</w:t>
            </w:r>
          </w:p>
        </w:tc>
        <w:tc>
          <w:tcPr>
            <w:tcW w:w="0" w:type="auto"/>
            <w:hideMark/>
          </w:tcPr>
          <w:p w14:paraId="440DA541" w14:textId="77777777" w:rsidR="00873322" w:rsidRPr="00804329" w:rsidRDefault="00873322" w:rsidP="00804329">
            <w:pPr>
              <w:jc w:val="left"/>
              <w:rPr>
                <w:rFonts w:ascii="Calibri" w:hAnsi="Calibri" w:cs="Calibri"/>
                <w:sz w:val="20"/>
              </w:rPr>
            </w:pPr>
            <w:r w:rsidRPr="00804329">
              <w:rPr>
                <w:rFonts w:ascii="Calibri" w:hAnsi="Calibri" w:cs="Calibri"/>
                <w:sz w:val="20"/>
              </w:rPr>
              <w:t>Régime plus strict</w:t>
            </w:r>
          </w:p>
        </w:tc>
      </w:tr>
    </w:tbl>
    <w:p w14:paraId="6BA60065" w14:textId="77777777" w:rsidR="00873322" w:rsidRPr="00873322" w:rsidRDefault="00873322" w:rsidP="00804329">
      <w:pPr>
        <w:spacing w:after="0" w:line="240" w:lineRule="auto"/>
      </w:pPr>
      <w:r w:rsidRPr="00873322">
        <w:t>Le détail doit être vérifié à partir de la qualité exacte de la personne et de l’opération concernée. (</w:t>
      </w:r>
      <w:hyperlink r:id="rId66" w:tooltip="Sous-section 1 : Du conseil d'administration de la direction ..." w:history="1">
        <w:r w:rsidRPr="00873322">
          <w:rPr>
            <w:rStyle w:val="Lienhypertexte"/>
          </w:rPr>
          <w:t>Légifrance</w:t>
        </w:r>
      </w:hyperlink>
      <w:r w:rsidRPr="00873322">
        <w:t>)</w:t>
      </w:r>
    </w:p>
    <w:p w14:paraId="5A6A04C5" w14:textId="77777777" w:rsidR="00873322" w:rsidRPr="00873322" w:rsidRDefault="00000000" w:rsidP="00804329">
      <w:pPr>
        <w:spacing w:after="0" w:line="240" w:lineRule="auto"/>
      </w:pPr>
      <w:r>
        <w:pict w14:anchorId="0BAA4167">
          <v:rect id="_x0000_i1078" style="width:0;height:1.5pt" o:hralign="center" o:hrstd="t" o:hr="t" fillcolor="#a0a0a0" stroked="f"/>
        </w:pict>
      </w:r>
    </w:p>
    <w:p w14:paraId="3045F0EE" w14:textId="77777777" w:rsidR="00873322" w:rsidRPr="00873322" w:rsidRDefault="00873322" w:rsidP="00804329">
      <w:pPr>
        <w:pStyle w:val="Titre1"/>
      </w:pPr>
      <w:r w:rsidRPr="00873322">
        <w:t>54. Conventions dans la SA à directoire et conseil de surveillance</w:t>
      </w:r>
    </w:p>
    <w:p w14:paraId="06389B81" w14:textId="77777777" w:rsidR="00873322" w:rsidRPr="00873322" w:rsidRDefault="00873322" w:rsidP="00804329">
      <w:pPr>
        <w:spacing w:after="0" w:line="240" w:lineRule="auto"/>
      </w:pPr>
      <w:r w:rsidRPr="00873322">
        <w:t>Un mécanisme comparable existe dans le système dualiste.</w:t>
      </w:r>
    </w:p>
    <w:p w14:paraId="44B24A74" w14:textId="0438F0CC" w:rsidR="00873322" w:rsidRPr="00873322" w:rsidRDefault="00873322" w:rsidP="00804329">
      <w:pPr>
        <w:spacing w:after="0" w:line="240" w:lineRule="auto"/>
      </w:pPr>
      <w:r w:rsidRPr="00873322">
        <w:t>Le contrôle est organisé autour</w:t>
      </w:r>
      <w:r w:rsidR="00804329">
        <w:t> :</w:t>
      </w:r>
    </w:p>
    <w:p w14:paraId="06DF0C86" w14:textId="5F6CE071" w:rsidR="00873322" w:rsidRPr="00873322" w:rsidRDefault="00873322" w:rsidP="00804329">
      <w:pPr>
        <w:numPr>
          <w:ilvl w:val="0"/>
          <w:numId w:val="35"/>
        </w:numPr>
        <w:spacing w:after="0" w:line="240" w:lineRule="auto"/>
      </w:pPr>
      <w:r w:rsidRPr="00873322">
        <w:t>du directoire</w:t>
      </w:r>
      <w:r w:rsidR="00804329">
        <w:t> ;</w:t>
      </w:r>
    </w:p>
    <w:p w14:paraId="35F035FD" w14:textId="5097ACF6" w:rsidR="00873322" w:rsidRPr="00873322" w:rsidRDefault="00873322" w:rsidP="00804329">
      <w:pPr>
        <w:numPr>
          <w:ilvl w:val="0"/>
          <w:numId w:val="35"/>
        </w:numPr>
        <w:spacing w:after="0" w:line="240" w:lineRule="auto"/>
      </w:pPr>
      <w:r w:rsidRPr="00873322">
        <w:t>du conseil de surveillance</w:t>
      </w:r>
      <w:r w:rsidR="00804329">
        <w:t> ;</w:t>
      </w:r>
    </w:p>
    <w:p w14:paraId="5B54056C" w14:textId="77777777" w:rsidR="00873322" w:rsidRPr="00873322" w:rsidRDefault="00873322" w:rsidP="00804329">
      <w:pPr>
        <w:numPr>
          <w:ilvl w:val="0"/>
          <w:numId w:val="35"/>
        </w:numPr>
        <w:spacing w:after="0" w:line="240" w:lineRule="auto"/>
      </w:pPr>
      <w:r w:rsidRPr="00873322">
        <w:t>de l’assemblée.</w:t>
      </w:r>
    </w:p>
    <w:p w14:paraId="4160EA42" w14:textId="77777777" w:rsidR="00873322" w:rsidRPr="00873322" w:rsidRDefault="00873322" w:rsidP="00804329">
      <w:pPr>
        <w:spacing w:after="0" w:line="240" w:lineRule="auto"/>
      </w:pPr>
      <w:r w:rsidRPr="00873322">
        <w:t>Il faut donc adapter l’organe chargé de l’autorisation à la structure de gouvernance retenue.</w:t>
      </w:r>
    </w:p>
    <w:p w14:paraId="3E07C0A4" w14:textId="77777777" w:rsidR="00873322" w:rsidRPr="00873322" w:rsidRDefault="00873322" w:rsidP="00804329">
      <w:pPr>
        <w:spacing w:after="0" w:line="240" w:lineRule="auto"/>
        <w:rPr>
          <w:b/>
          <w:bCs/>
        </w:rPr>
      </w:pPr>
      <w:r w:rsidRPr="00873322">
        <w:rPr>
          <w:b/>
          <w:bCs/>
        </w:rPr>
        <w:t>Méthode</w:t>
      </w:r>
    </w:p>
    <w:p w14:paraId="4A76252D" w14:textId="4E3A8178" w:rsidR="00873322" w:rsidRPr="00873322" w:rsidRDefault="00873322" w:rsidP="00804329">
      <w:pPr>
        <w:spacing w:after="0" w:line="240" w:lineRule="auto"/>
      </w:pPr>
      <w:r w:rsidRPr="00873322">
        <w:t>Avant de traiter une convention réglementée en SA, toujours identifier</w:t>
      </w:r>
      <w:r w:rsidR="00804329">
        <w:t> :</w:t>
      </w:r>
    </w:p>
    <w:p w14:paraId="317D01C5" w14:textId="766DB51B" w:rsidR="00873322" w:rsidRPr="00873322" w:rsidRDefault="00873322" w:rsidP="00804329">
      <w:pPr>
        <w:spacing w:after="0" w:line="240" w:lineRule="auto"/>
      </w:pPr>
      <w:r w:rsidRPr="00873322">
        <w:rPr>
          <w:b/>
          <w:bCs/>
        </w:rPr>
        <w:t>Conseil d’administration ou directoire/conseil de surveillance</w:t>
      </w:r>
      <w:r w:rsidR="00804329">
        <w:rPr>
          <w:b/>
          <w:bCs/>
        </w:rPr>
        <w:t> ?</w:t>
      </w:r>
    </w:p>
    <w:p w14:paraId="23B9B4EA" w14:textId="77777777" w:rsidR="00873322" w:rsidRPr="00873322" w:rsidRDefault="00000000" w:rsidP="00804329">
      <w:pPr>
        <w:spacing w:after="0" w:line="240" w:lineRule="auto"/>
      </w:pPr>
      <w:r>
        <w:pict w14:anchorId="1D9BC477">
          <v:rect id="_x0000_i1079" style="width:0;height:1.5pt" o:hralign="center" o:hrstd="t" o:hr="t" fillcolor="#a0a0a0" stroked="f"/>
        </w:pict>
      </w:r>
    </w:p>
    <w:p w14:paraId="265E4063" w14:textId="77777777" w:rsidR="00873322" w:rsidRPr="00873322" w:rsidRDefault="00873322" w:rsidP="00804329">
      <w:pPr>
        <w:pStyle w:val="Titre1"/>
      </w:pPr>
      <w:r w:rsidRPr="00873322">
        <w:t>55. Responsabilité civile des dirigeants</w:t>
      </w:r>
    </w:p>
    <w:p w14:paraId="08D8E578" w14:textId="77777777" w:rsidR="00873322" w:rsidRPr="00873322" w:rsidRDefault="00873322" w:rsidP="00804329">
      <w:pPr>
        <w:spacing w:after="0" w:line="240" w:lineRule="auto"/>
      </w:pPr>
      <w:r w:rsidRPr="00873322">
        <w:t>Les administrateurs et le directeur général peuvent engager leur responsabilité envers la société ou les tiers selon les conditions prévues par le Code.</w:t>
      </w:r>
    </w:p>
    <w:p w14:paraId="03E7D55C" w14:textId="644387B2" w:rsidR="00873322" w:rsidRPr="00873322" w:rsidRDefault="00873322" w:rsidP="00804329">
      <w:pPr>
        <w:spacing w:after="0" w:line="240" w:lineRule="auto"/>
      </w:pPr>
      <w:r w:rsidRPr="00873322">
        <w:t>Le régime vise notamment</w:t>
      </w:r>
      <w:r w:rsidR="00804329">
        <w:t> :</w:t>
      </w:r>
    </w:p>
    <w:p w14:paraId="6FF0D6B4" w14:textId="74E42CF4" w:rsidR="00873322" w:rsidRPr="00873322" w:rsidRDefault="00873322" w:rsidP="00804329">
      <w:pPr>
        <w:numPr>
          <w:ilvl w:val="0"/>
          <w:numId w:val="36"/>
        </w:numPr>
        <w:spacing w:after="0" w:line="240" w:lineRule="auto"/>
      </w:pPr>
      <w:r w:rsidRPr="00873322">
        <w:t>infractions aux dispositions législatives ou réglementaires applicables</w:t>
      </w:r>
      <w:r w:rsidR="00804329">
        <w:t> ;</w:t>
      </w:r>
    </w:p>
    <w:p w14:paraId="05699EA5" w14:textId="66C3D121" w:rsidR="00873322" w:rsidRPr="00873322" w:rsidRDefault="00873322" w:rsidP="00804329">
      <w:pPr>
        <w:numPr>
          <w:ilvl w:val="0"/>
          <w:numId w:val="36"/>
        </w:numPr>
        <w:spacing w:after="0" w:line="240" w:lineRule="auto"/>
      </w:pPr>
      <w:r w:rsidRPr="00873322">
        <w:t>violation des statuts</w:t>
      </w:r>
      <w:r w:rsidR="00804329">
        <w:t> ;</w:t>
      </w:r>
    </w:p>
    <w:p w14:paraId="3FF7DF1B" w14:textId="77777777" w:rsidR="00873322" w:rsidRPr="00873322" w:rsidRDefault="00873322" w:rsidP="00804329">
      <w:pPr>
        <w:numPr>
          <w:ilvl w:val="0"/>
          <w:numId w:val="36"/>
        </w:numPr>
        <w:spacing w:after="0" w:line="240" w:lineRule="auto"/>
      </w:pPr>
      <w:r w:rsidRPr="00873322">
        <w:t>fautes de gestion.</w:t>
      </w:r>
    </w:p>
    <w:p w14:paraId="2336ED5F" w14:textId="77777777" w:rsidR="00873322" w:rsidRPr="00873322" w:rsidRDefault="00873322" w:rsidP="00804329">
      <w:pPr>
        <w:spacing w:after="0" w:line="240" w:lineRule="auto"/>
      </w:pPr>
      <w:r w:rsidRPr="00873322">
        <w:t>Lorsque plusieurs dirigeants ont coopéré aux mêmes faits, le tribunal détermine leur contribution respective à la réparation. (</w:t>
      </w:r>
      <w:hyperlink r:id="rId67" w:tooltip="Chapitre V : Des sociétés anonymes. (Articles L225-1 à L225-270) - Légifrance" w:history="1">
        <w:r w:rsidRPr="00873322">
          <w:rPr>
            <w:rStyle w:val="Lienhypertexte"/>
          </w:rPr>
          <w:t>Légifrance</w:t>
        </w:r>
      </w:hyperlink>
      <w:r w:rsidRPr="00873322">
        <w:t>)</w:t>
      </w:r>
    </w:p>
    <w:p w14:paraId="0D3D11D5" w14:textId="099BDD1C" w:rsidR="00873322" w:rsidRPr="00873322" w:rsidRDefault="00873322" w:rsidP="00804329">
      <w:pPr>
        <w:spacing w:after="0" w:line="240" w:lineRule="auto"/>
      </w:pPr>
      <w:r w:rsidRPr="00873322">
        <w:t xml:space="preserve">Les principes de la </w:t>
      </w:r>
      <w:r w:rsidRPr="00873322">
        <w:rPr>
          <w:b/>
          <w:bCs/>
        </w:rPr>
        <w:t xml:space="preserve">fiche 3 </w:t>
      </w:r>
      <w:r w:rsidR="00804329">
        <w:rPr>
          <w:b/>
          <w:bCs/>
        </w:rPr>
        <w:t>-</w:t>
      </w:r>
      <w:r w:rsidRPr="00873322">
        <w:rPr>
          <w:b/>
          <w:bCs/>
        </w:rPr>
        <w:t xml:space="preserve"> Dirigeants, associés, intérêt social et contrôle</w:t>
      </w:r>
      <w:r w:rsidRPr="00873322">
        <w:t xml:space="preserve"> restent applicables.</w:t>
      </w:r>
    </w:p>
    <w:p w14:paraId="7AE1D451" w14:textId="77777777" w:rsidR="00873322" w:rsidRPr="00873322" w:rsidRDefault="00000000" w:rsidP="00804329">
      <w:pPr>
        <w:spacing w:after="0" w:line="240" w:lineRule="auto"/>
      </w:pPr>
      <w:r>
        <w:pict w14:anchorId="7BCCDDF9">
          <v:rect id="_x0000_i1080" style="width:0;height:1.5pt" o:hralign="center" o:hrstd="t" o:hr="t" fillcolor="#a0a0a0" stroked="f"/>
        </w:pict>
      </w:r>
    </w:p>
    <w:p w14:paraId="449B339E" w14:textId="77777777" w:rsidR="00873322" w:rsidRPr="00873322" w:rsidRDefault="00873322" w:rsidP="00804329">
      <w:pPr>
        <w:pStyle w:val="Titre1"/>
      </w:pPr>
      <w:r w:rsidRPr="00873322">
        <w:t>56. Responsabilité pénale</w:t>
      </w:r>
    </w:p>
    <w:p w14:paraId="1118088C" w14:textId="77777777" w:rsidR="00873322" w:rsidRPr="00873322" w:rsidRDefault="00873322" w:rsidP="00804329">
      <w:pPr>
        <w:spacing w:after="0" w:line="240" w:lineRule="auto"/>
      </w:pPr>
      <w:r w:rsidRPr="00873322">
        <w:t>Les dirigeants de SA peuvent également engager leur responsabilité pénale lorsqu’une infraction est constituée.</w:t>
      </w:r>
    </w:p>
    <w:p w14:paraId="620C95A9" w14:textId="77777777" w:rsidR="00873322" w:rsidRPr="00873322" w:rsidRDefault="00873322" w:rsidP="00804329">
      <w:pPr>
        <w:spacing w:after="0" w:line="240" w:lineRule="auto"/>
      </w:pPr>
      <w:r w:rsidRPr="00873322">
        <w:t>La responsabilité de la personne physique peut se cumuler avec celle de la société lorsque les conditions de l’article 121-2 du Code pénal sont réunies.</w:t>
      </w:r>
    </w:p>
    <w:p w14:paraId="17D65415" w14:textId="77777777" w:rsidR="00873322" w:rsidRPr="00873322" w:rsidRDefault="00873322" w:rsidP="00804329">
      <w:pPr>
        <w:spacing w:after="0" w:line="240" w:lineRule="auto"/>
      </w:pPr>
      <w:r w:rsidRPr="00873322">
        <w:t>Le droit pénal des affaires sera étudié dans une fiche spécifique.</w:t>
      </w:r>
    </w:p>
    <w:p w14:paraId="14645B62" w14:textId="77777777" w:rsidR="00873322" w:rsidRPr="00873322" w:rsidRDefault="00000000" w:rsidP="00804329">
      <w:pPr>
        <w:spacing w:after="0" w:line="240" w:lineRule="auto"/>
      </w:pPr>
      <w:r>
        <w:pict w14:anchorId="7D6C8400">
          <v:rect id="_x0000_i1081" style="width:0;height:1.5pt" o:hralign="center" o:hrstd="t" o:hr="t" fillcolor="#a0a0a0" stroked="f"/>
        </w:pict>
      </w:r>
    </w:p>
    <w:p w14:paraId="69128974" w14:textId="77777777" w:rsidR="00873322" w:rsidRPr="00873322" w:rsidRDefault="00873322" w:rsidP="00804329">
      <w:pPr>
        <w:pStyle w:val="Titre1"/>
      </w:pPr>
      <w:r w:rsidRPr="00873322">
        <w:t>57. Le commissaire aux comptes</w:t>
      </w:r>
    </w:p>
    <w:p w14:paraId="07301297" w14:textId="77777777" w:rsidR="00873322" w:rsidRPr="00873322" w:rsidRDefault="00873322" w:rsidP="00804329">
      <w:pPr>
        <w:spacing w:after="0" w:line="240" w:lineRule="auto"/>
      </w:pPr>
      <w:r w:rsidRPr="00873322">
        <w:t>Compte tenu de la structure et des caractéristiques de la SA, le contrôle légal des comptes occupe une place particulièrement importante.</w:t>
      </w:r>
    </w:p>
    <w:p w14:paraId="5A45F076" w14:textId="2351F090" w:rsidR="00873322" w:rsidRPr="00873322" w:rsidRDefault="00873322" w:rsidP="00804329">
      <w:pPr>
        <w:spacing w:after="0" w:line="240" w:lineRule="auto"/>
      </w:pPr>
      <w:r w:rsidRPr="00873322">
        <w:t>Les règles relatives</w:t>
      </w:r>
      <w:r w:rsidR="00804329">
        <w:t> :</w:t>
      </w:r>
    </w:p>
    <w:p w14:paraId="4826D541" w14:textId="46471DE0" w:rsidR="00873322" w:rsidRPr="00873322" w:rsidRDefault="00873322" w:rsidP="00804329">
      <w:pPr>
        <w:numPr>
          <w:ilvl w:val="0"/>
          <w:numId w:val="37"/>
        </w:numPr>
        <w:spacing w:after="0" w:line="240" w:lineRule="auto"/>
      </w:pPr>
      <w:r w:rsidRPr="00873322">
        <w:t>à la désignation</w:t>
      </w:r>
      <w:r w:rsidR="00804329">
        <w:t> ;</w:t>
      </w:r>
    </w:p>
    <w:p w14:paraId="14CFF828" w14:textId="30353D91" w:rsidR="00873322" w:rsidRPr="00873322" w:rsidRDefault="00873322" w:rsidP="00804329">
      <w:pPr>
        <w:numPr>
          <w:ilvl w:val="0"/>
          <w:numId w:val="37"/>
        </w:numPr>
        <w:spacing w:after="0" w:line="240" w:lineRule="auto"/>
      </w:pPr>
      <w:r w:rsidRPr="00873322">
        <w:t>aux seuils</w:t>
      </w:r>
      <w:r w:rsidR="00804329">
        <w:t> ;</w:t>
      </w:r>
    </w:p>
    <w:p w14:paraId="096FCC55" w14:textId="40900461" w:rsidR="00873322" w:rsidRPr="00873322" w:rsidRDefault="00873322" w:rsidP="00804329">
      <w:pPr>
        <w:numPr>
          <w:ilvl w:val="0"/>
          <w:numId w:val="37"/>
        </w:numPr>
        <w:spacing w:after="0" w:line="240" w:lineRule="auto"/>
      </w:pPr>
      <w:r w:rsidRPr="00873322">
        <w:t>aux missions</w:t>
      </w:r>
      <w:r w:rsidR="00804329">
        <w:t> ;</w:t>
      </w:r>
    </w:p>
    <w:p w14:paraId="20FE9C64" w14:textId="04E14A43" w:rsidR="00873322" w:rsidRPr="00873322" w:rsidRDefault="00873322" w:rsidP="00804329">
      <w:pPr>
        <w:numPr>
          <w:ilvl w:val="0"/>
          <w:numId w:val="37"/>
        </w:numPr>
        <w:spacing w:after="0" w:line="240" w:lineRule="auto"/>
      </w:pPr>
      <w:r w:rsidRPr="00873322">
        <w:t>à la certification</w:t>
      </w:r>
      <w:r w:rsidR="00804329">
        <w:t> ;</w:t>
      </w:r>
    </w:p>
    <w:p w14:paraId="62C2750E" w14:textId="2EAC0180" w:rsidR="00873322" w:rsidRPr="00873322" w:rsidRDefault="00873322" w:rsidP="00804329">
      <w:pPr>
        <w:numPr>
          <w:ilvl w:val="0"/>
          <w:numId w:val="37"/>
        </w:numPr>
        <w:spacing w:after="0" w:line="240" w:lineRule="auto"/>
      </w:pPr>
      <w:r w:rsidRPr="00873322">
        <w:t>à l’alerte</w:t>
      </w:r>
      <w:r w:rsidR="00804329">
        <w:t> ;</w:t>
      </w:r>
    </w:p>
    <w:p w14:paraId="591173EC" w14:textId="77777777" w:rsidR="00873322" w:rsidRPr="00873322" w:rsidRDefault="00873322" w:rsidP="00804329">
      <w:pPr>
        <w:numPr>
          <w:ilvl w:val="0"/>
          <w:numId w:val="37"/>
        </w:numPr>
        <w:spacing w:after="0" w:line="240" w:lineRule="auto"/>
      </w:pPr>
      <w:r w:rsidRPr="00873322">
        <w:t>à la révélation de faits délictueux</w:t>
      </w:r>
    </w:p>
    <w:p w14:paraId="0D991CC6" w14:textId="77777777" w:rsidR="00873322" w:rsidRPr="00873322" w:rsidRDefault="00873322" w:rsidP="00804329">
      <w:pPr>
        <w:spacing w:after="0" w:line="240" w:lineRule="auto"/>
      </w:pPr>
      <w:r w:rsidRPr="00873322">
        <w:t xml:space="preserve">ont été étudiées dans la </w:t>
      </w:r>
      <w:r w:rsidRPr="00873322">
        <w:rPr>
          <w:b/>
          <w:bCs/>
        </w:rPr>
        <w:t>fiche 3</w:t>
      </w:r>
      <w:r w:rsidRPr="00873322">
        <w:t>.</w:t>
      </w:r>
    </w:p>
    <w:p w14:paraId="45F18AF5" w14:textId="77777777" w:rsidR="00873322" w:rsidRPr="00873322" w:rsidRDefault="00873322" w:rsidP="00804329">
      <w:pPr>
        <w:spacing w:after="0" w:line="240" w:lineRule="auto"/>
        <w:rPr>
          <w:b/>
          <w:bCs/>
        </w:rPr>
      </w:pPr>
      <w:r w:rsidRPr="00873322">
        <w:rPr>
          <w:b/>
          <w:bCs/>
        </w:rPr>
        <w:t>Point de méthode</w:t>
      </w:r>
    </w:p>
    <w:p w14:paraId="5E6CA73A" w14:textId="60BAD347" w:rsidR="00873322" w:rsidRPr="00873322" w:rsidRDefault="00873322" w:rsidP="00804329">
      <w:pPr>
        <w:spacing w:after="0" w:line="240" w:lineRule="auto"/>
      </w:pPr>
      <w:r w:rsidRPr="00873322">
        <w:t xml:space="preserve">Il faut toutefois toujours vérifier la situation concrète de la société et le fondement de la nomination du CAC plutôt que d’appliquer un automatisme fondé uniquement sur le mot </w:t>
      </w:r>
      <w:r w:rsidR="00804329">
        <w:t>« </w:t>
      </w:r>
      <w:r w:rsidRPr="00873322">
        <w:t>SA</w:t>
      </w:r>
      <w:r w:rsidR="00804329">
        <w:t> »</w:t>
      </w:r>
      <w:r w:rsidRPr="00873322">
        <w:t>.</w:t>
      </w:r>
    </w:p>
    <w:p w14:paraId="09584E31" w14:textId="77777777" w:rsidR="00873322" w:rsidRPr="00873322" w:rsidRDefault="00000000" w:rsidP="00804329">
      <w:pPr>
        <w:spacing w:after="0" w:line="240" w:lineRule="auto"/>
      </w:pPr>
      <w:r>
        <w:pict w14:anchorId="4710FF97">
          <v:rect id="_x0000_i1082" style="width:0;height:1.5pt" o:hralign="center" o:hrstd="t" o:hr="t" fillcolor="#a0a0a0" stroked="f"/>
        </w:pict>
      </w:r>
    </w:p>
    <w:p w14:paraId="1BBC536B" w14:textId="77777777" w:rsidR="00873322" w:rsidRPr="00873322" w:rsidRDefault="00873322" w:rsidP="00804329">
      <w:pPr>
        <w:pStyle w:val="Titre1"/>
      </w:pPr>
      <w:r w:rsidRPr="00873322">
        <w:t>58. Le régime des nullités depuis le 1er octobre 2025</w:t>
      </w:r>
    </w:p>
    <w:p w14:paraId="22D8EA64" w14:textId="77777777" w:rsidR="00873322" w:rsidRPr="00873322" w:rsidRDefault="00873322" w:rsidP="00804329">
      <w:pPr>
        <w:spacing w:after="0" w:line="240" w:lineRule="auto"/>
      </w:pPr>
      <w:r w:rsidRPr="00873322">
        <w:t xml:space="preserve">Comme les autres sociétés, la SA est concernée par la réforme des nullités issue de l’ordonnance du </w:t>
      </w:r>
      <w:r w:rsidRPr="00873322">
        <w:rPr>
          <w:b/>
          <w:bCs/>
        </w:rPr>
        <w:t>12 mars 2025</w:t>
      </w:r>
      <w:r w:rsidRPr="00873322">
        <w:t xml:space="preserve">, applicable depuis le </w:t>
      </w:r>
      <w:r w:rsidRPr="00873322">
        <w:rPr>
          <w:b/>
          <w:bCs/>
        </w:rPr>
        <w:t>1er octobre 2025</w:t>
      </w:r>
      <w:r w:rsidRPr="00873322">
        <w:t>.</w:t>
      </w:r>
    </w:p>
    <w:p w14:paraId="76A4D2D8" w14:textId="59A80FC8" w:rsidR="00873322" w:rsidRPr="00873322" w:rsidRDefault="00873322" w:rsidP="00804329">
      <w:pPr>
        <w:spacing w:after="0" w:line="240" w:lineRule="auto"/>
      </w:pPr>
      <w:r w:rsidRPr="00873322">
        <w:t>Certaines dispositions propres aux assemblées ont été adaptées. L’article L. 225-121 prévoit désormais que des décisions prises en violation de plusieurs règles relatives notamment</w:t>
      </w:r>
      <w:r w:rsidR="00804329">
        <w:t> :</w:t>
      </w:r>
    </w:p>
    <w:p w14:paraId="2C39A47A" w14:textId="13DF7883" w:rsidR="00873322" w:rsidRPr="00873322" w:rsidRDefault="00873322" w:rsidP="00804329">
      <w:pPr>
        <w:numPr>
          <w:ilvl w:val="0"/>
          <w:numId w:val="38"/>
        </w:numPr>
        <w:spacing w:after="0" w:line="240" w:lineRule="auto"/>
      </w:pPr>
      <w:r w:rsidRPr="00873322">
        <w:t>aux AGO</w:t>
      </w:r>
      <w:r w:rsidR="00804329">
        <w:t> ;</w:t>
      </w:r>
    </w:p>
    <w:p w14:paraId="3A67A779" w14:textId="5EE708F4" w:rsidR="00873322" w:rsidRPr="00873322" w:rsidRDefault="00873322" w:rsidP="00804329">
      <w:pPr>
        <w:numPr>
          <w:ilvl w:val="0"/>
          <w:numId w:val="38"/>
        </w:numPr>
        <w:spacing w:after="0" w:line="240" w:lineRule="auto"/>
      </w:pPr>
      <w:r w:rsidRPr="00873322">
        <w:t>aux AGE</w:t>
      </w:r>
      <w:r w:rsidR="00804329">
        <w:t> ;</w:t>
      </w:r>
    </w:p>
    <w:p w14:paraId="3590ADEA" w14:textId="5E4A0849" w:rsidR="00873322" w:rsidRPr="00873322" w:rsidRDefault="00873322" w:rsidP="00804329">
      <w:pPr>
        <w:numPr>
          <w:ilvl w:val="0"/>
          <w:numId w:val="38"/>
        </w:numPr>
        <w:spacing w:after="0" w:line="240" w:lineRule="auto"/>
      </w:pPr>
      <w:r w:rsidRPr="00873322">
        <w:t>aux assemblées spéciales</w:t>
      </w:r>
      <w:r w:rsidR="00804329">
        <w:t> ;</w:t>
      </w:r>
    </w:p>
    <w:p w14:paraId="0A6CC580" w14:textId="77777777" w:rsidR="00873322" w:rsidRPr="00873322" w:rsidRDefault="00873322" w:rsidP="00804329">
      <w:pPr>
        <w:numPr>
          <w:ilvl w:val="0"/>
          <w:numId w:val="38"/>
        </w:numPr>
        <w:spacing w:after="0" w:line="240" w:lineRule="auto"/>
      </w:pPr>
      <w:r w:rsidRPr="00873322">
        <w:t>à certaines règles d’approbation des comptes ou d’information</w:t>
      </w:r>
    </w:p>
    <w:p w14:paraId="09E16AAA" w14:textId="77777777" w:rsidR="00873322" w:rsidRPr="00873322" w:rsidRDefault="00873322" w:rsidP="00804329">
      <w:pPr>
        <w:spacing w:after="0" w:line="240" w:lineRule="auto"/>
      </w:pPr>
      <w:r w:rsidRPr="00873322">
        <w:rPr>
          <w:b/>
          <w:bCs/>
        </w:rPr>
        <w:t>peuvent être annulées</w:t>
      </w:r>
      <w:r w:rsidRPr="00873322">
        <w:t>. (</w:t>
      </w:r>
      <w:hyperlink r:id="rId68" w:tooltip="Chapitre V : Des sociétés anonymes. (Articles L225-1 à L225-270) - Légifrance" w:history="1">
        <w:r w:rsidRPr="00873322">
          <w:rPr>
            <w:rStyle w:val="Lienhypertexte"/>
          </w:rPr>
          <w:t>Légifrance</w:t>
        </w:r>
      </w:hyperlink>
      <w:r w:rsidRPr="00873322">
        <w:t>)</w:t>
      </w:r>
    </w:p>
    <w:p w14:paraId="27C5A0D9" w14:textId="77777777" w:rsidR="00873322" w:rsidRPr="00873322" w:rsidRDefault="00873322" w:rsidP="00804329">
      <w:pPr>
        <w:spacing w:after="0" w:line="240" w:lineRule="auto"/>
        <w:rPr>
          <w:b/>
          <w:bCs/>
        </w:rPr>
      </w:pPr>
      <w:r w:rsidRPr="00873322">
        <w:rPr>
          <w:b/>
          <w:bCs/>
        </w:rPr>
        <w:t>Conséquence</w:t>
      </w:r>
    </w:p>
    <w:p w14:paraId="63B87B4C" w14:textId="00E06848" w:rsidR="00873322" w:rsidRPr="00873322" w:rsidRDefault="00873322" w:rsidP="00804329">
      <w:pPr>
        <w:spacing w:after="0" w:line="240" w:lineRule="auto"/>
      </w:pPr>
      <w:r w:rsidRPr="00873322">
        <w:t>Une irrégularité ne doit pas être analysée avec une formule automatique</w:t>
      </w:r>
      <w:r w:rsidR="00804329">
        <w:t> :</w:t>
      </w:r>
    </w:p>
    <w:p w14:paraId="375F03FA" w14:textId="3F360F8E" w:rsidR="00873322" w:rsidRPr="00873322" w:rsidRDefault="00804329" w:rsidP="00804329">
      <w:pPr>
        <w:spacing w:after="0" w:line="240" w:lineRule="auto"/>
      </w:pPr>
      <w:r>
        <w:t>« </w:t>
      </w:r>
      <w:r w:rsidR="00873322" w:rsidRPr="00873322">
        <w:t>règle violée = assemblée nécessairement nulle</w:t>
      </w:r>
      <w:r>
        <w:t> »</w:t>
      </w:r>
      <w:r w:rsidR="00873322" w:rsidRPr="00873322">
        <w:t>.</w:t>
      </w:r>
    </w:p>
    <w:p w14:paraId="532860D7" w14:textId="65F87538" w:rsidR="00873322" w:rsidRPr="00873322" w:rsidRDefault="00873322" w:rsidP="00804329">
      <w:pPr>
        <w:spacing w:after="0" w:line="240" w:lineRule="auto"/>
      </w:pPr>
      <w:r w:rsidRPr="00873322">
        <w:t>Il faut rechercher</w:t>
      </w:r>
      <w:r w:rsidR="00804329">
        <w:t> :</w:t>
      </w:r>
    </w:p>
    <w:p w14:paraId="4F17FBD6" w14:textId="244FF340" w:rsidR="00873322" w:rsidRPr="00873322" w:rsidRDefault="00873322" w:rsidP="00804329">
      <w:pPr>
        <w:numPr>
          <w:ilvl w:val="0"/>
          <w:numId w:val="39"/>
        </w:numPr>
        <w:spacing w:after="0" w:line="240" w:lineRule="auto"/>
      </w:pPr>
      <w:r w:rsidRPr="00873322">
        <w:t>la disposition violée</w:t>
      </w:r>
      <w:r w:rsidR="00804329">
        <w:t> ;</w:t>
      </w:r>
    </w:p>
    <w:p w14:paraId="66251183" w14:textId="185BD362" w:rsidR="00873322" w:rsidRPr="00873322" w:rsidRDefault="00873322" w:rsidP="00804329">
      <w:pPr>
        <w:numPr>
          <w:ilvl w:val="0"/>
          <w:numId w:val="39"/>
        </w:numPr>
        <w:spacing w:after="0" w:line="240" w:lineRule="auto"/>
      </w:pPr>
      <w:r w:rsidRPr="00873322">
        <w:t>la sanction qu’elle prévoit</w:t>
      </w:r>
      <w:r w:rsidR="00804329">
        <w:t> ;</w:t>
      </w:r>
    </w:p>
    <w:p w14:paraId="371DC773" w14:textId="5C60B544" w:rsidR="00873322" w:rsidRPr="00873322" w:rsidRDefault="00873322" w:rsidP="00804329">
      <w:pPr>
        <w:numPr>
          <w:ilvl w:val="0"/>
          <w:numId w:val="39"/>
        </w:numPr>
        <w:spacing w:after="0" w:line="240" w:lineRule="auto"/>
      </w:pPr>
      <w:r w:rsidRPr="00873322">
        <w:t>le nouveau régime général des nullités</w:t>
      </w:r>
      <w:r w:rsidR="00804329">
        <w:t> ;</w:t>
      </w:r>
    </w:p>
    <w:p w14:paraId="0C796018" w14:textId="77777777" w:rsidR="00873322" w:rsidRPr="00873322" w:rsidRDefault="00873322" w:rsidP="00804329">
      <w:pPr>
        <w:numPr>
          <w:ilvl w:val="0"/>
          <w:numId w:val="39"/>
        </w:numPr>
        <w:spacing w:after="0" w:line="240" w:lineRule="auto"/>
      </w:pPr>
      <w:r w:rsidRPr="00873322">
        <w:t>et, lorsqu’il s’applique, le test de l’article 1844-12-1.</w:t>
      </w:r>
    </w:p>
    <w:p w14:paraId="27683FFA" w14:textId="77777777" w:rsidR="00873322" w:rsidRPr="00873322" w:rsidRDefault="00000000" w:rsidP="00804329">
      <w:pPr>
        <w:spacing w:after="0" w:line="240" w:lineRule="auto"/>
      </w:pPr>
      <w:r>
        <w:pict w14:anchorId="722A2CFA">
          <v:rect id="_x0000_i1083" style="width:0;height:1.5pt" o:hralign="center" o:hrstd="t" o:hr="t" fillcolor="#a0a0a0" stroked="f"/>
        </w:pict>
      </w:r>
    </w:p>
    <w:p w14:paraId="656B29B1" w14:textId="77777777" w:rsidR="00873322" w:rsidRPr="00873322" w:rsidRDefault="00873322" w:rsidP="00804329">
      <w:pPr>
        <w:pStyle w:val="Titre1"/>
      </w:pPr>
      <w:r w:rsidRPr="00873322">
        <w:t>59. La réforme de 2025 a également modifié certaines règles sur les dirigeants</w:t>
      </w:r>
    </w:p>
    <w:p w14:paraId="5B2B5D44" w14:textId="64E123CF" w:rsidR="00873322" w:rsidRPr="00873322" w:rsidRDefault="00873322" w:rsidP="00804329">
      <w:pPr>
        <w:spacing w:after="0" w:line="240" w:lineRule="auto"/>
      </w:pPr>
      <w:r w:rsidRPr="00873322">
        <w:t xml:space="preserve">Depuis le </w:t>
      </w:r>
      <w:r w:rsidRPr="00873322">
        <w:rPr>
          <w:b/>
          <w:bCs/>
        </w:rPr>
        <w:t>1er octobre 2025</w:t>
      </w:r>
      <w:r w:rsidRPr="00873322">
        <w:t>, plusieurs articles de la SA ont été adaptés par l’ordonnance sur les nullités, notamment ceux relatifs</w:t>
      </w:r>
      <w:r w:rsidR="00804329">
        <w:t> :</w:t>
      </w:r>
    </w:p>
    <w:p w14:paraId="29A5DE1C" w14:textId="56186A57" w:rsidR="00873322" w:rsidRPr="00873322" w:rsidRDefault="00873322" w:rsidP="00804329">
      <w:pPr>
        <w:numPr>
          <w:ilvl w:val="0"/>
          <w:numId w:val="40"/>
        </w:numPr>
        <w:spacing w:after="0" w:line="240" w:lineRule="auto"/>
      </w:pPr>
      <w:r w:rsidRPr="00873322">
        <w:t>à la nomination du président</w:t>
      </w:r>
      <w:r w:rsidR="00804329">
        <w:t> ;</w:t>
      </w:r>
    </w:p>
    <w:p w14:paraId="5B469AEF" w14:textId="02484535" w:rsidR="00873322" w:rsidRPr="00873322" w:rsidRDefault="00873322" w:rsidP="00804329">
      <w:pPr>
        <w:numPr>
          <w:ilvl w:val="0"/>
          <w:numId w:val="40"/>
        </w:numPr>
        <w:spacing w:after="0" w:line="240" w:lineRule="auto"/>
      </w:pPr>
      <w:r w:rsidRPr="00873322">
        <w:t>à certaines limites d’âge</w:t>
      </w:r>
      <w:r w:rsidR="00804329">
        <w:t> ;</w:t>
      </w:r>
    </w:p>
    <w:p w14:paraId="3EB29698" w14:textId="24701B6E" w:rsidR="00873322" w:rsidRPr="00873322" w:rsidRDefault="00873322" w:rsidP="00804329">
      <w:pPr>
        <w:numPr>
          <w:ilvl w:val="0"/>
          <w:numId w:val="40"/>
        </w:numPr>
        <w:spacing w:after="0" w:line="240" w:lineRule="auto"/>
      </w:pPr>
      <w:r w:rsidRPr="00873322">
        <w:t>au directeur général</w:t>
      </w:r>
      <w:r w:rsidR="00804329">
        <w:t> ;</w:t>
      </w:r>
    </w:p>
    <w:p w14:paraId="644821E7" w14:textId="77777777" w:rsidR="00873322" w:rsidRPr="00873322" w:rsidRDefault="00873322" w:rsidP="00804329">
      <w:pPr>
        <w:numPr>
          <w:ilvl w:val="0"/>
          <w:numId w:val="40"/>
        </w:numPr>
        <w:spacing w:after="0" w:line="240" w:lineRule="auto"/>
      </w:pPr>
      <w:r w:rsidRPr="00873322">
        <w:t>au directoire.</w:t>
      </w:r>
    </w:p>
    <w:p w14:paraId="3E498F35" w14:textId="77777777" w:rsidR="00873322" w:rsidRPr="00873322" w:rsidRDefault="00873322" w:rsidP="00804329">
      <w:pPr>
        <w:spacing w:after="0" w:line="240" w:lineRule="auto"/>
      </w:pPr>
      <w:r w:rsidRPr="00873322">
        <w:t>La nomination du président du conseil en violation de l’exigence qu’il soit une personne physique est désormais expressément sanctionnée par la nullité dans le cadre prévu par l’article L. 225-47. (</w:t>
      </w:r>
      <w:hyperlink r:id="rId69" w:tooltip="Article L225-47 - Code de commerce" w:history="1">
        <w:r w:rsidRPr="00873322">
          <w:rPr>
            <w:rStyle w:val="Lienhypertexte"/>
          </w:rPr>
          <w:t>Légifrance</w:t>
        </w:r>
      </w:hyperlink>
      <w:r w:rsidRPr="00873322">
        <w:t>)</w:t>
      </w:r>
    </w:p>
    <w:p w14:paraId="2707BA80" w14:textId="77777777" w:rsidR="00873322" w:rsidRPr="00873322" w:rsidRDefault="00873322" w:rsidP="00804329">
      <w:pPr>
        <w:spacing w:after="0" w:line="240" w:lineRule="auto"/>
        <w:rPr>
          <w:b/>
          <w:bCs/>
        </w:rPr>
      </w:pPr>
      <w:r w:rsidRPr="00873322">
        <w:rPr>
          <w:b/>
          <w:bCs/>
        </w:rPr>
        <w:t>Point essentiel</w:t>
      </w:r>
    </w:p>
    <w:p w14:paraId="6E8A7699" w14:textId="77777777" w:rsidR="00873322" w:rsidRPr="00873322" w:rsidRDefault="00873322" w:rsidP="00804329">
      <w:pPr>
        <w:spacing w:after="0" w:line="240" w:lineRule="auto"/>
      </w:pPr>
      <w:r w:rsidRPr="00873322">
        <w:t xml:space="preserve">Les supports de droit des sociétés rédigés avant octobre 2025 doivent donc être contrôlés sur les </w:t>
      </w:r>
      <w:r w:rsidRPr="00873322">
        <w:rPr>
          <w:b/>
          <w:bCs/>
        </w:rPr>
        <w:t>sanctions des irrégularités de gouvernance</w:t>
      </w:r>
      <w:r w:rsidRPr="00873322">
        <w:t>.</w:t>
      </w:r>
    </w:p>
    <w:p w14:paraId="50F4AAF7" w14:textId="77777777" w:rsidR="00873322" w:rsidRPr="00873322" w:rsidRDefault="00000000" w:rsidP="00804329">
      <w:pPr>
        <w:spacing w:after="0" w:line="240" w:lineRule="auto"/>
      </w:pPr>
      <w:r>
        <w:pict w14:anchorId="570C6CF4">
          <v:rect id="_x0000_i1084" style="width:0;height:1.5pt" o:hralign="center" o:hrstd="t" o:hr="t" fillcolor="#a0a0a0" stroked="f"/>
        </w:pict>
      </w:r>
    </w:p>
    <w:p w14:paraId="554FA869" w14:textId="77777777" w:rsidR="00873322" w:rsidRPr="00873322" w:rsidRDefault="00873322" w:rsidP="00804329">
      <w:pPr>
        <w:pStyle w:val="Titre1"/>
      </w:pPr>
      <w:r w:rsidRPr="00873322">
        <w:t>60. Représentation équilibrée des femmes et des hommes</w:t>
      </w:r>
    </w:p>
    <w:p w14:paraId="6BFCA673" w14:textId="77777777" w:rsidR="00873322" w:rsidRPr="00873322" w:rsidRDefault="00873322" w:rsidP="00804329">
      <w:pPr>
        <w:spacing w:after="0" w:line="240" w:lineRule="auto"/>
      </w:pPr>
      <w:r w:rsidRPr="00873322">
        <w:t>Le Code impose déjà différents mécanismes visant une représentation équilibrée des femmes et des hommes dans les organes de gouvernance.</w:t>
      </w:r>
    </w:p>
    <w:p w14:paraId="568A6F9B" w14:textId="77777777" w:rsidR="00873322" w:rsidRPr="00873322" w:rsidRDefault="00873322" w:rsidP="00804329">
      <w:pPr>
        <w:spacing w:after="0" w:line="240" w:lineRule="auto"/>
      </w:pPr>
      <w:r w:rsidRPr="00873322">
        <w:t>Le conseil d’administration et le conseil de surveillance doivent notamment être composés en recherchant cette représentation équilibrée. (</w:t>
      </w:r>
      <w:hyperlink r:id="rId70" w:tooltip="Sous-section 1 : Du conseil d'administration de la direction ..." w:history="1">
        <w:r w:rsidRPr="00873322">
          <w:rPr>
            <w:rStyle w:val="Lienhypertexte"/>
          </w:rPr>
          <w:t>Légifrance</w:t>
        </w:r>
      </w:hyperlink>
      <w:r w:rsidRPr="00873322">
        <w:t>)</w:t>
      </w:r>
    </w:p>
    <w:p w14:paraId="17E86175" w14:textId="77777777" w:rsidR="00873322" w:rsidRPr="00873322" w:rsidRDefault="00873322" w:rsidP="00804329">
      <w:pPr>
        <w:spacing w:after="0" w:line="240" w:lineRule="auto"/>
      </w:pPr>
      <w:r w:rsidRPr="00873322">
        <w:t>Des règles plus précises s’appliquent à certaines sociétés, en particulier celles entrant dans les dispositifs européens et nationaux de représentation équilibrée.</w:t>
      </w:r>
    </w:p>
    <w:p w14:paraId="48EF784E" w14:textId="77777777" w:rsidR="00873322" w:rsidRPr="00873322" w:rsidRDefault="00000000" w:rsidP="00804329">
      <w:pPr>
        <w:spacing w:after="0" w:line="240" w:lineRule="auto"/>
      </w:pPr>
      <w:r>
        <w:pict w14:anchorId="12BCA97B">
          <v:rect id="_x0000_i1085" style="width:0;height:1.5pt" o:hralign="center" o:hrstd="t" o:hr="t" fillcolor="#a0a0a0" stroked="f"/>
        </w:pict>
      </w:r>
    </w:p>
    <w:p w14:paraId="25E72805" w14:textId="0A375B52" w:rsidR="00873322" w:rsidRPr="00873322" w:rsidRDefault="00873322" w:rsidP="00804329">
      <w:pPr>
        <w:pStyle w:val="Titre1"/>
      </w:pPr>
      <w:r w:rsidRPr="00873322">
        <w:t>61. Évolution déjà adoptée</w:t>
      </w:r>
      <w:r w:rsidR="00804329">
        <w:t> :</w:t>
      </w:r>
      <w:r w:rsidRPr="00873322">
        <w:t xml:space="preserve"> nouvelles règles à compter de 2027</w:t>
      </w:r>
    </w:p>
    <w:p w14:paraId="2FF71FEF" w14:textId="77777777" w:rsidR="00873322" w:rsidRPr="00873322" w:rsidRDefault="00873322" w:rsidP="00804329">
      <w:pPr>
        <w:spacing w:after="0" w:line="240" w:lineRule="auto"/>
      </w:pPr>
      <w:r w:rsidRPr="00873322">
        <w:t xml:space="preserve">L’ordonnance n° 2024-934 du </w:t>
      </w:r>
      <w:r w:rsidRPr="00873322">
        <w:rPr>
          <w:b/>
          <w:bCs/>
        </w:rPr>
        <w:t>15 octobre 2024</w:t>
      </w:r>
      <w:r w:rsidRPr="00873322">
        <w:t xml:space="preserve"> transpose la directive européenne relative à un meilleur équilibre entre les femmes et les hommes parmi les administrateurs des sociétés cotées et contient également des mesures connexes. Une partie importante du dispositif entre en vigueur le </w:t>
      </w:r>
      <w:r w:rsidRPr="00873322">
        <w:rPr>
          <w:b/>
          <w:bCs/>
        </w:rPr>
        <w:t>1er janvier 2027</w:t>
      </w:r>
      <w:r w:rsidRPr="00873322">
        <w:t>, avec des dates anticipées pour certaines sociétés visées par les seuils particuliers du Code. (</w:t>
      </w:r>
      <w:hyperlink r:id="rId71" w:tooltip="Ordonnance n° 2024-934 du 15 octobre ..." w:history="1">
        <w:r w:rsidRPr="00873322">
          <w:rPr>
            <w:rStyle w:val="Lienhypertexte"/>
          </w:rPr>
          <w:t>Légifrance</w:t>
        </w:r>
      </w:hyperlink>
      <w:r w:rsidRPr="00873322">
        <w:t>)</w:t>
      </w:r>
    </w:p>
    <w:p w14:paraId="3690DEAE" w14:textId="703EEB4E" w:rsidR="00873322" w:rsidRPr="00873322" w:rsidRDefault="00873322" w:rsidP="00804329">
      <w:pPr>
        <w:spacing w:after="0" w:line="240" w:lineRule="auto"/>
      </w:pPr>
      <w:r w:rsidRPr="00873322">
        <w:t>Elle modifie notamment plusieurs dispositions concernant</w:t>
      </w:r>
      <w:r w:rsidR="00804329">
        <w:t> :</w:t>
      </w:r>
    </w:p>
    <w:p w14:paraId="6EBB7E4B" w14:textId="5337CBB9" w:rsidR="00873322" w:rsidRPr="00873322" w:rsidRDefault="00873322" w:rsidP="00804329">
      <w:pPr>
        <w:numPr>
          <w:ilvl w:val="0"/>
          <w:numId w:val="41"/>
        </w:numPr>
        <w:spacing w:after="0" w:line="240" w:lineRule="auto"/>
      </w:pPr>
      <w:r w:rsidRPr="00873322">
        <w:t>la désignation d’administrateurs salariés</w:t>
      </w:r>
      <w:r w:rsidR="00804329">
        <w:t> ;</w:t>
      </w:r>
    </w:p>
    <w:p w14:paraId="29E8EF38" w14:textId="7CD8162E" w:rsidR="00873322" w:rsidRPr="00873322" w:rsidRDefault="00873322" w:rsidP="00804329">
      <w:pPr>
        <w:numPr>
          <w:ilvl w:val="0"/>
          <w:numId w:val="41"/>
        </w:numPr>
        <w:spacing w:after="0" w:line="240" w:lineRule="auto"/>
      </w:pPr>
      <w:r w:rsidRPr="00873322">
        <w:t>la représentation équilibrée des femmes et des hommes</w:t>
      </w:r>
      <w:r w:rsidR="00804329">
        <w:t> ;</w:t>
      </w:r>
    </w:p>
    <w:p w14:paraId="682E0771" w14:textId="77777777" w:rsidR="00873322" w:rsidRPr="00873322" w:rsidRDefault="00873322" w:rsidP="00804329">
      <w:pPr>
        <w:numPr>
          <w:ilvl w:val="0"/>
          <w:numId w:val="41"/>
        </w:numPr>
        <w:spacing w:after="0" w:line="240" w:lineRule="auto"/>
      </w:pPr>
      <w:r w:rsidRPr="00873322">
        <w:t>les règles correspondantes du conseil de surveillance. (</w:t>
      </w:r>
      <w:hyperlink r:id="rId72" w:tooltip="Ordonnance n° 2024-934 du 15 octobre ..." w:history="1">
        <w:r w:rsidRPr="00873322">
          <w:rPr>
            <w:rStyle w:val="Lienhypertexte"/>
          </w:rPr>
          <w:t>Légifrance</w:t>
        </w:r>
      </w:hyperlink>
      <w:r w:rsidRPr="00873322">
        <w:t>)</w:t>
      </w:r>
    </w:p>
    <w:p w14:paraId="48E05A8F" w14:textId="77777777" w:rsidR="00873322" w:rsidRPr="00873322" w:rsidRDefault="00873322" w:rsidP="00804329">
      <w:pPr>
        <w:spacing w:after="0" w:line="240" w:lineRule="auto"/>
        <w:rPr>
          <w:b/>
          <w:bCs/>
        </w:rPr>
      </w:pPr>
      <w:r w:rsidRPr="00873322">
        <w:rPr>
          <w:b/>
          <w:bCs/>
        </w:rPr>
        <w:t>Conséquence pédagogique</w:t>
      </w:r>
    </w:p>
    <w:p w14:paraId="61FEF7FD" w14:textId="059244BB" w:rsidR="00873322" w:rsidRPr="00873322" w:rsidRDefault="00873322" w:rsidP="00804329">
      <w:pPr>
        <w:spacing w:after="0" w:line="240" w:lineRule="auto"/>
      </w:pPr>
      <w:r w:rsidRPr="00873322">
        <w:t>Il faut distinguer</w:t>
      </w:r>
      <w:r w:rsidR="00804329">
        <w:t> :</w:t>
      </w:r>
    </w:p>
    <w:p w14:paraId="0D7C8F29" w14:textId="77777777" w:rsidR="00873322" w:rsidRPr="00873322" w:rsidRDefault="00873322" w:rsidP="00804329">
      <w:pPr>
        <w:spacing w:after="0" w:line="240" w:lineRule="auto"/>
      </w:pPr>
      <w:r w:rsidRPr="00873322">
        <w:rPr>
          <w:b/>
          <w:bCs/>
        </w:rPr>
        <w:t>règles déjà applicables au 12 août 2026</w:t>
      </w:r>
    </w:p>
    <w:p w14:paraId="7E8CE119" w14:textId="77777777" w:rsidR="00873322" w:rsidRPr="00873322" w:rsidRDefault="00873322" w:rsidP="00804329">
      <w:pPr>
        <w:spacing w:after="0" w:line="240" w:lineRule="auto"/>
      </w:pPr>
      <w:r w:rsidRPr="00873322">
        <w:t>et</w:t>
      </w:r>
    </w:p>
    <w:p w14:paraId="7DA467AD" w14:textId="77777777" w:rsidR="00873322" w:rsidRPr="00873322" w:rsidRDefault="00873322" w:rsidP="00804329">
      <w:pPr>
        <w:spacing w:after="0" w:line="240" w:lineRule="auto"/>
      </w:pPr>
      <w:r w:rsidRPr="00873322">
        <w:rPr>
          <w:b/>
          <w:bCs/>
        </w:rPr>
        <w:t>règles adoptées mais dont l’application générale est prévue à partir du 1er janvier 2027</w:t>
      </w:r>
      <w:r w:rsidRPr="00873322">
        <w:t>. (</w:t>
      </w:r>
      <w:hyperlink r:id="rId73" w:tooltip="Sous-section 1 : Du conseil d'administration de la direction ..." w:history="1">
        <w:r w:rsidRPr="00873322">
          <w:rPr>
            <w:rStyle w:val="Lienhypertexte"/>
          </w:rPr>
          <w:t>Légifrance</w:t>
        </w:r>
      </w:hyperlink>
      <w:r w:rsidRPr="00873322">
        <w:t>)</w:t>
      </w:r>
    </w:p>
    <w:p w14:paraId="272A51C2" w14:textId="77777777" w:rsidR="00873322" w:rsidRPr="00873322" w:rsidRDefault="00000000" w:rsidP="00804329">
      <w:pPr>
        <w:spacing w:after="0" w:line="240" w:lineRule="auto"/>
      </w:pPr>
      <w:r>
        <w:pict w14:anchorId="6ABE892E">
          <v:rect id="_x0000_i1086" style="width:0;height:1.5pt" o:hralign="center" o:hrstd="t" o:hr="t" fillcolor="#a0a0a0" stroked="f"/>
        </w:pict>
      </w:r>
    </w:p>
    <w:p w14:paraId="1D8F4756" w14:textId="77777777" w:rsidR="00873322" w:rsidRPr="00873322" w:rsidRDefault="00873322" w:rsidP="00804329">
      <w:pPr>
        <w:pStyle w:val="Titre1"/>
      </w:pPr>
      <w:r w:rsidRPr="00873322">
        <w:t>62. Avantages de la SA</w:t>
      </w:r>
    </w:p>
    <w:p w14:paraId="1CB06923" w14:textId="1C608735" w:rsidR="00873322" w:rsidRPr="00873322" w:rsidRDefault="00873322" w:rsidP="00804329">
      <w:pPr>
        <w:spacing w:after="0" w:line="240" w:lineRule="auto"/>
      </w:pPr>
      <w:r w:rsidRPr="00873322">
        <w:t>La SA est particulièrement adaptée lorsque le projet nécessite</w:t>
      </w:r>
      <w:r w:rsidR="00804329">
        <w:t> :</w:t>
      </w:r>
    </w:p>
    <w:p w14:paraId="36BE34B7" w14:textId="5E1A71E4" w:rsidR="00873322" w:rsidRPr="00873322" w:rsidRDefault="00873322" w:rsidP="00804329">
      <w:pPr>
        <w:numPr>
          <w:ilvl w:val="0"/>
          <w:numId w:val="42"/>
        </w:numPr>
        <w:spacing w:after="0" w:line="240" w:lineRule="auto"/>
      </w:pPr>
      <w:r w:rsidRPr="00873322">
        <w:t>un capital important</w:t>
      </w:r>
      <w:r w:rsidR="00804329">
        <w:t> ;</w:t>
      </w:r>
    </w:p>
    <w:p w14:paraId="39F91185" w14:textId="2DDA3518" w:rsidR="00873322" w:rsidRPr="00873322" w:rsidRDefault="00873322" w:rsidP="00804329">
      <w:pPr>
        <w:numPr>
          <w:ilvl w:val="0"/>
          <w:numId w:val="42"/>
        </w:numPr>
        <w:spacing w:after="0" w:line="240" w:lineRule="auto"/>
      </w:pPr>
      <w:r w:rsidRPr="00873322">
        <w:t>une structure institutionnelle claire</w:t>
      </w:r>
      <w:r w:rsidR="00804329">
        <w:t> ;</w:t>
      </w:r>
    </w:p>
    <w:p w14:paraId="2321E845" w14:textId="0517AB27" w:rsidR="00873322" w:rsidRPr="00873322" w:rsidRDefault="00873322" w:rsidP="00804329">
      <w:pPr>
        <w:numPr>
          <w:ilvl w:val="0"/>
          <w:numId w:val="42"/>
        </w:numPr>
        <w:spacing w:after="0" w:line="240" w:lineRule="auto"/>
      </w:pPr>
      <w:r w:rsidRPr="00873322">
        <w:t>un actionnariat potentiellement nombreux</w:t>
      </w:r>
      <w:r w:rsidR="00804329">
        <w:t> ;</w:t>
      </w:r>
    </w:p>
    <w:p w14:paraId="66D86772" w14:textId="3DE57E4C" w:rsidR="00873322" w:rsidRPr="00873322" w:rsidRDefault="00873322" w:rsidP="00804329">
      <w:pPr>
        <w:numPr>
          <w:ilvl w:val="0"/>
          <w:numId w:val="42"/>
        </w:numPr>
        <w:spacing w:after="0" w:line="240" w:lineRule="auto"/>
      </w:pPr>
      <w:r w:rsidRPr="00873322">
        <w:t>une gouvernance organisée autour d’organes collégiaux</w:t>
      </w:r>
      <w:r w:rsidR="00804329">
        <w:t> ;</w:t>
      </w:r>
    </w:p>
    <w:p w14:paraId="17056C17" w14:textId="144FEE8A" w:rsidR="00873322" w:rsidRPr="00873322" w:rsidRDefault="00873322" w:rsidP="00804329">
      <w:pPr>
        <w:numPr>
          <w:ilvl w:val="0"/>
          <w:numId w:val="42"/>
        </w:numPr>
        <w:spacing w:after="0" w:line="240" w:lineRule="auto"/>
      </w:pPr>
      <w:r w:rsidRPr="00873322">
        <w:t>une séparation possible entre gestion et contrôle</w:t>
      </w:r>
      <w:r w:rsidR="00804329">
        <w:t> ;</w:t>
      </w:r>
    </w:p>
    <w:p w14:paraId="46106281" w14:textId="77777777" w:rsidR="00873322" w:rsidRPr="00873322" w:rsidRDefault="00873322" w:rsidP="00804329">
      <w:pPr>
        <w:numPr>
          <w:ilvl w:val="0"/>
          <w:numId w:val="42"/>
        </w:numPr>
        <w:spacing w:after="0" w:line="240" w:lineRule="auto"/>
      </w:pPr>
      <w:r w:rsidRPr="00873322">
        <w:t>une capacité à organiser des opérations financières importantes.</w:t>
      </w:r>
    </w:p>
    <w:p w14:paraId="7D9FD8E2" w14:textId="77777777" w:rsidR="00873322" w:rsidRPr="00873322" w:rsidRDefault="00873322" w:rsidP="00804329">
      <w:pPr>
        <w:spacing w:after="0" w:line="240" w:lineRule="auto"/>
      </w:pPr>
      <w:r w:rsidRPr="00873322">
        <w:t>Son encadrement légal procure également une forte lisibilité aux investisseurs.</w:t>
      </w:r>
    </w:p>
    <w:p w14:paraId="78505720" w14:textId="77777777" w:rsidR="00873322" w:rsidRPr="00873322" w:rsidRDefault="00000000" w:rsidP="00804329">
      <w:pPr>
        <w:spacing w:after="0" w:line="240" w:lineRule="auto"/>
      </w:pPr>
      <w:r>
        <w:pict w14:anchorId="2AA19E14">
          <v:rect id="_x0000_i1087" style="width:0;height:1.5pt" o:hralign="center" o:hrstd="t" o:hr="t" fillcolor="#a0a0a0" stroked="f"/>
        </w:pict>
      </w:r>
    </w:p>
    <w:p w14:paraId="3D2B5EBC" w14:textId="77777777" w:rsidR="00873322" w:rsidRPr="00873322" w:rsidRDefault="00873322" w:rsidP="00804329">
      <w:pPr>
        <w:pStyle w:val="Titre1"/>
      </w:pPr>
      <w:r w:rsidRPr="00873322">
        <w:t>63. Contraintes de la SA</w:t>
      </w:r>
    </w:p>
    <w:p w14:paraId="43DE32BB" w14:textId="483E760B" w:rsidR="00873322" w:rsidRPr="00873322" w:rsidRDefault="00873322" w:rsidP="00804329">
      <w:pPr>
        <w:spacing w:after="0" w:line="240" w:lineRule="auto"/>
      </w:pPr>
      <w:r w:rsidRPr="00873322">
        <w:t>La SA implique en contrepartie</w:t>
      </w:r>
      <w:r w:rsidR="00804329">
        <w:t> :</w:t>
      </w:r>
    </w:p>
    <w:p w14:paraId="3E4D0102" w14:textId="6DF958E7" w:rsidR="00873322" w:rsidRPr="00873322" w:rsidRDefault="00873322" w:rsidP="00804329">
      <w:pPr>
        <w:numPr>
          <w:ilvl w:val="0"/>
          <w:numId w:val="43"/>
        </w:numPr>
        <w:spacing w:after="0" w:line="240" w:lineRule="auto"/>
      </w:pPr>
      <w:r w:rsidRPr="00873322">
        <w:t>un capital minimal de 37 000</w:t>
      </w:r>
      <w:r w:rsidR="00804329">
        <w:t> € ;</w:t>
      </w:r>
    </w:p>
    <w:p w14:paraId="2B2C71BC" w14:textId="1FB837D8" w:rsidR="00873322" w:rsidRPr="00873322" w:rsidRDefault="00873322" w:rsidP="00804329">
      <w:pPr>
        <w:numPr>
          <w:ilvl w:val="0"/>
          <w:numId w:val="43"/>
        </w:numPr>
        <w:spacing w:after="0" w:line="240" w:lineRule="auto"/>
      </w:pPr>
      <w:r w:rsidRPr="00873322">
        <w:t>une organisation plus lourde</w:t>
      </w:r>
      <w:r w:rsidR="00804329">
        <w:t> ;</w:t>
      </w:r>
    </w:p>
    <w:p w14:paraId="63140220" w14:textId="1F87ACBB" w:rsidR="00873322" w:rsidRPr="00873322" w:rsidRDefault="00873322" w:rsidP="00804329">
      <w:pPr>
        <w:numPr>
          <w:ilvl w:val="0"/>
          <w:numId w:val="43"/>
        </w:numPr>
        <w:spacing w:after="0" w:line="240" w:lineRule="auto"/>
      </w:pPr>
      <w:r w:rsidRPr="00873322">
        <w:t>plusieurs organes possibles</w:t>
      </w:r>
      <w:r w:rsidR="00804329">
        <w:t> ;</w:t>
      </w:r>
    </w:p>
    <w:p w14:paraId="11A274BF" w14:textId="4607B5FC" w:rsidR="00873322" w:rsidRPr="00873322" w:rsidRDefault="00873322" w:rsidP="00804329">
      <w:pPr>
        <w:numPr>
          <w:ilvl w:val="0"/>
          <w:numId w:val="43"/>
        </w:numPr>
        <w:spacing w:after="0" w:line="240" w:lineRule="auto"/>
      </w:pPr>
      <w:r w:rsidRPr="00873322">
        <w:t>des règles précises de nomination et de fonctionnement</w:t>
      </w:r>
      <w:r w:rsidR="00804329">
        <w:t> ;</w:t>
      </w:r>
    </w:p>
    <w:p w14:paraId="2065852D" w14:textId="39917595" w:rsidR="00873322" w:rsidRPr="00873322" w:rsidRDefault="00873322" w:rsidP="00804329">
      <w:pPr>
        <w:numPr>
          <w:ilvl w:val="0"/>
          <w:numId w:val="43"/>
        </w:numPr>
        <w:spacing w:after="0" w:line="240" w:lineRule="auto"/>
      </w:pPr>
      <w:r w:rsidRPr="00873322">
        <w:t>des assemblées soumises à des quorums et majorités légaux</w:t>
      </w:r>
      <w:r w:rsidR="00804329">
        <w:t> ;</w:t>
      </w:r>
    </w:p>
    <w:p w14:paraId="71B2D541" w14:textId="1148B140" w:rsidR="00873322" w:rsidRPr="00873322" w:rsidRDefault="00873322" w:rsidP="00804329">
      <w:pPr>
        <w:numPr>
          <w:ilvl w:val="0"/>
          <w:numId w:val="43"/>
        </w:numPr>
        <w:spacing w:after="0" w:line="240" w:lineRule="auto"/>
      </w:pPr>
      <w:r w:rsidRPr="00873322">
        <w:t>davantage de formalisme que la SAS</w:t>
      </w:r>
      <w:r w:rsidR="00804329">
        <w:t> ;</w:t>
      </w:r>
    </w:p>
    <w:p w14:paraId="74AC0A82" w14:textId="77777777" w:rsidR="00873322" w:rsidRPr="00873322" w:rsidRDefault="00873322" w:rsidP="00804329">
      <w:pPr>
        <w:numPr>
          <w:ilvl w:val="0"/>
          <w:numId w:val="43"/>
        </w:numPr>
        <w:spacing w:after="0" w:line="240" w:lineRule="auto"/>
      </w:pPr>
      <w:r w:rsidRPr="00873322">
        <w:t>une moindre liberté statutaire.</w:t>
      </w:r>
    </w:p>
    <w:p w14:paraId="071C0CA6" w14:textId="77777777" w:rsidR="00873322" w:rsidRPr="00873322" w:rsidRDefault="00873322" w:rsidP="00804329">
      <w:pPr>
        <w:spacing w:after="0" w:line="240" w:lineRule="auto"/>
      </w:pPr>
      <w:r w:rsidRPr="00873322">
        <w:t>Elle est donc souvent moins adaptée à un projet entrepreneurial de petite taille recherchant essentiellement simplicité et flexibilité.</w:t>
      </w:r>
    </w:p>
    <w:p w14:paraId="5A1DF3AD" w14:textId="77777777" w:rsidR="00873322" w:rsidRPr="00873322" w:rsidRDefault="00000000" w:rsidP="00804329">
      <w:pPr>
        <w:spacing w:after="0" w:line="240" w:lineRule="auto"/>
      </w:pPr>
      <w:r>
        <w:pict w14:anchorId="153A1C1E">
          <v:rect id="_x0000_i1088" style="width:0;height:1.5pt" o:hralign="center" o:hrstd="t" o:hr="t" fillcolor="#a0a0a0" stroked="f"/>
        </w:pict>
      </w:r>
    </w:p>
    <w:p w14:paraId="4A1A169A" w14:textId="77777777" w:rsidR="00873322" w:rsidRPr="00873322" w:rsidRDefault="00873322" w:rsidP="00804329">
      <w:pPr>
        <w:pStyle w:val="Titre1"/>
      </w:pPr>
      <w:r w:rsidRPr="00873322">
        <w:t>64. Comparaison SARL / SAS / SA</w:t>
      </w:r>
    </w:p>
    <w:tbl>
      <w:tblPr>
        <w:tblStyle w:val="Grilledutableau"/>
        <w:tblW w:w="0" w:type="auto"/>
        <w:tblLook w:val="04A0" w:firstRow="1" w:lastRow="0" w:firstColumn="1" w:lastColumn="0" w:noHBand="0" w:noVBand="1"/>
      </w:tblPr>
      <w:tblGrid>
        <w:gridCol w:w="2581"/>
        <w:gridCol w:w="1626"/>
        <w:gridCol w:w="1876"/>
        <w:gridCol w:w="4373"/>
      </w:tblGrid>
      <w:tr w:rsidR="00873322" w:rsidRPr="00804329" w14:paraId="3EB0FACF" w14:textId="77777777" w:rsidTr="00804329">
        <w:trPr>
          <w:tblHeader/>
        </w:trPr>
        <w:tc>
          <w:tcPr>
            <w:tcW w:w="0" w:type="auto"/>
            <w:hideMark/>
          </w:tcPr>
          <w:p w14:paraId="65E1FB38"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Critère</w:t>
            </w:r>
          </w:p>
        </w:tc>
        <w:tc>
          <w:tcPr>
            <w:tcW w:w="0" w:type="auto"/>
            <w:hideMark/>
          </w:tcPr>
          <w:p w14:paraId="296F750D"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SARL</w:t>
            </w:r>
          </w:p>
        </w:tc>
        <w:tc>
          <w:tcPr>
            <w:tcW w:w="0" w:type="auto"/>
            <w:hideMark/>
          </w:tcPr>
          <w:p w14:paraId="33EA482B"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SAS</w:t>
            </w:r>
          </w:p>
        </w:tc>
        <w:tc>
          <w:tcPr>
            <w:tcW w:w="0" w:type="auto"/>
            <w:hideMark/>
          </w:tcPr>
          <w:p w14:paraId="3DDF684C"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SA</w:t>
            </w:r>
          </w:p>
        </w:tc>
      </w:tr>
      <w:tr w:rsidR="00873322" w:rsidRPr="00804329" w14:paraId="25AF57C2" w14:textId="77777777" w:rsidTr="00804329">
        <w:tc>
          <w:tcPr>
            <w:tcW w:w="0" w:type="auto"/>
            <w:hideMark/>
          </w:tcPr>
          <w:p w14:paraId="2692B0D1" w14:textId="77777777" w:rsidR="00873322" w:rsidRPr="00804329" w:rsidRDefault="00873322" w:rsidP="00804329">
            <w:pPr>
              <w:jc w:val="left"/>
              <w:rPr>
                <w:rFonts w:ascii="Calibri" w:hAnsi="Calibri" w:cs="Calibri"/>
                <w:sz w:val="20"/>
              </w:rPr>
            </w:pPr>
            <w:r w:rsidRPr="00804329">
              <w:rPr>
                <w:rFonts w:ascii="Calibri" w:hAnsi="Calibri" w:cs="Calibri"/>
                <w:sz w:val="20"/>
              </w:rPr>
              <w:t>Capital minimum</w:t>
            </w:r>
          </w:p>
        </w:tc>
        <w:tc>
          <w:tcPr>
            <w:tcW w:w="0" w:type="auto"/>
            <w:hideMark/>
          </w:tcPr>
          <w:p w14:paraId="6495FEB1" w14:textId="77777777" w:rsidR="00873322" w:rsidRPr="00804329" w:rsidRDefault="00873322" w:rsidP="00804329">
            <w:pPr>
              <w:jc w:val="left"/>
              <w:rPr>
                <w:rFonts w:ascii="Calibri" w:hAnsi="Calibri" w:cs="Calibri"/>
                <w:sz w:val="20"/>
              </w:rPr>
            </w:pPr>
            <w:r w:rsidRPr="00804329">
              <w:rPr>
                <w:rFonts w:ascii="Calibri" w:hAnsi="Calibri" w:cs="Calibri"/>
                <w:sz w:val="20"/>
              </w:rPr>
              <w:t>Libre</w:t>
            </w:r>
          </w:p>
        </w:tc>
        <w:tc>
          <w:tcPr>
            <w:tcW w:w="0" w:type="auto"/>
            <w:hideMark/>
          </w:tcPr>
          <w:p w14:paraId="6958B20D" w14:textId="77777777" w:rsidR="00873322" w:rsidRPr="00804329" w:rsidRDefault="00873322" w:rsidP="00804329">
            <w:pPr>
              <w:jc w:val="left"/>
              <w:rPr>
                <w:rFonts w:ascii="Calibri" w:hAnsi="Calibri" w:cs="Calibri"/>
                <w:sz w:val="20"/>
              </w:rPr>
            </w:pPr>
            <w:r w:rsidRPr="00804329">
              <w:rPr>
                <w:rFonts w:ascii="Calibri" w:hAnsi="Calibri" w:cs="Calibri"/>
                <w:sz w:val="20"/>
              </w:rPr>
              <w:t>Libre</w:t>
            </w:r>
          </w:p>
        </w:tc>
        <w:tc>
          <w:tcPr>
            <w:tcW w:w="0" w:type="auto"/>
            <w:hideMark/>
          </w:tcPr>
          <w:p w14:paraId="0AB39031" w14:textId="20C15558" w:rsidR="00873322" w:rsidRPr="00804329" w:rsidRDefault="00873322" w:rsidP="00804329">
            <w:pPr>
              <w:jc w:val="left"/>
              <w:rPr>
                <w:rFonts w:ascii="Calibri" w:hAnsi="Calibri" w:cs="Calibri"/>
                <w:sz w:val="20"/>
              </w:rPr>
            </w:pPr>
            <w:r w:rsidRPr="00804329">
              <w:rPr>
                <w:rFonts w:ascii="Calibri" w:hAnsi="Calibri" w:cs="Calibri"/>
                <w:b/>
                <w:bCs/>
                <w:sz w:val="20"/>
              </w:rPr>
              <w:t>37 000</w:t>
            </w:r>
            <w:r w:rsidR="00804329" w:rsidRPr="00804329">
              <w:rPr>
                <w:rFonts w:ascii="Calibri" w:hAnsi="Calibri" w:cs="Calibri"/>
                <w:b/>
                <w:bCs/>
                <w:sz w:val="20"/>
              </w:rPr>
              <w:t> €</w:t>
            </w:r>
          </w:p>
        </w:tc>
      </w:tr>
      <w:tr w:rsidR="00873322" w:rsidRPr="00804329" w14:paraId="4E375122" w14:textId="77777777" w:rsidTr="00804329">
        <w:tc>
          <w:tcPr>
            <w:tcW w:w="0" w:type="auto"/>
            <w:hideMark/>
          </w:tcPr>
          <w:p w14:paraId="52C66A8B" w14:textId="77777777" w:rsidR="00873322" w:rsidRPr="00804329" w:rsidRDefault="00873322" w:rsidP="00804329">
            <w:pPr>
              <w:jc w:val="left"/>
              <w:rPr>
                <w:rFonts w:ascii="Calibri" w:hAnsi="Calibri" w:cs="Calibri"/>
                <w:sz w:val="20"/>
              </w:rPr>
            </w:pPr>
            <w:r w:rsidRPr="00804329">
              <w:rPr>
                <w:rFonts w:ascii="Calibri" w:hAnsi="Calibri" w:cs="Calibri"/>
                <w:sz w:val="20"/>
              </w:rPr>
              <w:t>Titres</w:t>
            </w:r>
          </w:p>
        </w:tc>
        <w:tc>
          <w:tcPr>
            <w:tcW w:w="0" w:type="auto"/>
            <w:hideMark/>
          </w:tcPr>
          <w:p w14:paraId="20F231C3" w14:textId="77777777" w:rsidR="00873322" w:rsidRPr="00804329" w:rsidRDefault="00873322" w:rsidP="00804329">
            <w:pPr>
              <w:jc w:val="left"/>
              <w:rPr>
                <w:rFonts w:ascii="Calibri" w:hAnsi="Calibri" w:cs="Calibri"/>
                <w:sz w:val="20"/>
              </w:rPr>
            </w:pPr>
            <w:r w:rsidRPr="00804329">
              <w:rPr>
                <w:rFonts w:ascii="Calibri" w:hAnsi="Calibri" w:cs="Calibri"/>
                <w:sz w:val="20"/>
              </w:rPr>
              <w:t>Parts</w:t>
            </w:r>
          </w:p>
        </w:tc>
        <w:tc>
          <w:tcPr>
            <w:tcW w:w="0" w:type="auto"/>
            <w:hideMark/>
          </w:tcPr>
          <w:p w14:paraId="066BC276" w14:textId="77777777" w:rsidR="00873322" w:rsidRPr="00804329" w:rsidRDefault="00873322" w:rsidP="00804329">
            <w:pPr>
              <w:jc w:val="left"/>
              <w:rPr>
                <w:rFonts w:ascii="Calibri" w:hAnsi="Calibri" w:cs="Calibri"/>
                <w:sz w:val="20"/>
              </w:rPr>
            </w:pPr>
            <w:r w:rsidRPr="00804329">
              <w:rPr>
                <w:rFonts w:ascii="Calibri" w:hAnsi="Calibri" w:cs="Calibri"/>
                <w:sz w:val="20"/>
              </w:rPr>
              <w:t>Actions</w:t>
            </w:r>
          </w:p>
        </w:tc>
        <w:tc>
          <w:tcPr>
            <w:tcW w:w="0" w:type="auto"/>
            <w:hideMark/>
          </w:tcPr>
          <w:p w14:paraId="6F0FDA51" w14:textId="77777777" w:rsidR="00873322" w:rsidRPr="00804329" w:rsidRDefault="00873322" w:rsidP="00804329">
            <w:pPr>
              <w:jc w:val="left"/>
              <w:rPr>
                <w:rFonts w:ascii="Calibri" w:hAnsi="Calibri" w:cs="Calibri"/>
                <w:sz w:val="20"/>
              </w:rPr>
            </w:pPr>
            <w:r w:rsidRPr="00804329">
              <w:rPr>
                <w:rFonts w:ascii="Calibri" w:hAnsi="Calibri" w:cs="Calibri"/>
                <w:sz w:val="20"/>
              </w:rPr>
              <w:t>Actions</w:t>
            </w:r>
          </w:p>
        </w:tc>
      </w:tr>
      <w:tr w:rsidR="00873322" w:rsidRPr="00804329" w14:paraId="0C8FA00B" w14:textId="77777777" w:rsidTr="00804329">
        <w:tc>
          <w:tcPr>
            <w:tcW w:w="0" w:type="auto"/>
            <w:hideMark/>
          </w:tcPr>
          <w:p w14:paraId="3B305AFF" w14:textId="77777777" w:rsidR="00873322" w:rsidRPr="00804329" w:rsidRDefault="00873322" w:rsidP="00804329">
            <w:pPr>
              <w:jc w:val="left"/>
              <w:rPr>
                <w:rFonts w:ascii="Calibri" w:hAnsi="Calibri" w:cs="Calibri"/>
                <w:sz w:val="20"/>
              </w:rPr>
            </w:pPr>
            <w:r w:rsidRPr="00804329">
              <w:rPr>
                <w:rFonts w:ascii="Calibri" w:hAnsi="Calibri" w:cs="Calibri"/>
                <w:sz w:val="20"/>
              </w:rPr>
              <w:t>Nombre minimal</w:t>
            </w:r>
          </w:p>
        </w:tc>
        <w:tc>
          <w:tcPr>
            <w:tcW w:w="0" w:type="auto"/>
            <w:hideMark/>
          </w:tcPr>
          <w:p w14:paraId="491FB3B7" w14:textId="77777777" w:rsidR="00873322" w:rsidRPr="00804329" w:rsidRDefault="00873322" w:rsidP="00804329">
            <w:pPr>
              <w:jc w:val="left"/>
              <w:rPr>
                <w:rFonts w:ascii="Calibri" w:hAnsi="Calibri" w:cs="Calibri"/>
                <w:sz w:val="20"/>
              </w:rPr>
            </w:pPr>
            <w:r w:rsidRPr="00804329">
              <w:rPr>
                <w:rFonts w:ascii="Calibri" w:hAnsi="Calibri" w:cs="Calibri"/>
                <w:sz w:val="20"/>
              </w:rPr>
              <w:t>2</w:t>
            </w:r>
          </w:p>
        </w:tc>
        <w:tc>
          <w:tcPr>
            <w:tcW w:w="0" w:type="auto"/>
            <w:hideMark/>
          </w:tcPr>
          <w:p w14:paraId="603E4D78" w14:textId="77777777" w:rsidR="00873322" w:rsidRPr="00804329" w:rsidRDefault="00873322" w:rsidP="00804329">
            <w:pPr>
              <w:jc w:val="left"/>
              <w:rPr>
                <w:rFonts w:ascii="Calibri" w:hAnsi="Calibri" w:cs="Calibri"/>
                <w:sz w:val="20"/>
              </w:rPr>
            </w:pPr>
            <w:r w:rsidRPr="00804329">
              <w:rPr>
                <w:rFonts w:ascii="Calibri" w:hAnsi="Calibri" w:cs="Calibri"/>
                <w:sz w:val="20"/>
              </w:rPr>
              <w:t>1</w:t>
            </w:r>
          </w:p>
        </w:tc>
        <w:tc>
          <w:tcPr>
            <w:tcW w:w="0" w:type="auto"/>
            <w:hideMark/>
          </w:tcPr>
          <w:p w14:paraId="512ED434" w14:textId="77777777" w:rsidR="00873322" w:rsidRPr="00804329" w:rsidRDefault="00873322" w:rsidP="00804329">
            <w:pPr>
              <w:jc w:val="left"/>
              <w:rPr>
                <w:rFonts w:ascii="Calibri" w:hAnsi="Calibri" w:cs="Calibri"/>
                <w:sz w:val="20"/>
              </w:rPr>
            </w:pPr>
            <w:r w:rsidRPr="00804329">
              <w:rPr>
                <w:rFonts w:ascii="Calibri" w:hAnsi="Calibri" w:cs="Calibri"/>
                <w:b/>
                <w:bCs/>
                <w:sz w:val="20"/>
              </w:rPr>
              <w:t>2</w:t>
            </w:r>
          </w:p>
        </w:tc>
      </w:tr>
      <w:tr w:rsidR="00873322" w:rsidRPr="00804329" w14:paraId="484E96DE" w14:textId="77777777" w:rsidTr="00804329">
        <w:tc>
          <w:tcPr>
            <w:tcW w:w="0" w:type="auto"/>
            <w:hideMark/>
          </w:tcPr>
          <w:p w14:paraId="7CFB6E9B" w14:textId="77777777" w:rsidR="00873322" w:rsidRPr="00804329" w:rsidRDefault="00873322" w:rsidP="00804329">
            <w:pPr>
              <w:jc w:val="left"/>
              <w:rPr>
                <w:rFonts w:ascii="Calibri" w:hAnsi="Calibri" w:cs="Calibri"/>
                <w:sz w:val="20"/>
              </w:rPr>
            </w:pPr>
            <w:r w:rsidRPr="00804329">
              <w:rPr>
                <w:rFonts w:ascii="Calibri" w:hAnsi="Calibri" w:cs="Calibri"/>
                <w:sz w:val="20"/>
              </w:rPr>
              <w:t>Nombre maximal ordinaire</w:t>
            </w:r>
          </w:p>
        </w:tc>
        <w:tc>
          <w:tcPr>
            <w:tcW w:w="0" w:type="auto"/>
            <w:hideMark/>
          </w:tcPr>
          <w:p w14:paraId="54CF1B61" w14:textId="77777777" w:rsidR="00873322" w:rsidRPr="00804329" w:rsidRDefault="00873322" w:rsidP="00804329">
            <w:pPr>
              <w:jc w:val="left"/>
              <w:rPr>
                <w:rFonts w:ascii="Calibri" w:hAnsi="Calibri" w:cs="Calibri"/>
                <w:sz w:val="20"/>
              </w:rPr>
            </w:pPr>
            <w:r w:rsidRPr="00804329">
              <w:rPr>
                <w:rFonts w:ascii="Calibri" w:hAnsi="Calibri" w:cs="Calibri"/>
                <w:sz w:val="20"/>
              </w:rPr>
              <w:t>100</w:t>
            </w:r>
          </w:p>
        </w:tc>
        <w:tc>
          <w:tcPr>
            <w:tcW w:w="0" w:type="auto"/>
            <w:hideMark/>
          </w:tcPr>
          <w:p w14:paraId="285A47CF" w14:textId="77777777" w:rsidR="00873322" w:rsidRPr="00804329" w:rsidRDefault="00873322" w:rsidP="00804329">
            <w:pPr>
              <w:jc w:val="left"/>
              <w:rPr>
                <w:rFonts w:ascii="Calibri" w:hAnsi="Calibri" w:cs="Calibri"/>
                <w:sz w:val="20"/>
              </w:rPr>
            </w:pPr>
            <w:r w:rsidRPr="00804329">
              <w:rPr>
                <w:rFonts w:ascii="Calibri" w:hAnsi="Calibri" w:cs="Calibri"/>
                <w:sz w:val="20"/>
              </w:rPr>
              <w:t>Aucun plafond général</w:t>
            </w:r>
          </w:p>
        </w:tc>
        <w:tc>
          <w:tcPr>
            <w:tcW w:w="0" w:type="auto"/>
            <w:hideMark/>
          </w:tcPr>
          <w:p w14:paraId="2A81956F" w14:textId="77777777" w:rsidR="00873322" w:rsidRPr="00804329" w:rsidRDefault="00873322" w:rsidP="00804329">
            <w:pPr>
              <w:jc w:val="left"/>
              <w:rPr>
                <w:rFonts w:ascii="Calibri" w:hAnsi="Calibri" w:cs="Calibri"/>
                <w:sz w:val="20"/>
              </w:rPr>
            </w:pPr>
            <w:r w:rsidRPr="00804329">
              <w:rPr>
                <w:rFonts w:ascii="Calibri" w:hAnsi="Calibri" w:cs="Calibri"/>
                <w:sz w:val="20"/>
              </w:rPr>
              <w:t>Aucun plafond général</w:t>
            </w:r>
          </w:p>
        </w:tc>
      </w:tr>
      <w:tr w:rsidR="00873322" w:rsidRPr="00804329" w14:paraId="448C58BF" w14:textId="77777777" w:rsidTr="00804329">
        <w:tc>
          <w:tcPr>
            <w:tcW w:w="0" w:type="auto"/>
            <w:hideMark/>
          </w:tcPr>
          <w:p w14:paraId="09FEB0CC" w14:textId="77777777" w:rsidR="00873322" w:rsidRPr="00804329" w:rsidRDefault="00873322" w:rsidP="00804329">
            <w:pPr>
              <w:jc w:val="left"/>
              <w:rPr>
                <w:rFonts w:ascii="Calibri" w:hAnsi="Calibri" w:cs="Calibri"/>
                <w:sz w:val="20"/>
              </w:rPr>
            </w:pPr>
            <w:r w:rsidRPr="00804329">
              <w:rPr>
                <w:rFonts w:ascii="Calibri" w:hAnsi="Calibri" w:cs="Calibri"/>
                <w:sz w:val="20"/>
              </w:rPr>
              <w:t>Numéraire libéré initialement</w:t>
            </w:r>
          </w:p>
        </w:tc>
        <w:tc>
          <w:tcPr>
            <w:tcW w:w="0" w:type="auto"/>
            <w:hideMark/>
          </w:tcPr>
          <w:p w14:paraId="0AD1360A" w14:textId="2A3CED2C" w:rsidR="00873322" w:rsidRPr="00804329" w:rsidRDefault="00873322" w:rsidP="00804329">
            <w:pPr>
              <w:jc w:val="left"/>
              <w:rPr>
                <w:rFonts w:ascii="Calibri" w:hAnsi="Calibri" w:cs="Calibri"/>
                <w:sz w:val="20"/>
              </w:rPr>
            </w:pPr>
            <w:r w:rsidRPr="00804329">
              <w:rPr>
                <w:rFonts w:ascii="Calibri" w:hAnsi="Calibri" w:cs="Calibri"/>
                <w:sz w:val="20"/>
              </w:rPr>
              <w:t>20</w:t>
            </w:r>
            <w:r w:rsidR="00804329" w:rsidRPr="00804329">
              <w:rPr>
                <w:rFonts w:ascii="Calibri" w:hAnsi="Calibri" w:cs="Calibri"/>
                <w:sz w:val="20"/>
              </w:rPr>
              <w:t> %</w:t>
            </w:r>
          </w:p>
        </w:tc>
        <w:tc>
          <w:tcPr>
            <w:tcW w:w="0" w:type="auto"/>
            <w:hideMark/>
          </w:tcPr>
          <w:p w14:paraId="1712CC64" w14:textId="47C10124" w:rsidR="00873322" w:rsidRPr="00804329" w:rsidRDefault="00873322" w:rsidP="00804329">
            <w:pPr>
              <w:jc w:val="left"/>
              <w:rPr>
                <w:rFonts w:ascii="Calibri" w:hAnsi="Calibri" w:cs="Calibri"/>
                <w:sz w:val="20"/>
              </w:rPr>
            </w:pPr>
            <w:r w:rsidRPr="00804329">
              <w:rPr>
                <w:rFonts w:ascii="Calibri" w:hAnsi="Calibri" w:cs="Calibri"/>
                <w:sz w:val="20"/>
              </w:rPr>
              <w:t>50</w:t>
            </w:r>
            <w:r w:rsidR="00804329" w:rsidRPr="00804329">
              <w:rPr>
                <w:rFonts w:ascii="Calibri" w:hAnsi="Calibri" w:cs="Calibri"/>
                <w:sz w:val="20"/>
              </w:rPr>
              <w:t> %</w:t>
            </w:r>
          </w:p>
        </w:tc>
        <w:tc>
          <w:tcPr>
            <w:tcW w:w="0" w:type="auto"/>
            <w:hideMark/>
          </w:tcPr>
          <w:p w14:paraId="4737D8FE" w14:textId="38936052" w:rsidR="00873322" w:rsidRPr="00804329" w:rsidRDefault="00873322" w:rsidP="00804329">
            <w:pPr>
              <w:jc w:val="left"/>
              <w:rPr>
                <w:rFonts w:ascii="Calibri" w:hAnsi="Calibri" w:cs="Calibri"/>
                <w:sz w:val="20"/>
              </w:rPr>
            </w:pPr>
            <w:r w:rsidRPr="00804329">
              <w:rPr>
                <w:rFonts w:ascii="Calibri" w:hAnsi="Calibri" w:cs="Calibri"/>
                <w:b/>
                <w:bCs/>
                <w:sz w:val="20"/>
              </w:rPr>
              <w:t>50</w:t>
            </w:r>
            <w:r w:rsidR="00804329" w:rsidRPr="00804329">
              <w:rPr>
                <w:rFonts w:ascii="Calibri" w:hAnsi="Calibri" w:cs="Calibri"/>
                <w:b/>
                <w:bCs/>
                <w:sz w:val="20"/>
              </w:rPr>
              <w:t> %</w:t>
            </w:r>
          </w:p>
        </w:tc>
      </w:tr>
      <w:tr w:rsidR="00873322" w:rsidRPr="00804329" w14:paraId="1E276AB3" w14:textId="77777777" w:rsidTr="00804329">
        <w:tc>
          <w:tcPr>
            <w:tcW w:w="0" w:type="auto"/>
            <w:hideMark/>
          </w:tcPr>
          <w:p w14:paraId="5735745F" w14:textId="77777777" w:rsidR="00873322" w:rsidRPr="00804329" w:rsidRDefault="00873322" w:rsidP="00804329">
            <w:pPr>
              <w:jc w:val="left"/>
              <w:rPr>
                <w:rFonts w:ascii="Calibri" w:hAnsi="Calibri" w:cs="Calibri"/>
                <w:sz w:val="20"/>
              </w:rPr>
            </w:pPr>
            <w:r w:rsidRPr="00804329">
              <w:rPr>
                <w:rFonts w:ascii="Calibri" w:hAnsi="Calibri" w:cs="Calibri"/>
                <w:sz w:val="20"/>
              </w:rPr>
              <w:t>Industrie</w:t>
            </w:r>
          </w:p>
        </w:tc>
        <w:tc>
          <w:tcPr>
            <w:tcW w:w="0" w:type="auto"/>
            <w:hideMark/>
          </w:tcPr>
          <w:p w14:paraId="38BE4A50" w14:textId="77777777" w:rsidR="00873322" w:rsidRPr="00804329" w:rsidRDefault="00873322" w:rsidP="00804329">
            <w:pPr>
              <w:jc w:val="left"/>
              <w:rPr>
                <w:rFonts w:ascii="Calibri" w:hAnsi="Calibri" w:cs="Calibri"/>
                <w:sz w:val="20"/>
              </w:rPr>
            </w:pPr>
            <w:r w:rsidRPr="00804329">
              <w:rPr>
                <w:rFonts w:ascii="Calibri" w:hAnsi="Calibri" w:cs="Calibri"/>
                <w:sz w:val="20"/>
              </w:rPr>
              <w:t>Oui</w:t>
            </w:r>
          </w:p>
        </w:tc>
        <w:tc>
          <w:tcPr>
            <w:tcW w:w="0" w:type="auto"/>
            <w:hideMark/>
          </w:tcPr>
          <w:p w14:paraId="7735A4D1" w14:textId="77777777" w:rsidR="00873322" w:rsidRPr="00804329" w:rsidRDefault="00873322" w:rsidP="00804329">
            <w:pPr>
              <w:jc w:val="left"/>
              <w:rPr>
                <w:rFonts w:ascii="Calibri" w:hAnsi="Calibri" w:cs="Calibri"/>
                <w:sz w:val="20"/>
              </w:rPr>
            </w:pPr>
            <w:r w:rsidRPr="00804329">
              <w:rPr>
                <w:rFonts w:ascii="Calibri" w:hAnsi="Calibri" w:cs="Calibri"/>
                <w:sz w:val="20"/>
              </w:rPr>
              <w:t>Oui</w:t>
            </w:r>
          </w:p>
        </w:tc>
        <w:tc>
          <w:tcPr>
            <w:tcW w:w="0" w:type="auto"/>
            <w:hideMark/>
          </w:tcPr>
          <w:p w14:paraId="6000EA3F" w14:textId="77777777" w:rsidR="00873322" w:rsidRPr="00804329" w:rsidRDefault="00873322" w:rsidP="00804329">
            <w:pPr>
              <w:jc w:val="left"/>
              <w:rPr>
                <w:rFonts w:ascii="Calibri" w:hAnsi="Calibri" w:cs="Calibri"/>
                <w:sz w:val="20"/>
              </w:rPr>
            </w:pPr>
            <w:r w:rsidRPr="00804329">
              <w:rPr>
                <w:rFonts w:ascii="Calibri" w:hAnsi="Calibri" w:cs="Calibri"/>
                <w:b/>
                <w:bCs/>
                <w:sz w:val="20"/>
              </w:rPr>
              <w:t>Non</w:t>
            </w:r>
          </w:p>
        </w:tc>
      </w:tr>
      <w:tr w:rsidR="00873322" w:rsidRPr="00804329" w14:paraId="244B1FC7" w14:textId="77777777" w:rsidTr="00804329">
        <w:tc>
          <w:tcPr>
            <w:tcW w:w="0" w:type="auto"/>
            <w:hideMark/>
          </w:tcPr>
          <w:p w14:paraId="69351982" w14:textId="77777777" w:rsidR="00873322" w:rsidRPr="00804329" w:rsidRDefault="00873322" w:rsidP="00804329">
            <w:pPr>
              <w:jc w:val="left"/>
              <w:rPr>
                <w:rFonts w:ascii="Calibri" w:hAnsi="Calibri" w:cs="Calibri"/>
                <w:sz w:val="20"/>
              </w:rPr>
            </w:pPr>
            <w:r w:rsidRPr="00804329">
              <w:rPr>
                <w:rFonts w:ascii="Calibri" w:hAnsi="Calibri" w:cs="Calibri"/>
                <w:sz w:val="20"/>
              </w:rPr>
              <w:t>Dirigeant principal</w:t>
            </w:r>
          </w:p>
        </w:tc>
        <w:tc>
          <w:tcPr>
            <w:tcW w:w="0" w:type="auto"/>
            <w:hideMark/>
          </w:tcPr>
          <w:p w14:paraId="3520912E" w14:textId="77777777" w:rsidR="00873322" w:rsidRPr="00804329" w:rsidRDefault="00873322" w:rsidP="00804329">
            <w:pPr>
              <w:jc w:val="left"/>
              <w:rPr>
                <w:rFonts w:ascii="Calibri" w:hAnsi="Calibri" w:cs="Calibri"/>
                <w:sz w:val="20"/>
              </w:rPr>
            </w:pPr>
            <w:r w:rsidRPr="00804329">
              <w:rPr>
                <w:rFonts w:ascii="Calibri" w:hAnsi="Calibri" w:cs="Calibri"/>
                <w:sz w:val="20"/>
              </w:rPr>
              <w:t>Gérant</w:t>
            </w:r>
          </w:p>
        </w:tc>
        <w:tc>
          <w:tcPr>
            <w:tcW w:w="0" w:type="auto"/>
            <w:hideMark/>
          </w:tcPr>
          <w:p w14:paraId="3D6E5C57" w14:textId="77777777" w:rsidR="00873322" w:rsidRPr="00804329" w:rsidRDefault="00873322" w:rsidP="00804329">
            <w:pPr>
              <w:jc w:val="left"/>
              <w:rPr>
                <w:rFonts w:ascii="Calibri" w:hAnsi="Calibri" w:cs="Calibri"/>
                <w:sz w:val="20"/>
              </w:rPr>
            </w:pPr>
            <w:r w:rsidRPr="00804329">
              <w:rPr>
                <w:rFonts w:ascii="Calibri" w:hAnsi="Calibri" w:cs="Calibri"/>
                <w:sz w:val="20"/>
              </w:rPr>
              <w:t>Président</w:t>
            </w:r>
          </w:p>
        </w:tc>
        <w:tc>
          <w:tcPr>
            <w:tcW w:w="0" w:type="auto"/>
            <w:hideMark/>
          </w:tcPr>
          <w:p w14:paraId="4DD94C26" w14:textId="77777777" w:rsidR="00873322" w:rsidRPr="00804329" w:rsidRDefault="00873322" w:rsidP="00804329">
            <w:pPr>
              <w:jc w:val="left"/>
              <w:rPr>
                <w:rFonts w:ascii="Calibri" w:hAnsi="Calibri" w:cs="Calibri"/>
                <w:sz w:val="20"/>
              </w:rPr>
            </w:pPr>
            <w:r w:rsidRPr="00804329">
              <w:rPr>
                <w:rFonts w:ascii="Calibri" w:hAnsi="Calibri" w:cs="Calibri"/>
                <w:sz w:val="20"/>
              </w:rPr>
              <w:t>DG / PDG ou directoire</w:t>
            </w:r>
          </w:p>
        </w:tc>
      </w:tr>
      <w:tr w:rsidR="00873322" w:rsidRPr="00804329" w14:paraId="4D416395" w14:textId="77777777" w:rsidTr="00804329">
        <w:tc>
          <w:tcPr>
            <w:tcW w:w="0" w:type="auto"/>
            <w:hideMark/>
          </w:tcPr>
          <w:p w14:paraId="710EE431" w14:textId="77777777" w:rsidR="00873322" w:rsidRPr="00804329" w:rsidRDefault="00873322" w:rsidP="00804329">
            <w:pPr>
              <w:jc w:val="left"/>
              <w:rPr>
                <w:rFonts w:ascii="Calibri" w:hAnsi="Calibri" w:cs="Calibri"/>
                <w:sz w:val="20"/>
              </w:rPr>
            </w:pPr>
            <w:r w:rsidRPr="00804329">
              <w:rPr>
                <w:rFonts w:ascii="Calibri" w:hAnsi="Calibri" w:cs="Calibri"/>
                <w:sz w:val="20"/>
              </w:rPr>
              <w:t>Dirigeant personne morale</w:t>
            </w:r>
          </w:p>
        </w:tc>
        <w:tc>
          <w:tcPr>
            <w:tcW w:w="0" w:type="auto"/>
            <w:hideMark/>
          </w:tcPr>
          <w:p w14:paraId="63550FE7" w14:textId="77777777" w:rsidR="00873322" w:rsidRPr="00804329" w:rsidRDefault="00873322" w:rsidP="00804329">
            <w:pPr>
              <w:jc w:val="left"/>
              <w:rPr>
                <w:rFonts w:ascii="Calibri" w:hAnsi="Calibri" w:cs="Calibri"/>
                <w:sz w:val="20"/>
              </w:rPr>
            </w:pPr>
            <w:r w:rsidRPr="00804329">
              <w:rPr>
                <w:rFonts w:ascii="Calibri" w:hAnsi="Calibri" w:cs="Calibri"/>
                <w:sz w:val="20"/>
              </w:rPr>
              <w:t>Non pour le gérant</w:t>
            </w:r>
          </w:p>
        </w:tc>
        <w:tc>
          <w:tcPr>
            <w:tcW w:w="0" w:type="auto"/>
            <w:hideMark/>
          </w:tcPr>
          <w:p w14:paraId="51500488" w14:textId="77777777" w:rsidR="00873322" w:rsidRPr="00804329" w:rsidRDefault="00873322" w:rsidP="00804329">
            <w:pPr>
              <w:jc w:val="left"/>
              <w:rPr>
                <w:rFonts w:ascii="Calibri" w:hAnsi="Calibri" w:cs="Calibri"/>
                <w:sz w:val="20"/>
              </w:rPr>
            </w:pPr>
            <w:r w:rsidRPr="00804329">
              <w:rPr>
                <w:rFonts w:ascii="Calibri" w:hAnsi="Calibri" w:cs="Calibri"/>
                <w:sz w:val="20"/>
              </w:rPr>
              <w:t>Oui pour le président</w:t>
            </w:r>
          </w:p>
        </w:tc>
        <w:tc>
          <w:tcPr>
            <w:tcW w:w="0" w:type="auto"/>
            <w:hideMark/>
          </w:tcPr>
          <w:p w14:paraId="05CAB9AA" w14:textId="77777777" w:rsidR="00873322" w:rsidRPr="00804329" w:rsidRDefault="00873322" w:rsidP="00804329">
            <w:pPr>
              <w:jc w:val="left"/>
              <w:rPr>
                <w:rFonts w:ascii="Calibri" w:hAnsi="Calibri" w:cs="Calibri"/>
                <w:sz w:val="20"/>
              </w:rPr>
            </w:pPr>
            <w:r w:rsidRPr="00804329">
              <w:rPr>
                <w:rFonts w:ascii="Calibri" w:hAnsi="Calibri" w:cs="Calibri"/>
                <w:sz w:val="20"/>
              </w:rPr>
              <w:t>Principales fonctions exécutives soumises à règles propres</w:t>
            </w:r>
          </w:p>
        </w:tc>
      </w:tr>
      <w:tr w:rsidR="00873322" w:rsidRPr="00804329" w14:paraId="7F066AAE" w14:textId="77777777" w:rsidTr="00804329">
        <w:tc>
          <w:tcPr>
            <w:tcW w:w="0" w:type="auto"/>
            <w:hideMark/>
          </w:tcPr>
          <w:p w14:paraId="60962724" w14:textId="77777777" w:rsidR="00873322" w:rsidRPr="00804329" w:rsidRDefault="00873322" w:rsidP="00804329">
            <w:pPr>
              <w:jc w:val="left"/>
              <w:rPr>
                <w:rFonts w:ascii="Calibri" w:hAnsi="Calibri" w:cs="Calibri"/>
                <w:sz w:val="20"/>
              </w:rPr>
            </w:pPr>
            <w:r w:rsidRPr="00804329">
              <w:rPr>
                <w:rFonts w:ascii="Calibri" w:hAnsi="Calibri" w:cs="Calibri"/>
                <w:sz w:val="20"/>
              </w:rPr>
              <w:t>Organisation</w:t>
            </w:r>
          </w:p>
        </w:tc>
        <w:tc>
          <w:tcPr>
            <w:tcW w:w="0" w:type="auto"/>
            <w:hideMark/>
          </w:tcPr>
          <w:p w14:paraId="7B686C03" w14:textId="77777777" w:rsidR="00873322" w:rsidRPr="00804329" w:rsidRDefault="00873322" w:rsidP="00804329">
            <w:pPr>
              <w:jc w:val="left"/>
              <w:rPr>
                <w:rFonts w:ascii="Calibri" w:hAnsi="Calibri" w:cs="Calibri"/>
                <w:sz w:val="20"/>
              </w:rPr>
            </w:pPr>
            <w:r w:rsidRPr="00804329">
              <w:rPr>
                <w:rFonts w:ascii="Calibri" w:hAnsi="Calibri" w:cs="Calibri"/>
                <w:sz w:val="20"/>
              </w:rPr>
              <w:t>Encadrée</w:t>
            </w:r>
          </w:p>
        </w:tc>
        <w:tc>
          <w:tcPr>
            <w:tcW w:w="0" w:type="auto"/>
            <w:hideMark/>
          </w:tcPr>
          <w:p w14:paraId="7004AA6B" w14:textId="77777777" w:rsidR="00873322" w:rsidRPr="00804329" w:rsidRDefault="00873322" w:rsidP="00804329">
            <w:pPr>
              <w:jc w:val="left"/>
              <w:rPr>
                <w:rFonts w:ascii="Calibri" w:hAnsi="Calibri" w:cs="Calibri"/>
                <w:sz w:val="20"/>
              </w:rPr>
            </w:pPr>
            <w:r w:rsidRPr="00804329">
              <w:rPr>
                <w:rFonts w:ascii="Calibri" w:hAnsi="Calibri" w:cs="Calibri"/>
                <w:sz w:val="20"/>
              </w:rPr>
              <w:t>Très libre</w:t>
            </w:r>
          </w:p>
        </w:tc>
        <w:tc>
          <w:tcPr>
            <w:tcW w:w="0" w:type="auto"/>
            <w:hideMark/>
          </w:tcPr>
          <w:p w14:paraId="7E0ACA78" w14:textId="77777777" w:rsidR="00873322" w:rsidRPr="00804329" w:rsidRDefault="00873322" w:rsidP="00804329">
            <w:pPr>
              <w:jc w:val="left"/>
              <w:rPr>
                <w:rFonts w:ascii="Calibri" w:hAnsi="Calibri" w:cs="Calibri"/>
                <w:sz w:val="20"/>
              </w:rPr>
            </w:pPr>
            <w:r w:rsidRPr="00804329">
              <w:rPr>
                <w:rFonts w:ascii="Calibri" w:hAnsi="Calibri" w:cs="Calibri"/>
                <w:b/>
                <w:bCs/>
                <w:sz w:val="20"/>
              </w:rPr>
              <w:t>Très encadrée</w:t>
            </w:r>
          </w:p>
        </w:tc>
      </w:tr>
      <w:tr w:rsidR="00873322" w:rsidRPr="00804329" w14:paraId="5E6CB658" w14:textId="77777777" w:rsidTr="00804329">
        <w:tc>
          <w:tcPr>
            <w:tcW w:w="0" w:type="auto"/>
            <w:hideMark/>
          </w:tcPr>
          <w:p w14:paraId="3437969D" w14:textId="77777777" w:rsidR="00873322" w:rsidRPr="00804329" w:rsidRDefault="00873322" w:rsidP="00804329">
            <w:pPr>
              <w:jc w:val="left"/>
              <w:rPr>
                <w:rFonts w:ascii="Calibri" w:hAnsi="Calibri" w:cs="Calibri"/>
                <w:sz w:val="20"/>
              </w:rPr>
            </w:pPr>
            <w:r w:rsidRPr="00804329">
              <w:rPr>
                <w:rFonts w:ascii="Calibri" w:hAnsi="Calibri" w:cs="Calibri"/>
                <w:sz w:val="20"/>
              </w:rPr>
              <w:t>Décisions</w:t>
            </w:r>
          </w:p>
        </w:tc>
        <w:tc>
          <w:tcPr>
            <w:tcW w:w="0" w:type="auto"/>
            <w:hideMark/>
          </w:tcPr>
          <w:p w14:paraId="5399D32F" w14:textId="77777777" w:rsidR="00873322" w:rsidRPr="00804329" w:rsidRDefault="00873322" w:rsidP="00804329">
            <w:pPr>
              <w:jc w:val="left"/>
              <w:rPr>
                <w:rFonts w:ascii="Calibri" w:hAnsi="Calibri" w:cs="Calibri"/>
                <w:sz w:val="20"/>
              </w:rPr>
            </w:pPr>
            <w:r w:rsidRPr="00804329">
              <w:rPr>
                <w:rFonts w:ascii="Calibri" w:hAnsi="Calibri" w:cs="Calibri"/>
                <w:sz w:val="20"/>
              </w:rPr>
              <w:t>Majorités légales</w:t>
            </w:r>
          </w:p>
        </w:tc>
        <w:tc>
          <w:tcPr>
            <w:tcW w:w="0" w:type="auto"/>
            <w:hideMark/>
          </w:tcPr>
          <w:p w14:paraId="4F479D39" w14:textId="77777777" w:rsidR="00873322" w:rsidRPr="00804329" w:rsidRDefault="00873322" w:rsidP="00804329">
            <w:pPr>
              <w:jc w:val="left"/>
              <w:rPr>
                <w:rFonts w:ascii="Calibri" w:hAnsi="Calibri" w:cs="Calibri"/>
                <w:sz w:val="20"/>
              </w:rPr>
            </w:pPr>
            <w:r w:rsidRPr="00804329">
              <w:rPr>
                <w:rFonts w:ascii="Calibri" w:hAnsi="Calibri" w:cs="Calibri"/>
                <w:sz w:val="20"/>
              </w:rPr>
              <w:t>Statuts</w:t>
            </w:r>
          </w:p>
        </w:tc>
        <w:tc>
          <w:tcPr>
            <w:tcW w:w="0" w:type="auto"/>
            <w:hideMark/>
          </w:tcPr>
          <w:p w14:paraId="096763CF" w14:textId="77777777" w:rsidR="00873322" w:rsidRPr="00804329" w:rsidRDefault="00873322" w:rsidP="00804329">
            <w:pPr>
              <w:jc w:val="left"/>
              <w:rPr>
                <w:rFonts w:ascii="Calibri" w:hAnsi="Calibri" w:cs="Calibri"/>
                <w:sz w:val="20"/>
              </w:rPr>
            </w:pPr>
            <w:r w:rsidRPr="00804329">
              <w:rPr>
                <w:rFonts w:ascii="Calibri" w:hAnsi="Calibri" w:cs="Calibri"/>
                <w:sz w:val="20"/>
              </w:rPr>
              <w:t>AGO / AGE légales</w:t>
            </w:r>
          </w:p>
        </w:tc>
      </w:tr>
      <w:tr w:rsidR="00873322" w:rsidRPr="00804329" w14:paraId="1920F258" w14:textId="77777777" w:rsidTr="00804329">
        <w:tc>
          <w:tcPr>
            <w:tcW w:w="0" w:type="auto"/>
            <w:hideMark/>
          </w:tcPr>
          <w:p w14:paraId="0B9C2603" w14:textId="77777777" w:rsidR="00873322" w:rsidRPr="00804329" w:rsidRDefault="00873322" w:rsidP="00804329">
            <w:pPr>
              <w:jc w:val="left"/>
              <w:rPr>
                <w:rFonts w:ascii="Calibri" w:hAnsi="Calibri" w:cs="Calibri"/>
                <w:sz w:val="20"/>
              </w:rPr>
            </w:pPr>
            <w:r w:rsidRPr="00804329">
              <w:rPr>
                <w:rFonts w:ascii="Calibri" w:hAnsi="Calibri" w:cs="Calibri"/>
                <w:sz w:val="20"/>
              </w:rPr>
              <w:t>Capital important / investisseurs</w:t>
            </w:r>
          </w:p>
        </w:tc>
        <w:tc>
          <w:tcPr>
            <w:tcW w:w="0" w:type="auto"/>
            <w:hideMark/>
          </w:tcPr>
          <w:p w14:paraId="006B04FB" w14:textId="77777777" w:rsidR="00873322" w:rsidRPr="00804329" w:rsidRDefault="00873322" w:rsidP="00804329">
            <w:pPr>
              <w:jc w:val="left"/>
              <w:rPr>
                <w:rFonts w:ascii="Calibri" w:hAnsi="Calibri" w:cs="Calibri"/>
                <w:sz w:val="20"/>
              </w:rPr>
            </w:pPr>
            <w:r w:rsidRPr="00804329">
              <w:rPr>
                <w:rFonts w:ascii="Calibri" w:hAnsi="Calibri" w:cs="Calibri"/>
                <w:sz w:val="20"/>
              </w:rPr>
              <w:t>Possible</w:t>
            </w:r>
          </w:p>
        </w:tc>
        <w:tc>
          <w:tcPr>
            <w:tcW w:w="0" w:type="auto"/>
            <w:hideMark/>
          </w:tcPr>
          <w:p w14:paraId="24AAB407" w14:textId="77777777" w:rsidR="00873322" w:rsidRPr="00804329" w:rsidRDefault="00873322" w:rsidP="00804329">
            <w:pPr>
              <w:jc w:val="left"/>
              <w:rPr>
                <w:rFonts w:ascii="Calibri" w:hAnsi="Calibri" w:cs="Calibri"/>
                <w:sz w:val="20"/>
              </w:rPr>
            </w:pPr>
            <w:r w:rsidRPr="00804329">
              <w:rPr>
                <w:rFonts w:ascii="Calibri" w:hAnsi="Calibri" w:cs="Calibri"/>
                <w:sz w:val="20"/>
              </w:rPr>
              <w:t>Très adaptée</w:t>
            </w:r>
          </w:p>
        </w:tc>
        <w:tc>
          <w:tcPr>
            <w:tcW w:w="0" w:type="auto"/>
            <w:hideMark/>
          </w:tcPr>
          <w:p w14:paraId="43C935C7" w14:textId="77777777" w:rsidR="00873322" w:rsidRPr="00804329" w:rsidRDefault="00873322" w:rsidP="00804329">
            <w:pPr>
              <w:jc w:val="left"/>
              <w:rPr>
                <w:rFonts w:ascii="Calibri" w:hAnsi="Calibri" w:cs="Calibri"/>
                <w:sz w:val="20"/>
              </w:rPr>
            </w:pPr>
            <w:r w:rsidRPr="00804329">
              <w:rPr>
                <w:rFonts w:ascii="Calibri" w:hAnsi="Calibri" w:cs="Calibri"/>
                <w:b/>
                <w:bCs/>
                <w:sz w:val="20"/>
              </w:rPr>
              <w:t>Forme institutionnelle historique</w:t>
            </w:r>
          </w:p>
        </w:tc>
      </w:tr>
    </w:tbl>
    <w:p w14:paraId="1FFDCA13" w14:textId="77777777" w:rsidR="00873322" w:rsidRPr="00873322" w:rsidRDefault="00873322" w:rsidP="00804329">
      <w:pPr>
        <w:spacing w:after="0" w:line="240" w:lineRule="auto"/>
      </w:pPr>
      <w:r w:rsidRPr="00873322">
        <w:t>Les principales caractéristiques de la SA résultent notamment des articles L. 225-1, L. 224-2 et L. 225-3 du Code de commerce. (</w:t>
      </w:r>
      <w:hyperlink r:id="rId74" w:tooltip="Article L225-1 - Code de commerce" w:history="1">
        <w:r w:rsidRPr="00873322">
          <w:rPr>
            <w:rStyle w:val="Lienhypertexte"/>
          </w:rPr>
          <w:t>Légifrance</w:t>
        </w:r>
      </w:hyperlink>
      <w:r w:rsidRPr="00873322">
        <w:t>)</w:t>
      </w:r>
    </w:p>
    <w:p w14:paraId="663E05E7" w14:textId="77777777" w:rsidR="00873322" w:rsidRPr="00873322" w:rsidRDefault="00000000" w:rsidP="00804329">
      <w:pPr>
        <w:spacing w:after="0" w:line="240" w:lineRule="auto"/>
      </w:pPr>
      <w:r>
        <w:pict w14:anchorId="71555CDF">
          <v:rect id="_x0000_i1089" style="width:0;height:1.5pt" o:hralign="center" o:hrstd="t" o:hr="t" fillcolor="#a0a0a0" stroked="f"/>
        </w:pict>
      </w:r>
    </w:p>
    <w:p w14:paraId="7475684D" w14:textId="77777777" w:rsidR="00873322" w:rsidRPr="00873322" w:rsidRDefault="00873322" w:rsidP="00804329">
      <w:pPr>
        <w:pStyle w:val="Titre1"/>
      </w:pPr>
      <w:r w:rsidRPr="00873322">
        <w:t>65. Méthode pour analyser une SA</w:t>
      </w:r>
    </w:p>
    <w:p w14:paraId="572F35B3" w14:textId="72E48712" w:rsidR="00873322" w:rsidRPr="00873322" w:rsidRDefault="00873322" w:rsidP="00804329">
      <w:pPr>
        <w:spacing w:after="0" w:line="240" w:lineRule="auto"/>
        <w:rPr>
          <w:b/>
          <w:bCs/>
        </w:rPr>
      </w:pPr>
      <w:r w:rsidRPr="00873322">
        <w:rPr>
          <w:b/>
          <w:bCs/>
        </w:rPr>
        <w:t xml:space="preserve">Étape 1 </w:t>
      </w:r>
      <w:r w:rsidR="00804329">
        <w:rPr>
          <w:b/>
          <w:bCs/>
        </w:rPr>
        <w:t>-</w:t>
      </w:r>
      <w:r w:rsidRPr="00873322">
        <w:rPr>
          <w:b/>
          <w:bCs/>
        </w:rPr>
        <w:t xml:space="preserve"> Identifier les caractéristiques de constitution</w:t>
      </w:r>
    </w:p>
    <w:p w14:paraId="492C0B3D" w14:textId="1033A742" w:rsidR="00873322" w:rsidRPr="00873322" w:rsidRDefault="00873322" w:rsidP="00804329">
      <w:pPr>
        <w:numPr>
          <w:ilvl w:val="0"/>
          <w:numId w:val="44"/>
        </w:numPr>
        <w:spacing w:after="0" w:line="240" w:lineRule="auto"/>
      </w:pPr>
      <w:r w:rsidRPr="00873322">
        <w:t>nombre d’actionnaires</w:t>
      </w:r>
      <w:r w:rsidR="00804329">
        <w:t> ;</w:t>
      </w:r>
    </w:p>
    <w:p w14:paraId="39B7FCA0" w14:textId="421D1C39" w:rsidR="00873322" w:rsidRPr="00873322" w:rsidRDefault="00873322" w:rsidP="00804329">
      <w:pPr>
        <w:numPr>
          <w:ilvl w:val="0"/>
          <w:numId w:val="44"/>
        </w:numPr>
        <w:spacing w:after="0" w:line="240" w:lineRule="auto"/>
      </w:pPr>
      <w:r w:rsidRPr="00873322">
        <w:t>capital</w:t>
      </w:r>
      <w:r w:rsidR="00804329">
        <w:t> ;</w:t>
      </w:r>
    </w:p>
    <w:p w14:paraId="62635B51" w14:textId="6B73C371" w:rsidR="00873322" w:rsidRPr="00873322" w:rsidRDefault="00873322" w:rsidP="00804329">
      <w:pPr>
        <w:numPr>
          <w:ilvl w:val="0"/>
          <w:numId w:val="44"/>
        </w:numPr>
        <w:spacing w:after="0" w:line="240" w:lineRule="auto"/>
      </w:pPr>
      <w:r w:rsidRPr="00873322">
        <w:t>apports</w:t>
      </w:r>
      <w:r w:rsidR="00804329">
        <w:t> ;</w:t>
      </w:r>
    </w:p>
    <w:p w14:paraId="18B3206C" w14:textId="336635BF" w:rsidR="00873322" w:rsidRPr="00873322" w:rsidRDefault="00873322" w:rsidP="00804329">
      <w:pPr>
        <w:numPr>
          <w:ilvl w:val="0"/>
          <w:numId w:val="44"/>
        </w:numPr>
        <w:spacing w:after="0" w:line="240" w:lineRule="auto"/>
      </w:pPr>
      <w:r w:rsidRPr="00873322">
        <w:t>libération</w:t>
      </w:r>
      <w:r w:rsidR="00804329">
        <w:t> ;</w:t>
      </w:r>
    </w:p>
    <w:p w14:paraId="2AEF9B97" w14:textId="77777777" w:rsidR="00873322" w:rsidRPr="00873322" w:rsidRDefault="00873322" w:rsidP="00804329">
      <w:pPr>
        <w:numPr>
          <w:ilvl w:val="0"/>
          <w:numId w:val="44"/>
        </w:numPr>
        <w:spacing w:after="0" w:line="240" w:lineRule="auto"/>
      </w:pPr>
      <w:r w:rsidRPr="00873322">
        <w:t>actions.</w:t>
      </w:r>
    </w:p>
    <w:p w14:paraId="4530A6DA" w14:textId="65FE0642" w:rsidR="00873322" w:rsidRPr="00873322" w:rsidRDefault="00873322" w:rsidP="00804329">
      <w:pPr>
        <w:spacing w:after="0" w:line="240" w:lineRule="auto"/>
        <w:rPr>
          <w:b/>
          <w:bCs/>
        </w:rPr>
      </w:pPr>
      <w:r w:rsidRPr="00873322">
        <w:rPr>
          <w:b/>
          <w:bCs/>
        </w:rPr>
        <w:t xml:space="preserve">Étape 2 </w:t>
      </w:r>
      <w:r w:rsidR="00804329">
        <w:rPr>
          <w:b/>
          <w:bCs/>
        </w:rPr>
        <w:t>-</w:t>
      </w:r>
      <w:r w:rsidRPr="00873322">
        <w:rPr>
          <w:b/>
          <w:bCs/>
        </w:rPr>
        <w:t xml:space="preserve"> Identifier le système de gouvernance</w:t>
      </w:r>
    </w:p>
    <w:p w14:paraId="767DDF78" w14:textId="77777777" w:rsidR="00873322" w:rsidRPr="00873322" w:rsidRDefault="00873322" w:rsidP="00804329">
      <w:pPr>
        <w:spacing w:after="0" w:line="240" w:lineRule="auto"/>
        <w:rPr>
          <w:b/>
          <w:bCs/>
        </w:rPr>
      </w:pPr>
      <w:r w:rsidRPr="00873322">
        <w:rPr>
          <w:b/>
          <w:bCs/>
        </w:rPr>
        <w:t>Système moniste</w:t>
      </w:r>
    </w:p>
    <w:p w14:paraId="55F2FC79" w14:textId="7C85B45A" w:rsidR="00873322" w:rsidRPr="00873322" w:rsidRDefault="00873322" w:rsidP="00804329">
      <w:pPr>
        <w:numPr>
          <w:ilvl w:val="0"/>
          <w:numId w:val="45"/>
        </w:numPr>
        <w:spacing w:after="0" w:line="240" w:lineRule="auto"/>
      </w:pPr>
      <w:r w:rsidRPr="00873322">
        <w:t>conseil d’administration</w:t>
      </w:r>
      <w:r w:rsidR="00804329">
        <w:t> ;</w:t>
      </w:r>
    </w:p>
    <w:p w14:paraId="65CC8DCA" w14:textId="272BFF4A" w:rsidR="00873322" w:rsidRPr="00873322" w:rsidRDefault="00873322" w:rsidP="00804329">
      <w:pPr>
        <w:numPr>
          <w:ilvl w:val="0"/>
          <w:numId w:val="45"/>
        </w:numPr>
        <w:spacing w:after="0" w:line="240" w:lineRule="auto"/>
      </w:pPr>
      <w:r w:rsidRPr="00873322">
        <w:t>président</w:t>
      </w:r>
      <w:r w:rsidR="00804329">
        <w:t> ;</w:t>
      </w:r>
    </w:p>
    <w:p w14:paraId="7368646F" w14:textId="77777777" w:rsidR="00873322" w:rsidRPr="00873322" w:rsidRDefault="00873322" w:rsidP="00804329">
      <w:pPr>
        <w:numPr>
          <w:ilvl w:val="0"/>
          <w:numId w:val="45"/>
        </w:numPr>
        <w:spacing w:after="0" w:line="240" w:lineRule="auto"/>
      </w:pPr>
      <w:r w:rsidRPr="00873322">
        <w:t>DG ou PDG.</w:t>
      </w:r>
    </w:p>
    <w:p w14:paraId="06E1DF4D" w14:textId="77777777" w:rsidR="00873322" w:rsidRPr="00873322" w:rsidRDefault="00873322" w:rsidP="00804329">
      <w:pPr>
        <w:spacing w:after="0" w:line="240" w:lineRule="auto"/>
        <w:rPr>
          <w:b/>
          <w:bCs/>
        </w:rPr>
      </w:pPr>
      <w:r w:rsidRPr="00873322">
        <w:rPr>
          <w:b/>
          <w:bCs/>
        </w:rPr>
        <w:t>Système dualiste</w:t>
      </w:r>
    </w:p>
    <w:p w14:paraId="224052E2" w14:textId="7B047782" w:rsidR="00873322" w:rsidRPr="00873322" w:rsidRDefault="00873322" w:rsidP="00804329">
      <w:pPr>
        <w:numPr>
          <w:ilvl w:val="0"/>
          <w:numId w:val="46"/>
        </w:numPr>
        <w:spacing w:after="0" w:line="240" w:lineRule="auto"/>
      </w:pPr>
      <w:r w:rsidRPr="00873322">
        <w:t>directoire</w:t>
      </w:r>
      <w:r w:rsidR="00804329">
        <w:t> ;</w:t>
      </w:r>
    </w:p>
    <w:p w14:paraId="18B86DA3" w14:textId="77777777" w:rsidR="00873322" w:rsidRPr="00873322" w:rsidRDefault="00873322" w:rsidP="00804329">
      <w:pPr>
        <w:numPr>
          <w:ilvl w:val="0"/>
          <w:numId w:val="46"/>
        </w:numPr>
        <w:spacing w:after="0" w:line="240" w:lineRule="auto"/>
      </w:pPr>
      <w:r w:rsidRPr="00873322">
        <w:t>conseil de surveillance.</w:t>
      </w:r>
    </w:p>
    <w:p w14:paraId="7652CF44" w14:textId="77777777" w:rsidR="00873322" w:rsidRPr="00873322" w:rsidRDefault="00873322" w:rsidP="00804329">
      <w:pPr>
        <w:spacing w:after="0" w:line="240" w:lineRule="auto"/>
      </w:pPr>
      <w:r w:rsidRPr="00873322">
        <w:t>Cette identification conditionne toute la suite du raisonnement.</w:t>
      </w:r>
    </w:p>
    <w:p w14:paraId="61E667BA" w14:textId="77777777" w:rsidR="00873322" w:rsidRPr="00873322" w:rsidRDefault="00000000" w:rsidP="00804329">
      <w:pPr>
        <w:spacing w:after="0" w:line="240" w:lineRule="auto"/>
      </w:pPr>
      <w:r>
        <w:pict w14:anchorId="72D8DD21">
          <v:rect id="_x0000_i1090" style="width:0;height:1.5pt" o:hralign="center" o:hrstd="t" o:hr="t" fillcolor="#a0a0a0" stroked="f"/>
        </w:pict>
      </w:r>
    </w:p>
    <w:p w14:paraId="5F262681" w14:textId="77777777" w:rsidR="00873322" w:rsidRPr="00873322" w:rsidRDefault="00873322" w:rsidP="00804329">
      <w:pPr>
        <w:pStyle w:val="Titre1"/>
      </w:pPr>
      <w:r w:rsidRPr="00873322">
        <w:t>66. Méthode pour analyser un dirigeant de SA</w:t>
      </w:r>
    </w:p>
    <w:p w14:paraId="55A01E32" w14:textId="710EE107" w:rsidR="00873322" w:rsidRPr="00873322" w:rsidRDefault="00873322" w:rsidP="00804329">
      <w:pPr>
        <w:spacing w:after="0" w:line="240" w:lineRule="auto"/>
        <w:rPr>
          <w:b/>
          <w:bCs/>
        </w:rPr>
      </w:pPr>
      <w:r w:rsidRPr="00873322">
        <w:rPr>
          <w:b/>
          <w:bCs/>
        </w:rPr>
        <w:t xml:space="preserve">Étape 1 </w:t>
      </w:r>
      <w:r w:rsidR="00804329">
        <w:rPr>
          <w:b/>
          <w:bCs/>
        </w:rPr>
        <w:t>-</w:t>
      </w:r>
      <w:r w:rsidRPr="00873322">
        <w:rPr>
          <w:b/>
          <w:bCs/>
        </w:rPr>
        <w:t xml:space="preserve"> Identifier sa fonction exacte</w:t>
      </w:r>
    </w:p>
    <w:p w14:paraId="7AB33D40" w14:textId="74F57B5B" w:rsidR="00873322" w:rsidRPr="00873322" w:rsidRDefault="00873322" w:rsidP="00804329">
      <w:pPr>
        <w:numPr>
          <w:ilvl w:val="0"/>
          <w:numId w:val="47"/>
        </w:numPr>
        <w:spacing w:after="0" w:line="240" w:lineRule="auto"/>
      </w:pPr>
      <w:r w:rsidRPr="00873322">
        <w:t>administrateur</w:t>
      </w:r>
      <w:r w:rsidR="00804329">
        <w:t> ;</w:t>
      </w:r>
    </w:p>
    <w:p w14:paraId="4941BF54" w14:textId="3BD9393A" w:rsidR="00873322" w:rsidRPr="00873322" w:rsidRDefault="00873322" w:rsidP="00804329">
      <w:pPr>
        <w:numPr>
          <w:ilvl w:val="0"/>
          <w:numId w:val="47"/>
        </w:numPr>
        <w:spacing w:after="0" w:line="240" w:lineRule="auto"/>
      </w:pPr>
      <w:r w:rsidRPr="00873322">
        <w:t>président du conseil</w:t>
      </w:r>
      <w:r w:rsidR="00804329">
        <w:t> ;</w:t>
      </w:r>
    </w:p>
    <w:p w14:paraId="7A55D5C0" w14:textId="08863ACB" w:rsidR="00873322" w:rsidRPr="00873322" w:rsidRDefault="00873322" w:rsidP="00804329">
      <w:pPr>
        <w:numPr>
          <w:ilvl w:val="0"/>
          <w:numId w:val="47"/>
        </w:numPr>
        <w:spacing w:after="0" w:line="240" w:lineRule="auto"/>
      </w:pPr>
      <w:r w:rsidRPr="00873322">
        <w:t>PDG</w:t>
      </w:r>
      <w:r w:rsidR="00804329">
        <w:t> ;</w:t>
      </w:r>
    </w:p>
    <w:p w14:paraId="49F61797" w14:textId="71DF7A3F" w:rsidR="00873322" w:rsidRPr="00873322" w:rsidRDefault="00873322" w:rsidP="00804329">
      <w:pPr>
        <w:numPr>
          <w:ilvl w:val="0"/>
          <w:numId w:val="47"/>
        </w:numPr>
        <w:spacing w:after="0" w:line="240" w:lineRule="auto"/>
      </w:pPr>
      <w:r w:rsidRPr="00873322">
        <w:t>DG</w:t>
      </w:r>
      <w:r w:rsidR="00804329">
        <w:t> ;</w:t>
      </w:r>
    </w:p>
    <w:p w14:paraId="00F3EAFA" w14:textId="2F306197" w:rsidR="00873322" w:rsidRPr="00873322" w:rsidRDefault="00873322" w:rsidP="00804329">
      <w:pPr>
        <w:numPr>
          <w:ilvl w:val="0"/>
          <w:numId w:val="47"/>
        </w:numPr>
        <w:spacing w:after="0" w:line="240" w:lineRule="auto"/>
      </w:pPr>
      <w:r w:rsidRPr="00873322">
        <w:t>DGD</w:t>
      </w:r>
      <w:r w:rsidR="00804329">
        <w:t> ;</w:t>
      </w:r>
    </w:p>
    <w:p w14:paraId="288A3A9C" w14:textId="5A78CA9C" w:rsidR="00873322" w:rsidRPr="00873322" w:rsidRDefault="00873322" w:rsidP="00804329">
      <w:pPr>
        <w:numPr>
          <w:ilvl w:val="0"/>
          <w:numId w:val="47"/>
        </w:numPr>
        <w:spacing w:after="0" w:line="240" w:lineRule="auto"/>
      </w:pPr>
      <w:r w:rsidRPr="00873322">
        <w:t>membre du directoire</w:t>
      </w:r>
      <w:r w:rsidR="00804329">
        <w:t> ;</w:t>
      </w:r>
    </w:p>
    <w:p w14:paraId="59F73894" w14:textId="436564B2" w:rsidR="00873322" w:rsidRPr="00873322" w:rsidRDefault="00873322" w:rsidP="00804329">
      <w:pPr>
        <w:numPr>
          <w:ilvl w:val="0"/>
          <w:numId w:val="47"/>
        </w:numPr>
        <w:spacing w:after="0" w:line="240" w:lineRule="auto"/>
      </w:pPr>
      <w:r w:rsidRPr="00873322">
        <w:t>président du directoire</w:t>
      </w:r>
      <w:r w:rsidR="00804329">
        <w:t> ;</w:t>
      </w:r>
    </w:p>
    <w:p w14:paraId="7C427D29" w14:textId="34EF79A5" w:rsidR="00873322" w:rsidRPr="00873322" w:rsidRDefault="00873322" w:rsidP="00804329">
      <w:pPr>
        <w:numPr>
          <w:ilvl w:val="0"/>
          <w:numId w:val="47"/>
        </w:numPr>
        <w:spacing w:after="0" w:line="240" w:lineRule="auto"/>
      </w:pPr>
      <w:r w:rsidRPr="00873322">
        <w:t>directeur général unique</w:t>
      </w:r>
      <w:r w:rsidR="00804329">
        <w:t> ;</w:t>
      </w:r>
    </w:p>
    <w:p w14:paraId="1DC88BED" w14:textId="77777777" w:rsidR="00873322" w:rsidRPr="00873322" w:rsidRDefault="00873322" w:rsidP="00804329">
      <w:pPr>
        <w:numPr>
          <w:ilvl w:val="0"/>
          <w:numId w:val="47"/>
        </w:numPr>
        <w:spacing w:after="0" w:line="240" w:lineRule="auto"/>
      </w:pPr>
      <w:r w:rsidRPr="00873322">
        <w:t>membre du conseil de surveillance.</w:t>
      </w:r>
    </w:p>
    <w:p w14:paraId="31ACCAA8" w14:textId="221CF57D" w:rsidR="00873322" w:rsidRPr="00873322" w:rsidRDefault="00873322" w:rsidP="00804329">
      <w:pPr>
        <w:spacing w:after="0" w:line="240" w:lineRule="auto"/>
        <w:rPr>
          <w:b/>
          <w:bCs/>
        </w:rPr>
      </w:pPr>
      <w:r w:rsidRPr="00873322">
        <w:rPr>
          <w:b/>
          <w:bCs/>
        </w:rPr>
        <w:t xml:space="preserve">Étape 2 </w:t>
      </w:r>
      <w:r w:rsidR="00804329">
        <w:rPr>
          <w:b/>
          <w:bCs/>
        </w:rPr>
        <w:t>-</w:t>
      </w:r>
      <w:r w:rsidRPr="00873322">
        <w:rPr>
          <w:b/>
          <w:bCs/>
        </w:rPr>
        <w:t xml:space="preserve"> Identifier l’organe qui le nomme</w:t>
      </w:r>
    </w:p>
    <w:p w14:paraId="4CE7546A" w14:textId="15124310" w:rsidR="00873322" w:rsidRPr="00873322" w:rsidRDefault="00873322" w:rsidP="00804329">
      <w:pPr>
        <w:spacing w:after="0" w:line="240" w:lineRule="auto"/>
        <w:rPr>
          <w:b/>
          <w:bCs/>
        </w:rPr>
      </w:pPr>
      <w:r w:rsidRPr="00873322">
        <w:rPr>
          <w:b/>
          <w:bCs/>
        </w:rPr>
        <w:t xml:space="preserve">Étape 3 </w:t>
      </w:r>
      <w:r w:rsidR="00804329">
        <w:rPr>
          <w:b/>
          <w:bCs/>
        </w:rPr>
        <w:t>-</w:t>
      </w:r>
      <w:r w:rsidRPr="00873322">
        <w:rPr>
          <w:b/>
          <w:bCs/>
        </w:rPr>
        <w:t xml:space="preserve"> Vérifier la durée du mandat</w:t>
      </w:r>
    </w:p>
    <w:p w14:paraId="619E47FD" w14:textId="30BE7C91" w:rsidR="00873322" w:rsidRPr="00873322" w:rsidRDefault="00873322" w:rsidP="00804329">
      <w:pPr>
        <w:spacing w:after="0" w:line="240" w:lineRule="auto"/>
        <w:rPr>
          <w:b/>
          <w:bCs/>
        </w:rPr>
      </w:pPr>
      <w:r w:rsidRPr="00873322">
        <w:rPr>
          <w:b/>
          <w:bCs/>
        </w:rPr>
        <w:t xml:space="preserve">Étape 4 </w:t>
      </w:r>
      <w:r w:rsidR="00804329">
        <w:rPr>
          <w:b/>
          <w:bCs/>
        </w:rPr>
        <w:t>-</w:t>
      </w:r>
      <w:r w:rsidRPr="00873322">
        <w:rPr>
          <w:b/>
          <w:bCs/>
        </w:rPr>
        <w:t xml:space="preserve"> Vérifier les règles de cumul</w:t>
      </w:r>
    </w:p>
    <w:p w14:paraId="103C9AD1" w14:textId="7FDB66A0" w:rsidR="00873322" w:rsidRPr="00873322" w:rsidRDefault="00873322" w:rsidP="00804329">
      <w:pPr>
        <w:spacing w:after="0" w:line="240" w:lineRule="auto"/>
        <w:rPr>
          <w:b/>
          <w:bCs/>
        </w:rPr>
      </w:pPr>
      <w:r w:rsidRPr="00873322">
        <w:rPr>
          <w:b/>
          <w:bCs/>
        </w:rPr>
        <w:t xml:space="preserve">Étape 5 </w:t>
      </w:r>
      <w:r w:rsidR="00804329">
        <w:rPr>
          <w:b/>
          <w:bCs/>
        </w:rPr>
        <w:t>-</w:t>
      </w:r>
      <w:r w:rsidRPr="00873322">
        <w:rPr>
          <w:b/>
          <w:bCs/>
        </w:rPr>
        <w:t xml:space="preserve"> Identifier son pouvoir</w:t>
      </w:r>
    </w:p>
    <w:p w14:paraId="000BF89B" w14:textId="6E5777B0" w:rsidR="00873322" w:rsidRPr="00873322" w:rsidRDefault="00873322" w:rsidP="00804329">
      <w:pPr>
        <w:spacing w:after="0" w:line="240" w:lineRule="auto"/>
        <w:rPr>
          <w:b/>
          <w:bCs/>
        </w:rPr>
      </w:pPr>
      <w:r w:rsidRPr="00873322">
        <w:rPr>
          <w:b/>
          <w:bCs/>
        </w:rPr>
        <w:t xml:space="preserve">Étape 6 </w:t>
      </w:r>
      <w:r w:rsidR="00804329">
        <w:rPr>
          <w:b/>
          <w:bCs/>
        </w:rPr>
        <w:t>-</w:t>
      </w:r>
      <w:r w:rsidRPr="00873322">
        <w:rPr>
          <w:b/>
          <w:bCs/>
        </w:rPr>
        <w:t xml:space="preserve"> Vérifier les conditions de révocation</w:t>
      </w:r>
    </w:p>
    <w:p w14:paraId="664CFA05" w14:textId="4DC5F5A8" w:rsidR="00873322" w:rsidRPr="00873322" w:rsidRDefault="00873322" w:rsidP="00804329">
      <w:pPr>
        <w:spacing w:after="0" w:line="240" w:lineRule="auto"/>
        <w:rPr>
          <w:b/>
          <w:bCs/>
        </w:rPr>
      </w:pPr>
      <w:r w:rsidRPr="00873322">
        <w:rPr>
          <w:b/>
          <w:bCs/>
        </w:rPr>
        <w:t xml:space="preserve">Étape 7 </w:t>
      </w:r>
      <w:r w:rsidR="00804329">
        <w:rPr>
          <w:b/>
          <w:bCs/>
        </w:rPr>
        <w:t>-</w:t>
      </w:r>
      <w:r w:rsidRPr="00873322">
        <w:rPr>
          <w:b/>
          <w:bCs/>
        </w:rPr>
        <w:t xml:space="preserve"> Rechercher une responsabilité éventuelle</w:t>
      </w:r>
    </w:p>
    <w:p w14:paraId="32207600" w14:textId="77777777" w:rsidR="00873322" w:rsidRPr="00873322" w:rsidRDefault="00000000" w:rsidP="00804329">
      <w:pPr>
        <w:spacing w:after="0" w:line="240" w:lineRule="auto"/>
      </w:pPr>
      <w:r>
        <w:pict w14:anchorId="04A84097">
          <v:rect id="_x0000_i1091" style="width:0;height:1.5pt" o:hralign="center" o:hrstd="t" o:hr="t" fillcolor="#a0a0a0" stroked="f"/>
        </w:pict>
      </w:r>
    </w:p>
    <w:p w14:paraId="225B997F" w14:textId="77777777" w:rsidR="00873322" w:rsidRPr="00873322" w:rsidRDefault="00873322" w:rsidP="00804329">
      <w:pPr>
        <w:pStyle w:val="Titre1"/>
      </w:pPr>
      <w:r w:rsidRPr="00873322">
        <w:t>67. Méthode pour analyser les pouvoirs</w:t>
      </w:r>
    </w:p>
    <w:p w14:paraId="2F1C5928" w14:textId="75EC927D" w:rsidR="00873322" w:rsidRPr="00873322" w:rsidRDefault="00873322" w:rsidP="00804329">
      <w:pPr>
        <w:spacing w:after="0" w:line="240" w:lineRule="auto"/>
      </w:pPr>
      <w:r w:rsidRPr="00873322">
        <w:t>Toujours distinguer</w:t>
      </w:r>
      <w:r w:rsidR="00804329">
        <w:t> :</w:t>
      </w:r>
    </w:p>
    <w:p w14:paraId="6D9519F6" w14:textId="77777777" w:rsidR="00873322" w:rsidRPr="00873322" w:rsidRDefault="00873322" w:rsidP="00804329">
      <w:pPr>
        <w:spacing w:after="0" w:line="240" w:lineRule="auto"/>
        <w:rPr>
          <w:b/>
          <w:bCs/>
        </w:rPr>
      </w:pPr>
      <w:r w:rsidRPr="00873322">
        <w:rPr>
          <w:b/>
          <w:bCs/>
        </w:rPr>
        <w:t>Rapports internes</w:t>
      </w:r>
    </w:p>
    <w:p w14:paraId="0C11E8AF" w14:textId="582C8766" w:rsidR="00873322" w:rsidRPr="00873322" w:rsidRDefault="00873322" w:rsidP="00804329">
      <w:pPr>
        <w:spacing w:after="0" w:line="240" w:lineRule="auto"/>
      </w:pPr>
      <w:r w:rsidRPr="00873322">
        <w:t>Le dirigeant a-t-il respecté</w:t>
      </w:r>
      <w:r w:rsidR="00804329">
        <w:t> :</w:t>
      </w:r>
    </w:p>
    <w:p w14:paraId="26182DDC" w14:textId="2C0D1437" w:rsidR="00873322" w:rsidRPr="00873322" w:rsidRDefault="00873322" w:rsidP="00804329">
      <w:pPr>
        <w:numPr>
          <w:ilvl w:val="0"/>
          <w:numId w:val="48"/>
        </w:numPr>
        <w:spacing w:after="0" w:line="240" w:lineRule="auto"/>
      </w:pPr>
      <w:r w:rsidRPr="00873322">
        <w:t>les statuts</w:t>
      </w:r>
      <w:r w:rsidR="00804329">
        <w:t> ;</w:t>
      </w:r>
    </w:p>
    <w:p w14:paraId="08A411D0" w14:textId="384C1262" w:rsidR="00873322" w:rsidRPr="00873322" w:rsidRDefault="00873322" w:rsidP="00804329">
      <w:pPr>
        <w:numPr>
          <w:ilvl w:val="0"/>
          <w:numId w:val="48"/>
        </w:numPr>
        <w:spacing w:after="0" w:line="240" w:lineRule="auto"/>
      </w:pPr>
      <w:r w:rsidRPr="00873322">
        <w:t>les compétences du conseil</w:t>
      </w:r>
      <w:r w:rsidR="00804329">
        <w:t> ;</w:t>
      </w:r>
    </w:p>
    <w:p w14:paraId="194C1794" w14:textId="7EB0B37D" w:rsidR="00873322" w:rsidRPr="00873322" w:rsidRDefault="00873322" w:rsidP="00804329">
      <w:pPr>
        <w:numPr>
          <w:ilvl w:val="0"/>
          <w:numId w:val="48"/>
        </w:numPr>
        <w:spacing w:after="0" w:line="240" w:lineRule="auto"/>
      </w:pPr>
      <w:r w:rsidRPr="00873322">
        <w:t>les compétences des assemblées</w:t>
      </w:r>
      <w:r w:rsidR="00804329">
        <w:t> ?</w:t>
      </w:r>
    </w:p>
    <w:p w14:paraId="17315964" w14:textId="77777777" w:rsidR="00873322" w:rsidRPr="00873322" w:rsidRDefault="00873322" w:rsidP="00804329">
      <w:pPr>
        <w:spacing w:after="0" w:line="240" w:lineRule="auto"/>
        <w:rPr>
          <w:b/>
          <w:bCs/>
        </w:rPr>
      </w:pPr>
      <w:r w:rsidRPr="00873322">
        <w:rPr>
          <w:b/>
          <w:bCs/>
        </w:rPr>
        <w:t>Rapports avec les tiers</w:t>
      </w:r>
    </w:p>
    <w:p w14:paraId="5B3F15E3" w14:textId="76DD874C" w:rsidR="00873322" w:rsidRPr="00873322" w:rsidRDefault="00873322" w:rsidP="00804329">
      <w:pPr>
        <w:spacing w:after="0" w:line="240" w:lineRule="auto"/>
      </w:pPr>
      <w:r w:rsidRPr="00873322">
        <w:t>La société reste-t-elle engagée malgré</w:t>
      </w:r>
      <w:r w:rsidR="00804329">
        <w:t> :</w:t>
      </w:r>
    </w:p>
    <w:p w14:paraId="1E378706" w14:textId="53A6FCAC" w:rsidR="00873322" w:rsidRPr="00873322" w:rsidRDefault="00873322" w:rsidP="00804329">
      <w:pPr>
        <w:numPr>
          <w:ilvl w:val="0"/>
          <w:numId w:val="49"/>
        </w:numPr>
        <w:spacing w:after="0" w:line="240" w:lineRule="auto"/>
      </w:pPr>
      <w:r w:rsidRPr="00873322">
        <w:t>un dépassement d’objet</w:t>
      </w:r>
      <w:r w:rsidR="00804329">
        <w:t> ;</w:t>
      </w:r>
    </w:p>
    <w:p w14:paraId="5343B7B0" w14:textId="22E10EEC" w:rsidR="00873322" w:rsidRPr="00873322" w:rsidRDefault="00873322" w:rsidP="00804329">
      <w:pPr>
        <w:numPr>
          <w:ilvl w:val="0"/>
          <w:numId w:val="49"/>
        </w:numPr>
        <w:spacing w:after="0" w:line="240" w:lineRule="auto"/>
      </w:pPr>
      <w:r w:rsidRPr="00873322">
        <w:t>une violation interne</w:t>
      </w:r>
      <w:r w:rsidR="00804329">
        <w:t> ?</w:t>
      </w:r>
    </w:p>
    <w:p w14:paraId="67EAB1DA" w14:textId="77777777" w:rsidR="00873322" w:rsidRPr="00873322" w:rsidRDefault="00873322" w:rsidP="00804329">
      <w:pPr>
        <w:spacing w:after="0" w:line="240" w:lineRule="auto"/>
      </w:pPr>
      <w:r w:rsidRPr="00873322">
        <w:t>Cette distinction est indispensable compte tenu de la protection des tiers organisée par les articles relatifs au conseil, au DG et au directoire. (</w:t>
      </w:r>
      <w:hyperlink r:id="rId75" w:tooltip="Article L225-35 - Code de commerce - Légifrance" w:history="1">
        <w:r w:rsidRPr="00873322">
          <w:rPr>
            <w:rStyle w:val="Lienhypertexte"/>
          </w:rPr>
          <w:t>Légifrance</w:t>
        </w:r>
      </w:hyperlink>
      <w:r w:rsidRPr="00873322">
        <w:t>)</w:t>
      </w:r>
    </w:p>
    <w:p w14:paraId="31B5ED02" w14:textId="77777777" w:rsidR="00873322" w:rsidRPr="00873322" w:rsidRDefault="00000000" w:rsidP="00804329">
      <w:pPr>
        <w:spacing w:after="0" w:line="240" w:lineRule="auto"/>
      </w:pPr>
      <w:r>
        <w:pict w14:anchorId="45C28F3C">
          <v:rect id="_x0000_i1092" style="width:0;height:1.5pt" o:hralign="center" o:hrstd="t" o:hr="t" fillcolor="#a0a0a0" stroked="f"/>
        </w:pict>
      </w:r>
    </w:p>
    <w:p w14:paraId="2B524663" w14:textId="77777777" w:rsidR="00873322" w:rsidRPr="00873322" w:rsidRDefault="00873322" w:rsidP="00804329">
      <w:pPr>
        <w:pStyle w:val="Titre1"/>
      </w:pPr>
      <w:r w:rsidRPr="00873322">
        <w:t>68. Méthode pour traiter une décision d’assemblée</w:t>
      </w:r>
    </w:p>
    <w:p w14:paraId="0E630395" w14:textId="77777777" w:rsidR="00873322" w:rsidRPr="00873322" w:rsidRDefault="00873322" w:rsidP="00804329">
      <w:pPr>
        <w:pStyle w:val="Titre1"/>
      </w:pPr>
      <w:r w:rsidRPr="00873322">
        <w:t>1. Qualifier la décision</w:t>
      </w:r>
    </w:p>
    <w:p w14:paraId="078D26C7" w14:textId="1DE98873" w:rsidR="00873322" w:rsidRPr="00873322" w:rsidRDefault="00873322" w:rsidP="00804329">
      <w:pPr>
        <w:spacing w:after="0" w:line="240" w:lineRule="auto"/>
      </w:pPr>
      <w:r w:rsidRPr="00873322">
        <w:t>Modification statutaire</w:t>
      </w:r>
      <w:r w:rsidR="00804329">
        <w:t> ?</w:t>
      </w:r>
    </w:p>
    <w:p w14:paraId="4D1543E2" w14:textId="77777777" w:rsidR="00873322" w:rsidRPr="00873322" w:rsidRDefault="00873322" w:rsidP="00804329">
      <w:pPr>
        <w:spacing w:after="0" w:line="240" w:lineRule="auto"/>
      </w:pPr>
      <w:r w:rsidRPr="00873322">
        <w:t>→ AGE.</w:t>
      </w:r>
    </w:p>
    <w:p w14:paraId="43DA19A8" w14:textId="477E6464" w:rsidR="00873322" w:rsidRPr="00873322" w:rsidRDefault="00873322" w:rsidP="00804329">
      <w:pPr>
        <w:spacing w:after="0" w:line="240" w:lineRule="auto"/>
      </w:pPr>
      <w:r w:rsidRPr="00873322">
        <w:t>Autre décision</w:t>
      </w:r>
      <w:r w:rsidR="00804329">
        <w:t> ?</w:t>
      </w:r>
    </w:p>
    <w:p w14:paraId="211712BB" w14:textId="77777777" w:rsidR="00873322" w:rsidRPr="00873322" w:rsidRDefault="00873322" w:rsidP="00804329">
      <w:pPr>
        <w:spacing w:after="0" w:line="240" w:lineRule="auto"/>
      </w:pPr>
      <w:r w:rsidRPr="00873322">
        <w:t>→ généralement AGO.</w:t>
      </w:r>
    </w:p>
    <w:p w14:paraId="0D365B77" w14:textId="77777777" w:rsidR="00873322" w:rsidRPr="00873322" w:rsidRDefault="00873322" w:rsidP="00804329">
      <w:pPr>
        <w:pStyle w:val="Titre1"/>
      </w:pPr>
      <w:r w:rsidRPr="00873322">
        <w:t>2. Déterminer la convocation</w:t>
      </w:r>
    </w:p>
    <w:p w14:paraId="795F9B4D" w14:textId="26F88348" w:rsidR="00873322" w:rsidRPr="00873322" w:rsidRDefault="00873322" w:rsidP="00804329">
      <w:pPr>
        <w:spacing w:after="0" w:line="240" w:lineRule="auto"/>
      </w:pPr>
      <w:r w:rsidRPr="00873322">
        <w:t>Première ou deuxième convocation</w:t>
      </w:r>
      <w:r w:rsidR="00804329">
        <w:t> ?</w:t>
      </w:r>
    </w:p>
    <w:p w14:paraId="63D5C637" w14:textId="77777777" w:rsidR="00873322" w:rsidRPr="00873322" w:rsidRDefault="00873322" w:rsidP="00804329">
      <w:pPr>
        <w:pStyle w:val="Titre1"/>
      </w:pPr>
      <w:r w:rsidRPr="00873322">
        <w:t>3. Calculer le quorum</w:t>
      </w:r>
    </w:p>
    <w:p w14:paraId="1B2225E4" w14:textId="77777777" w:rsidR="00873322" w:rsidRPr="00873322" w:rsidRDefault="00873322" w:rsidP="00804329">
      <w:pPr>
        <w:spacing w:after="0" w:line="240" w:lineRule="auto"/>
        <w:rPr>
          <w:b/>
          <w:bCs/>
        </w:rPr>
      </w:pPr>
      <w:r w:rsidRPr="00873322">
        <w:rPr>
          <w:b/>
          <w:bCs/>
        </w:rPr>
        <w:t>AGO</w:t>
      </w:r>
    </w:p>
    <w:p w14:paraId="0814639D" w14:textId="0745D237" w:rsidR="00873322" w:rsidRPr="00873322" w:rsidRDefault="00873322" w:rsidP="00804329">
      <w:pPr>
        <w:numPr>
          <w:ilvl w:val="0"/>
          <w:numId w:val="50"/>
        </w:numPr>
        <w:spacing w:after="0" w:line="240" w:lineRule="auto"/>
      </w:pPr>
      <w:r w:rsidRPr="00873322">
        <w:t>première</w:t>
      </w:r>
      <w:r w:rsidR="00804329">
        <w:t> :</w:t>
      </w:r>
      <w:r w:rsidRPr="00873322">
        <w:t xml:space="preserve"> 20</w:t>
      </w:r>
      <w:r w:rsidR="00804329">
        <w:t> % ;</w:t>
      </w:r>
    </w:p>
    <w:p w14:paraId="113E31F7" w14:textId="613B2C22" w:rsidR="00873322" w:rsidRPr="00873322" w:rsidRDefault="00873322" w:rsidP="00804329">
      <w:pPr>
        <w:numPr>
          <w:ilvl w:val="0"/>
          <w:numId w:val="50"/>
        </w:numPr>
        <w:spacing w:after="0" w:line="240" w:lineRule="auto"/>
      </w:pPr>
      <w:r w:rsidRPr="00873322">
        <w:t>deuxième</w:t>
      </w:r>
      <w:r w:rsidR="00804329">
        <w:t> :</w:t>
      </w:r>
      <w:r w:rsidRPr="00873322">
        <w:t xml:space="preserve"> aucun.</w:t>
      </w:r>
    </w:p>
    <w:p w14:paraId="1A0F7F7D" w14:textId="77777777" w:rsidR="00873322" w:rsidRPr="00873322" w:rsidRDefault="00873322" w:rsidP="00804329">
      <w:pPr>
        <w:spacing w:after="0" w:line="240" w:lineRule="auto"/>
        <w:rPr>
          <w:b/>
          <w:bCs/>
        </w:rPr>
      </w:pPr>
      <w:r w:rsidRPr="00873322">
        <w:rPr>
          <w:b/>
          <w:bCs/>
        </w:rPr>
        <w:t>AGE</w:t>
      </w:r>
    </w:p>
    <w:p w14:paraId="5F9A9F12" w14:textId="0047278E" w:rsidR="00873322" w:rsidRPr="00873322" w:rsidRDefault="00873322" w:rsidP="00804329">
      <w:pPr>
        <w:numPr>
          <w:ilvl w:val="0"/>
          <w:numId w:val="51"/>
        </w:numPr>
        <w:spacing w:after="0" w:line="240" w:lineRule="auto"/>
      </w:pPr>
      <w:r w:rsidRPr="00873322">
        <w:t>première</w:t>
      </w:r>
      <w:r w:rsidR="00804329">
        <w:t> :</w:t>
      </w:r>
      <w:r w:rsidRPr="00873322">
        <w:t xml:space="preserve"> 25</w:t>
      </w:r>
      <w:r w:rsidR="00804329">
        <w:t> % ;</w:t>
      </w:r>
    </w:p>
    <w:p w14:paraId="49D56C60" w14:textId="5AA8419B" w:rsidR="00873322" w:rsidRPr="00873322" w:rsidRDefault="00873322" w:rsidP="00804329">
      <w:pPr>
        <w:numPr>
          <w:ilvl w:val="0"/>
          <w:numId w:val="51"/>
        </w:numPr>
        <w:spacing w:after="0" w:line="240" w:lineRule="auto"/>
      </w:pPr>
      <w:r w:rsidRPr="00873322">
        <w:t>deuxième</w:t>
      </w:r>
      <w:r w:rsidR="00804329">
        <w:t> :</w:t>
      </w:r>
      <w:r w:rsidRPr="00873322">
        <w:t xml:space="preserve"> 20</w:t>
      </w:r>
      <w:r w:rsidR="00804329">
        <w:t> %</w:t>
      </w:r>
      <w:r w:rsidRPr="00873322">
        <w:t>.</w:t>
      </w:r>
    </w:p>
    <w:p w14:paraId="1BAB7BDD" w14:textId="77777777" w:rsidR="00873322" w:rsidRPr="00873322" w:rsidRDefault="00873322" w:rsidP="00804329">
      <w:pPr>
        <w:pStyle w:val="Titre1"/>
      </w:pPr>
      <w:r w:rsidRPr="00873322">
        <w:t>4. Calculer la majorité</w:t>
      </w:r>
    </w:p>
    <w:p w14:paraId="1CBB90B9" w14:textId="77777777" w:rsidR="00873322" w:rsidRPr="00873322" w:rsidRDefault="00873322" w:rsidP="00804329">
      <w:pPr>
        <w:spacing w:after="0" w:line="240" w:lineRule="auto"/>
        <w:rPr>
          <w:b/>
          <w:bCs/>
        </w:rPr>
      </w:pPr>
      <w:r w:rsidRPr="00873322">
        <w:rPr>
          <w:b/>
          <w:bCs/>
        </w:rPr>
        <w:t>AGO</w:t>
      </w:r>
    </w:p>
    <w:p w14:paraId="62ABCEF7" w14:textId="77777777" w:rsidR="00873322" w:rsidRPr="00873322" w:rsidRDefault="00873322" w:rsidP="00804329">
      <w:pPr>
        <w:spacing w:after="0" w:line="240" w:lineRule="auto"/>
      </w:pPr>
      <w:r w:rsidRPr="00873322">
        <w:t>majorité des voix exprimées.</w:t>
      </w:r>
    </w:p>
    <w:p w14:paraId="742FB7B0" w14:textId="77777777" w:rsidR="00873322" w:rsidRPr="00873322" w:rsidRDefault="00873322" w:rsidP="00804329">
      <w:pPr>
        <w:spacing w:after="0" w:line="240" w:lineRule="auto"/>
        <w:rPr>
          <w:b/>
          <w:bCs/>
        </w:rPr>
      </w:pPr>
      <w:r w:rsidRPr="00873322">
        <w:rPr>
          <w:b/>
          <w:bCs/>
        </w:rPr>
        <w:t>AGE</w:t>
      </w:r>
    </w:p>
    <w:p w14:paraId="65A6D299" w14:textId="77777777" w:rsidR="00873322" w:rsidRPr="00873322" w:rsidRDefault="00873322" w:rsidP="00804329">
      <w:pPr>
        <w:spacing w:after="0" w:line="240" w:lineRule="auto"/>
      </w:pPr>
      <w:r w:rsidRPr="00873322">
        <w:t>2/3 des voix exprimées. (</w:t>
      </w:r>
      <w:hyperlink r:id="rId76" w:tooltip="Section 3 : Des assemblées d'actionnaires. (Articles L225-96 à L225-125) - Légifrance" w:history="1">
        <w:r w:rsidRPr="00873322">
          <w:rPr>
            <w:rStyle w:val="Lienhypertexte"/>
          </w:rPr>
          <w:t>Légifrance</w:t>
        </w:r>
      </w:hyperlink>
      <w:r w:rsidRPr="00873322">
        <w:t>)</w:t>
      </w:r>
    </w:p>
    <w:p w14:paraId="4BEA1491" w14:textId="77777777" w:rsidR="00873322" w:rsidRPr="00873322" w:rsidRDefault="00000000" w:rsidP="00804329">
      <w:pPr>
        <w:spacing w:after="0" w:line="240" w:lineRule="auto"/>
      </w:pPr>
      <w:r>
        <w:pict w14:anchorId="53FDDB58">
          <v:rect id="_x0000_i1093" style="width:0;height:1.5pt" o:hralign="center" o:hrstd="t" o:hr="t" fillcolor="#a0a0a0" stroked="f"/>
        </w:pict>
      </w:r>
    </w:p>
    <w:p w14:paraId="6E23E879" w14:textId="77777777" w:rsidR="00873322" w:rsidRPr="00873322" w:rsidRDefault="00873322" w:rsidP="00804329">
      <w:pPr>
        <w:pStyle w:val="Titre1"/>
      </w:pPr>
      <w:r w:rsidRPr="00873322">
        <w:t>69. Exemple de calcul d’une AGO</w:t>
      </w:r>
    </w:p>
    <w:p w14:paraId="729A5613" w14:textId="77777777" w:rsidR="00873322" w:rsidRPr="00873322" w:rsidRDefault="00873322" w:rsidP="00804329">
      <w:pPr>
        <w:spacing w:after="0" w:line="240" w:lineRule="auto"/>
      </w:pPr>
      <w:r w:rsidRPr="00873322">
        <w:t xml:space="preserve">Une SA comporte </w:t>
      </w:r>
      <w:r w:rsidRPr="00873322">
        <w:rPr>
          <w:b/>
          <w:bCs/>
        </w:rPr>
        <w:t>20 000 actions ayant droit de vote</w:t>
      </w:r>
      <w:r w:rsidRPr="00873322">
        <w:t>.</w:t>
      </w:r>
    </w:p>
    <w:p w14:paraId="25E51B4D" w14:textId="516E39AD" w:rsidR="00873322" w:rsidRPr="00873322" w:rsidRDefault="00873322" w:rsidP="00804329">
      <w:pPr>
        <w:spacing w:after="0" w:line="240" w:lineRule="auto"/>
      </w:pPr>
      <w:r w:rsidRPr="00873322">
        <w:t>Première convocation</w:t>
      </w:r>
      <w:r w:rsidR="00804329">
        <w:t> :</w:t>
      </w:r>
    </w:p>
    <w:p w14:paraId="61553150" w14:textId="3D383722" w:rsidR="00873322" w:rsidRPr="00873322" w:rsidRDefault="00873322" w:rsidP="00804329">
      <w:pPr>
        <w:numPr>
          <w:ilvl w:val="0"/>
          <w:numId w:val="52"/>
        </w:numPr>
        <w:spacing w:after="0" w:line="240" w:lineRule="auto"/>
      </w:pPr>
      <w:r w:rsidRPr="00873322">
        <w:t>5 000 actions présentes ou représentées</w:t>
      </w:r>
      <w:r w:rsidR="00804329">
        <w:t> ;</w:t>
      </w:r>
    </w:p>
    <w:p w14:paraId="1C51A9D3" w14:textId="34F885D6" w:rsidR="00873322" w:rsidRPr="00873322" w:rsidRDefault="00873322" w:rsidP="00804329">
      <w:pPr>
        <w:numPr>
          <w:ilvl w:val="0"/>
          <w:numId w:val="52"/>
        </w:numPr>
        <w:spacing w:after="0" w:line="240" w:lineRule="auto"/>
      </w:pPr>
      <w:r w:rsidRPr="00873322">
        <w:t>3 000 voix pour</w:t>
      </w:r>
      <w:r w:rsidR="00804329">
        <w:t> ;</w:t>
      </w:r>
    </w:p>
    <w:p w14:paraId="03ECBC61" w14:textId="70660048" w:rsidR="00873322" w:rsidRPr="00873322" w:rsidRDefault="00873322" w:rsidP="00804329">
      <w:pPr>
        <w:numPr>
          <w:ilvl w:val="0"/>
          <w:numId w:val="52"/>
        </w:numPr>
        <w:spacing w:after="0" w:line="240" w:lineRule="auto"/>
      </w:pPr>
      <w:r w:rsidRPr="00873322">
        <w:t>1 500 contre</w:t>
      </w:r>
      <w:r w:rsidR="00804329">
        <w:t> ;</w:t>
      </w:r>
    </w:p>
    <w:p w14:paraId="2C03759C" w14:textId="77777777" w:rsidR="00873322" w:rsidRPr="00873322" w:rsidRDefault="00873322" w:rsidP="00804329">
      <w:pPr>
        <w:numPr>
          <w:ilvl w:val="0"/>
          <w:numId w:val="52"/>
        </w:numPr>
        <w:spacing w:after="0" w:line="240" w:lineRule="auto"/>
      </w:pPr>
      <w:r w:rsidRPr="00873322">
        <w:t>500 abstentions.</w:t>
      </w:r>
    </w:p>
    <w:p w14:paraId="1BC3A722" w14:textId="77777777" w:rsidR="00873322" w:rsidRPr="00873322" w:rsidRDefault="00873322" w:rsidP="00804329">
      <w:pPr>
        <w:spacing w:after="0" w:line="240" w:lineRule="auto"/>
        <w:rPr>
          <w:b/>
          <w:bCs/>
        </w:rPr>
      </w:pPr>
      <w:r w:rsidRPr="00873322">
        <w:rPr>
          <w:b/>
          <w:bCs/>
        </w:rPr>
        <w:t>Quorum</w:t>
      </w:r>
    </w:p>
    <w:p w14:paraId="3BEF8570" w14:textId="0F97483E" w:rsidR="00873322" w:rsidRPr="00873322" w:rsidRDefault="00873322" w:rsidP="00804329">
      <w:pPr>
        <w:spacing w:after="0" w:line="240" w:lineRule="auto"/>
      </w:pPr>
      <w:r w:rsidRPr="00873322">
        <w:t>Minimum</w:t>
      </w:r>
      <w:r w:rsidR="00804329">
        <w:t> :</w:t>
      </w:r>
    </w:p>
    <w:p w14:paraId="6EDEFB77" w14:textId="380CC72A" w:rsidR="00873322" w:rsidRPr="00873322" w:rsidRDefault="00873322" w:rsidP="00804329">
      <w:pPr>
        <w:spacing w:after="0" w:line="240" w:lineRule="auto"/>
      </w:pPr>
      <w:r w:rsidRPr="00873322">
        <w:rPr>
          <w:b/>
          <w:bCs/>
        </w:rPr>
        <w:t>20 000 × 20</w:t>
      </w:r>
      <w:r w:rsidR="00804329">
        <w:rPr>
          <w:b/>
          <w:bCs/>
        </w:rPr>
        <w:t> %</w:t>
      </w:r>
      <w:r w:rsidRPr="00873322">
        <w:rPr>
          <w:b/>
          <w:bCs/>
        </w:rPr>
        <w:t xml:space="preserve"> = 4 000</w:t>
      </w:r>
    </w:p>
    <w:p w14:paraId="7B620601" w14:textId="77777777" w:rsidR="00873322" w:rsidRPr="00873322" w:rsidRDefault="00873322" w:rsidP="00804329">
      <w:pPr>
        <w:spacing w:after="0" w:line="240" w:lineRule="auto"/>
      </w:pPr>
      <w:r w:rsidRPr="00873322">
        <w:t>5 000 actions sont présentes ou représentées.</w:t>
      </w:r>
    </w:p>
    <w:p w14:paraId="7A8D4547" w14:textId="77777777" w:rsidR="00873322" w:rsidRPr="00873322" w:rsidRDefault="00873322" w:rsidP="00804329">
      <w:pPr>
        <w:spacing w:after="0" w:line="240" w:lineRule="auto"/>
      </w:pPr>
      <w:r w:rsidRPr="00873322">
        <w:t>→ quorum atteint.</w:t>
      </w:r>
    </w:p>
    <w:p w14:paraId="18A7AACF" w14:textId="77777777" w:rsidR="00873322" w:rsidRPr="00873322" w:rsidRDefault="00873322" w:rsidP="00804329">
      <w:pPr>
        <w:spacing w:after="0" w:line="240" w:lineRule="auto"/>
        <w:rPr>
          <w:b/>
          <w:bCs/>
        </w:rPr>
      </w:pPr>
      <w:r w:rsidRPr="00873322">
        <w:rPr>
          <w:b/>
          <w:bCs/>
        </w:rPr>
        <w:t>Majorité</w:t>
      </w:r>
    </w:p>
    <w:p w14:paraId="73507DF8" w14:textId="5D8DAA13" w:rsidR="00873322" w:rsidRPr="00873322" w:rsidRDefault="00873322" w:rsidP="00804329">
      <w:pPr>
        <w:spacing w:after="0" w:line="240" w:lineRule="auto"/>
      </w:pPr>
      <w:r w:rsidRPr="00873322">
        <w:t>Voix exprimées</w:t>
      </w:r>
      <w:r w:rsidR="00804329">
        <w:t> :</w:t>
      </w:r>
    </w:p>
    <w:p w14:paraId="71FD8AD4" w14:textId="77777777" w:rsidR="00873322" w:rsidRPr="00873322" w:rsidRDefault="00873322" w:rsidP="00804329">
      <w:pPr>
        <w:spacing w:after="0" w:line="240" w:lineRule="auto"/>
      </w:pPr>
      <w:r w:rsidRPr="00873322">
        <w:rPr>
          <w:b/>
          <w:bCs/>
        </w:rPr>
        <w:t>3 000 + 1 500 = 4 500</w:t>
      </w:r>
    </w:p>
    <w:p w14:paraId="26C3CB0C" w14:textId="254D4B77" w:rsidR="00873322" w:rsidRPr="00873322" w:rsidRDefault="00873322" w:rsidP="00804329">
      <w:pPr>
        <w:spacing w:after="0" w:line="240" w:lineRule="auto"/>
      </w:pPr>
      <w:r w:rsidRPr="00873322">
        <w:t>Majorité</w:t>
      </w:r>
      <w:r w:rsidR="00804329">
        <w:t> :</w:t>
      </w:r>
    </w:p>
    <w:p w14:paraId="405151B8" w14:textId="77777777" w:rsidR="00873322" w:rsidRPr="00873322" w:rsidRDefault="00873322" w:rsidP="00804329">
      <w:pPr>
        <w:spacing w:after="0" w:line="240" w:lineRule="auto"/>
      </w:pPr>
      <w:r w:rsidRPr="00873322">
        <w:t>plus de 2 250.</w:t>
      </w:r>
    </w:p>
    <w:p w14:paraId="0AB8C8D4" w14:textId="77777777" w:rsidR="00873322" w:rsidRPr="00873322" w:rsidRDefault="00873322" w:rsidP="00804329">
      <w:pPr>
        <w:spacing w:after="0" w:line="240" w:lineRule="auto"/>
      </w:pPr>
      <w:r w:rsidRPr="00873322">
        <w:t>3 000 voix sont favorables.</w:t>
      </w:r>
    </w:p>
    <w:p w14:paraId="6DFD1D58" w14:textId="77777777" w:rsidR="00873322" w:rsidRPr="00873322" w:rsidRDefault="00873322" w:rsidP="00804329">
      <w:pPr>
        <w:spacing w:after="0" w:line="240" w:lineRule="auto"/>
      </w:pPr>
      <w:r w:rsidRPr="00873322">
        <w:t xml:space="preserve">→ </w:t>
      </w:r>
      <w:r w:rsidRPr="00873322">
        <w:rPr>
          <w:b/>
          <w:bCs/>
        </w:rPr>
        <w:t>décision adoptée</w:t>
      </w:r>
      <w:r w:rsidRPr="00873322">
        <w:t>. (</w:t>
      </w:r>
      <w:hyperlink r:id="rId77" w:tooltip="Section 3 : Des assemblées d'actionnaires. (Articles L225-96 à L225-125) - Légifrance" w:history="1">
        <w:r w:rsidRPr="00873322">
          <w:rPr>
            <w:rStyle w:val="Lienhypertexte"/>
          </w:rPr>
          <w:t>Légifrance</w:t>
        </w:r>
      </w:hyperlink>
      <w:r w:rsidRPr="00873322">
        <w:t>)</w:t>
      </w:r>
    </w:p>
    <w:p w14:paraId="225B98E1" w14:textId="77777777" w:rsidR="00873322" w:rsidRPr="00873322" w:rsidRDefault="00000000" w:rsidP="00804329">
      <w:pPr>
        <w:spacing w:after="0" w:line="240" w:lineRule="auto"/>
      </w:pPr>
      <w:r>
        <w:pict w14:anchorId="4CD4A40C">
          <v:rect id="_x0000_i1094" style="width:0;height:1.5pt" o:hralign="center" o:hrstd="t" o:hr="t" fillcolor="#a0a0a0" stroked="f"/>
        </w:pict>
      </w:r>
    </w:p>
    <w:p w14:paraId="2F04B666" w14:textId="77777777" w:rsidR="00873322" w:rsidRPr="00873322" w:rsidRDefault="00873322" w:rsidP="00804329">
      <w:pPr>
        <w:pStyle w:val="Titre1"/>
      </w:pPr>
      <w:r w:rsidRPr="00873322">
        <w:t>70. Exemple de calcul d’une AGE</w:t>
      </w:r>
    </w:p>
    <w:p w14:paraId="62D6258B" w14:textId="4E3BC861" w:rsidR="00873322" w:rsidRPr="00873322" w:rsidRDefault="00873322" w:rsidP="00804329">
      <w:pPr>
        <w:spacing w:after="0" w:line="240" w:lineRule="auto"/>
      </w:pPr>
      <w:r w:rsidRPr="00873322">
        <w:t>Même société</w:t>
      </w:r>
      <w:r w:rsidR="00804329">
        <w:t> :</w:t>
      </w:r>
      <w:r w:rsidRPr="00873322">
        <w:t xml:space="preserve"> 20 000 actions avec droit de vote.</w:t>
      </w:r>
    </w:p>
    <w:p w14:paraId="4C6B3211" w14:textId="4E3E1990" w:rsidR="00873322" w:rsidRPr="00873322" w:rsidRDefault="00873322" w:rsidP="00804329">
      <w:pPr>
        <w:spacing w:after="0" w:line="240" w:lineRule="auto"/>
      </w:pPr>
      <w:r w:rsidRPr="00873322">
        <w:t>Première convocation</w:t>
      </w:r>
      <w:r w:rsidR="00804329">
        <w:t> :</w:t>
      </w:r>
    </w:p>
    <w:p w14:paraId="476C9795" w14:textId="08EDBBE1" w:rsidR="00873322" w:rsidRPr="00873322" w:rsidRDefault="00873322" w:rsidP="00804329">
      <w:pPr>
        <w:numPr>
          <w:ilvl w:val="0"/>
          <w:numId w:val="53"/>
        </w:numPr>
        <w:spacing w:after="0" w:line="240" w:lineRule="auto"/>
      </w:pPr>
      <w:r w:rsidRPr="00873322">
        <w:t>6 000 actions présentes ou représentées</w:t>
      </w:r>
      <w:r w:rsidR="00804329">
        <w:t> ;</w:t>
      </w:r>
    </w:p>
    <w:p w14:paraId="2C000E11" w14:textId="6A179B50" w:rsidR="00873322" w:rsidRPr="00873322" w:rsidRDefault="00873322" w:rsidP="00804329">
      <w:pPr>
        <w:numPr>
          <w:ilvl w:val="0"/>
          <w:numId w:val="53"/>
        </w:numPr>
        <w:spacing w:after="0" w:line="240" w:lineRule="auto"/>
      </w:pPr>
      <w:r w:rsidRPr="00873322">
        <w:t>3 800 pour</w:t>
      </w:r>
      <w:r w:rsidR="00804329">
        <w:t> ;</w:t>
      </w:r>
    </w:p>
    <w:p w14:paraId="19285AF9" w14:textId="061B509D" w:rsidR="00873322" w:rsidRPr="00873322" w:rsidRDefault="00873322" w:rsidP="00804329">
      <w:pPr>
        <w:numPr>
          <w:ilvl w:val="0"/>
          <w:numId w:val="53"/>
        </w:numPr>
        <w:spacing w:after="0" w:line="240" w:lineRule="auto"/>
      </w:pPr>
      <w:r w:rsidRPr="00873322">
        <w:t>1 900 contre</w:t>
      </w:r>
      <w:r w:rsidR="00804329">
        <w:t> ;</w:t>
      </w:r>
    </w:p>
    <w:p w14:paraId="3C36D029" w14:textId="77777777" w:rsidR="00873322" w:rsidRPr="00873322" w:rsidRDefault="00873322" w:rsidP="00804329">
      <w:pPr>
        <w:numPr>
          <w:ilvl w:val="0"/>
          <w:numId w:val="53"/>
        </w:numPr>
        <w:spacing w:after="0" w:line="240" w:lineRule="auto"/>
      </w:pPr>
      <w:r w:rsidRPr="00873322">
        <w:t>300 abstentions.</w:t>
      </w:r>
    </w:p>
    <w:p w14:paraId="1DDC763C" w14:textId="77777777" w:rsidR="00873322" w:rsidRPr="00873322" w:rsidRDefault="00873322" w:rsidP="00804329">
      <w:pPr>
        <w:spacing w:after="0" w:line="240" w:lineRule="auto"/>
        <w:rPr>
          <w:b/>
          <w:bCs/>
        </w:rPr>
      </w:pPr>
      <w:r w:rsidRPr="00873322">
        <w:rPr>
          <w:b/>
          <w:bCs/>
        </w:rPr>
        <w:t>Quorum</w:t>
      </w:r>
    </w:p>
    <w:p w14:paraId="2DB09E42" w14:textId="03724613" w:rsidR="00873322" w:rsidRPr="00873322" w:rsidRDefault="00873322" w:rsidP="00804329">
      <w:pPr>
        <w:spacing w:after="0" w:line="240" w:lineRule="auto"/>
      </w:pPr>
      <w:r w:rsidRPr="00873322">
        <w:t>Minimum</w:t>
      </w:r>
      <w:r w:rsidR="00804329">
        <w:t> :</w:t>
      </w:r>
    </w:p>
    <w:p w14:paraId="6BB4283C" w14:textId="33EBEFF1" w:rsidR="00873322" w:rsidRPr="00873322" w:rsidRDefault="00873322" w:rsidP="00804329">
      <w:pPr>
        <w:spacing w:after="0" w:line="240" w:lineRule="auto"/>
      </w:pPr>
      <w:r w:rsidRPr="00873322">
        <w:rPr>
          <w:b/>
          <w:bCs/>
        </w:rPr>
        <w:t>20 000 × 25</w:t>
      </w:r>
      <w:r w:rsidR="00804329">
        <w:rPr>
          <w:b/>
          <w:bCs/>
        </w:rPr>
        <w:t> %</w:t>
      </w:r>
      <w:r w:rsidRPr="00873322">
        <w:rPr>
          <w:b/>
          <w:bCs/>
        </w:rPr>
        <w:t xml:space="preserve"> = 5 000</w:t>
      </w:r>
    </w:p>
    <w:p w14:paraId="797872F7" w14:textId="77777777" w:rsidR="00873322" w:rsidRPr="00873322" w:rsidRDefault="00873322" w:rsidP="00804329">
      <w:pPr>
        <w:spacing w:after="0" w:line="240" w:lineRule="auto"/>
      </w:pPr>
      <w:r w:rsidRPr="00873322">
        <w:t>→ quorum atteint.</w:t>
      </w:r>
    </w:p>
    <w:p w14:paraId="1CDF6099" w14:textId="77777777" w:rsidR="00873322" w:rsidRPr="00873322" w:rsidRDefault="00873322" w:rsidP="00804329">
      <w:pPr>
        <w:spacing w:after="0" w:line="240" w:lineRule="auto"/>
        <w:rPr>
          <w:b/>
          <w:bCs/>
        </w:rPr>
      </w:pPr>
      <w:r w:rsidRPr="00873322">
        <w:rPr>
          <w:b/>
          <w:bCs/>
        </w:rPr>
        <w:t>Voix exprimées</w:t>
      </w:r>
    </w:p>
    <w:p w14:paraId="40899297" w14:textId="77777777" w:rsidR="00873322" w:rsidRPr="00873322" w:rsidRDefault="00873322" w:rsidP="00804329">
      <w:pPr>
        <w:spacing w:after="0" w:line="240" w:lineRule="auto"/>
      </w:pPr>
      <w:r w:rsidRPr="00873322">
        <w:t xml:space="preserve">3 800 + 1 900 = </w:t>
      </w:r>
      <w:r w:rsidRPr="00873322">
        <w:rPr>
          <w:b/>
          <w:bCs/>
        </w:rPr>
        <w:t>5 700</w:t>
      </w:r>
    </w:p>
    <w:p w14:paraId="78C98FDB" w14:textId="77777777" w:rsidR="00873322" w:rsidRPr="00873322" w:rsidRDefault="00873322" w:rsidP="00804329">
      <w:pPr>
        <w:spacing w:after="0" w:line="240" w:lineRule="auto"/>
        <w:rPr>
          <w:b/>
          <w:bCs/>
        </w:rPr>
      </w:pPr>
      <w:r w:rsidRPr="00873322">
        <w:rPr>
          <w:b/>
          <w:bCs/>
        </w:rPr>
        <w:t>Majorité des 2/3</w:t>
      </w:r>
    </w:p>
    <w:p w14:paraId="67A0BF10" w14:textId="77777777" w:rsidR="00873322" w:rsidRPr="00873322" w:rsidRDefault="00873322" w:rsidP="00804329">
      <w:pPr>
        <w:spacing w:after="0" w:line="240" w:lineRule="auto"/>
      </w:pPr>
      <w:r w:rsidRPr="00873322">
        <w:t xml:space="preserve">5 700 × 2/3 = </w:t>
      </w:r>
      <w:r w:rsidRPr="00873322">
        <w:rPr>
          <w:b/>
          <w:bCs/>
        </w:rPr>
        <w:t>3 800</w:t>
      </w:r>
    </w:p>
    <w:p w14:paraId="1CCEC86B" w14:textId="77777777" w:rsidR="00873322" w:rsidRPr="00873322" w:rsidRDefault="00873322" w:rsidP="00804329">
      <w:pPr>
        <w:spacing w:after="0" w:line="240" w:lineRule="auto"/>
      </w:pPr>
      <w:r w:rsidRPr="00873322">
        <w:t>La résolution obtient précisément 3 800 voix.</w:t>
      </w:r>
    </w:p>
    <w:p w14:paraId="43EB7129" w14:textId="77777777" w:rsidR="00873322" w:rsidRPr="00873322" w:rsidRDefault="00873322" w:rsidP="00804329">
      <w:pPr>
        <w:spacing w:after="0" w:line="240" w:lineRule="auto"/>
      </w:pPr>
      <w:r w:rsidRPr="00873322">
        <w:t xml:space="preserve">→ </w:t>
      </w:r>
      <w:r w:rsidRPr="00873322">
        <w:rPr>
          <w:b/>
          <w:bCs/>
        </w:rPr>
        <w:t>adoptée</w:t>
      </w:r>
      <w:r w:rsidRPr="00873322">
        <w:t>. (</w:t>
      </w:r>
      <w:hyperlink r:id="rId78" w:tooltip="Section 3 : Des assemblées d'actionnaires. (Articles L225-96 à L225-125) - Légifrance" w:history="1">
        <w:r w:rsidRPr="00873322">
          <w:rPr>
            <w:rStyle w:val="Lienhypertexte"/>
          </w:rPr>
          <w:t>Légifrance</w:t>
        </w:r>
      </w:hyperlink>
      <w:r w:rsidRPr="00873322">
        <w:t>)</w:t>
      </w:r>
    </w:p>
    <w:p w14:paraId="3A6105E4" w14:textId="77777777" w:rsidR="00873322" w:rsidRPr="00873322" w:rsidRDefault="00000000" w:rsidP="00804329">
      <w:pPr>
        <w:spacing w:after="0" w:line="240" w:lineRule="auto"/>
      </w:pPr>
      <w:r>
        <w:pict w14:anchorId="14A63B7A">
          <v:rect id="_x0000_i1095" style="width:0;height:1.5pt" o:hralign="center" o:hrstd="t" o:hr="t" fillcolor="#a0a0a0" stroked="f"/>
        </w:pict>
      </w:r>
    </w:p>
    <w:p w14:paraId="372BC70F" w14:textId="77777777" w:rsidR="00873322" w:rsidRPr="00873322" w:rsidRDefault="00873322" w:rsidP="00804329">
      <w:pPr>
        <w:pStyle w:val="Titre1"/>
      </w:pPr>
      <w:r w:rsidRPr="00873322">
        <w:t>71. Méthode pour analyser une convention</w:t>
      </w:r>
    </w:p>
    <w:p w14:paraId="25804C03" w14:textId="1F58DA5E" w:rsidR="00873322" w:rsidRPr="00873322" w:rsidRDefault="00873322" w:rsidP="00804329">
      <w:pPr>
        <w:spacing w:after="0" w:line="240" w:lineRule="auto"/>
        <w:rPr>
          <w:b/>
          <w:bCs/>
        </w:rPr>
      </w:pPr>
      <w:r w:rsidRPr="00873322">
        <w:rPr>
          <w:b/>
          <w:bCs/>
        </w:rPr>
        <w:t xml:space="preserve">Étape 1 </w:t>
      </w:r>
      <w:r w:rsidR="00804329">
        <w:rPr>
          <w:b/>
          <w:bCs/>
        </w:rPr>
        <w:t>-</w:t>
      </w:r>
      <w:r w:rsidRPr="00873322">
        <w:rPr>
          <w:b/>
          <w:bCs/>
        </w:rPr>
        <w:t xml:space="preserve"> Identifier les parties</w:t>
      </w:r>
    </w:p>
    <w:p w14:paraId="45F0E675" w14:textId="09831D57" w:rsidR="00873322" w:rsidRPr="00873322" w:rsidRDefault="00873322" w:rsidP="00804329">
      <w:pPr>
        <w:spacing w:after="0" w:line="240" w:lineRule="auto"/>
      </w:pPr>
      <w:r w:rsidRPr="00873322">
        <w:t>La convention implique-t-elle</w:t>
      </w:r>
      <w:r w:rsidR="00804329">
        <w:t> :</w:t>
      </w:r>
    </w:p>
    <w:p w14:paraId="45C5E867" w14:textId="7E2DAC56" w:rsidR="00873322" w:rsidRPr="00873322" w:rsidRDefault="00873322" w:rsidP="00804329">
      <w:pPr>
        <w:numPr>
          <w:ilvl w:val="0"/>
          <w:numId w:val="54"/>
        </w:numPr>
        <w:spacing w:after="0" w:line="240" w:lineRule="auto"/>
      </w:pPr>
      <w:r w:rsidRPr="00873322">
        <w:t>DG</w:t>
      </w:r>
      <w:r w:rsidR="00804329">
        <w:t> ;</w:t>
      </w:r>
    </w:p>
    <w:p w14:paraId="54717F59" w14:textId="669FA64C" w:rsidR="00873322" w:rsidRPr="00873322" w:rsidRDefault="00873322" w:rsidP="00804329">
      <w:pPr>
        <w:numPr>
          <w:ilvl w:val="0"/>
          <w:numId w:val="54"/>
        </w:numPr>
        <w:spacing w:after="0" w:line="240" w:lineRule="auto"/>
      </w:pPr>
      <w:r w:rsidRPr="00873322">
        <w:t>DGD</w:t>
      </w:r>
      <w:r w:rsidR="00804329">
        <w:t> ;</w:t>
      </w:r>
    </w:p>
    <w:p w14:paraId="212F618F" w14:textId="5AB0009B" w:rsidR="00873322" w:rsidRPr="00873322" w:rsidRDefault="00873322" w:rsidP="00804329">
      <w:pPr>
        <w:numPr>
          <w:ilvl w:val="0"/>
          <w:numId w:val="54"/>
        </w:numPr>
        <w:spacing w:after="0" w:line="240" w:lineRule="auto"/>
      </w:pPr>
      <w:r w:rsidRPr="00873322">
        <w:t>administrateur</w:t>
      </w:r>
      <w:r w:rsidR="00804329">
        <w:t> ;</w:t>
      </w:r>
    </w:p>
    <w:p w14:paraId="31BE77D4" w14:textId="79A00195" w:rsidR="00873322" w:rsidRPr="00873322" w:rsidRDefault="00873322" w:rsidP="00804329">
      <w:pPr>
        <w:numPr>
          <w:ilvl w:val="0"/>
          <w:numId w:val="54"/>
        </w:numPr>
        <w:spacing w:after="0" w:line="240" w:lineRule="auto"/>
      </w:pPr>
      <w:r w:rsidRPr="00873322">
        <w:t>membre du directoire</w:t>
      </w:r>
      <w:r w:rsidR="00804329">
        <w:t> ;</w:t>
      </w:r>
    </w:p>
    <w:p w14:paraId="7307C16D" w14:textId="10F91BE8" w:rsidR="00873322" w:rsidRPr="00873322" w:rsidRDefault="00873322" w:rsidP="00804329">
      <w:pPr>
        <w:numPr>
          <w:ilvl w:val="0"/>
          <w:numId w:val="54"/>
        </w:numPr>
        <w:spacing w:after="0" w:line="240" w:lineRule="auto"/>
      </w:pPr>
      <w:r w:rsidRPr="00873322">
        <w:t>membre du conseil de surveillance</w:t>
      </w:r>
      <w:r w:rsidR="00804329">
        <w:t> ;</w:t>
      </w:r>
    </w:p>
    <w:p w14:paraId="0B946265" w14:textId="6929EB8D" w:rsidR="00873322" w:rsidRPr="00873322" w:rsidRDefault="00873322" w:rsidP="00804329">
      <w:pPr>
        <w:numPr>
          <w:ilvl w:val="0"/>
          <w:numId w:val="54"/>
        </w:numPr>
        <w:spacing w:after="0" w:line="240" w:lineRule="auto"/>
      </w:pPr>
      <w:r w:rsidRPr="00873322">
        <w:t>actionnaire important</w:t>
      </w:r>
      <w:r w:rsidR="00804329">
        <w:t> ;</w:t>
      </w:r>
    </w:p>
    <w:p w14:paraId="568F7077" w14:textId="424D0BC5" w:rsidR="00873322" w:rsidRPr="00873322" w:rsidRDefault="00873322" w:rsidP="00804329">
      <w:pPr>
        <w:numPr>
          <w:ilvl w:val="0"/>
          <w:numId w:val="54"/>
        </w:numPr>
        <w:spacing w:after="0" w:line="240" w:lineRule="auto"/>
      </w:pPr>
      <w:r w:rsidRPr="00873322">
        <w:t>entreprise liée</w:t>
      </w:r>
      <w:r w:rsidR="00804329">
        <w:t> ?</w:t>
      </w:r>
    </w:p>
    <w:p w14:paraId="57DA72C6" w14:textId="48FADFD7" w:rsidR="00873322" w:rsidRPr="00873322" w:rsidRDefault="00873322" w:rsidP="00804329">
      <w:pPr>
        <w:spacing w:after="0" w:line="240" w:lineRule="auto"/>
        <w:rPr>
          <w:b/>
          <w:bCs/>
        </w:rPr>
      </w:pPr>
      <w:r w:rsidRPr="00873322">
        <w:rPr>
          <w:b/>
          <w:bCs/>
        </w:rPr>
        <w:t xml:space="preserve">Étape 2 </w:t>
      </w:r>
      <w:r w:rsidR="00804329">
        <w:rPr>
          <w:b/>
          <w:bCs/>
        </w:rPr>
        <w:t>-</w:t>
      </w:r>
      <w:r w:rsidRPr="00873322">
        <w:rPr>
          <w:b/>
          <w:bCs/>
        </w:rPr>
        <w:t xml:space="preserve"> Qualifier la convention</w:t>
      </w:r>
    </w:p>
    <w:p w14:paraId="72720532" w14:textId="65494F35" w:rsidR="00873322" w:rsidRPr="00873322" w:rsidRDefault="00873322" w:rsidP="00804329">
      <w:pPr>
        <w:numPr>
          <w:ilvl w:val="0"/>
          <w:numId w:val="55"/>
        </w:numPr>
        <w:spacing w:after="0" w:line="240" w:lineRule="auto"/>
      </w:pPr>
      <w:r w:rsidRPr="00873322">
        <w:t>courante à conditions normales</w:t>
      </w:r>
      <w:r w:rsidR="00804329">
        <w:t> ?</w:t>
      </w:r>
    </w:p>
    <w:p w14:paraId="1B3E4541" w14:textId="1EC78EB6" w:rsidR="00873322" w:rsidRPr="00873322" w:rsidRDefault="00873322" w:rsidP="00804329">
      <w:pPr>
        <w:numPr>
          <w:ilvl w:val="0"/>
          <w:numId w:val="55"/>
        </w:numPr>
        <w:spacing w:after="0" w:line="240" w:lineRule="auto"/>
      </w:pPr>
      <w:r w:rsidRPr="00873322">
        <w:t>réglementée</w:t>
      </w:r>
      <w:r w:rsidR="00804329">
        <w:t> ?</w:t>
      </w:r>
    </w:p>
    <w:p w14:paraId="3EF38C48" w14:textId="5B8A84B4" w:rsidR="00873322" w:rsidRPr="00873322" w:rsidRDefault="00873322" w:rsidP="00804329">
      <w:pPr>
        <w:numPr>
          <w:ilvl w:val="0"/>
          <w:numId w:val="55"/>
        </w:numPr>
        <w:spacing w:after="0" w:line="240" w:lineRule="auto"/>
      </w:pPr>
      <w:r w:rsidRPr="00873322">
        <w:t>interdite</w:t>
      </w:r>
      <w:r w:rsidR="00804329">
        <w:t> ?</w:t>
      </w:r>
    </w:p>
    <w:p w14:paraId="20596C71" w14:textId="10B7EDD2" w:rsidR="00873322" w:rsidRPr="00873322" w:rsidRDefault="00873322" w:rsidP="00804329">
      <w:pPr>
        <w:spacing w:after="0" w:line="240" w:lineRule="auto"/>
        <w:rPr>
          <w:b/>
          <w:bCs/>
        </w:rPr>
      </w:pPr>
      <w:r w:rsidRPr="00873322">
        <w:rPr>
          <w:b/>
          <w:bCs/>
        </w:rPr>
        <w:t xml:space="preserve">Étape 3 </w:t>
      </w:r>
      <w:r w:rsidR="00804329">
        <w:rPr>
          <w:b/>
          <w:bCs/>
        </w:rPr>
        <w:t>-</w:t>
      </w:r>
      <w:r w:rsidRPr="00873322">
        <w:rPr>
          <w:b/>
          <w:bCs/>
        </w:rPr>
        <w:t xml:space="preserve"> Identifier le système de gouvernance</w:t>
      </w:r>
    </w:p>
    <w:p w14:paraId="21A1ED11" w14:textId="77777777" w:rsidR="00873322" w:rsidRPr="00873322" w:rsidRDefault="00873322" w:rsidP="00804329">
      <w:pPr>
        <w:spacing w:after="0" w:line="240" w:lineRule="auto"/>
      </w:pPr>
      <w:r w:rsidRPr="00873322">
        <w:t>Cela détermine l’organe compétent.</w:t>
      </w:r>
    </w:p>
    <w:p w14:paraId="5C1059A0" w14:textId="473336C7" w:rsidR="00873322" w:rsidRPr="00873322" w:rsidRDefault="00873322" w:rsidP="00804329">
      <w:pPr>
        <w:spacing w:after="0" w:line="240" w:lineRule="auto"/>
        <w:rPr>
          <w:b/>
          <w:bCs/>
        </w:rPr>
      </w:pPr>
      <w:r w:rsidRPr="00873322">
        <w:rPr>
          <w:b/>
          <w:bCs/>
        </w:rPr>
        <w:t xml:space="preserve">Étape 4 </w:t>
      </w:r>
      <w:r w:rsidR="00804329">
        <w:rPr>
          <w:b/>
          <w:bCs/>
        </w:rPr>
        <w:t>-</w:t>
      </w:r>
      <w:r w:rsidRPr="00873322">
        <w:rPr>
          <w:b/>
          <w:bCs/>
        </w:rPr>
        <w:t xml:space="preserve"> Vérifier l’autorisation préalable</w:t>
      </w:r>
    </w:p>
    <w:p w14:paraId="7A4B2EA8" w14:textId="50CBB966" w:rsidR="00873322" w:rsidRPr="00873322" w:rsidRDefault="00873322" w:rsidP="00804329">
      <w:pPr>
        <w:spacing w:after="0" w:line="240" w:lineRule="auto"/>
        <w:rPr>
          <w:b/>
          <w:bCs/>
        </w:rPr>
      </w:pPr>
      <w:r w:rsidRPr="00873322">
        <w:rPr>
          <w:b/>
          <w:bCs/>
        </w:rPr>
        <w:t xml:space="preserve">Étape 5 </w:t>
      </w:r>
      <w:r w:rsidR="00804329">
        <w:rPr>
          <w:b/>
          <w:bCs/>
        </w:rPr>
        <w:t>-</w:t>
      </w:r>
      <w:r w:rsidRPr="00873322">
        <w:rPr>
          <w:b/>
          <w:bCs/>
        </w:rPr>
        <w:t xml:space="preserve"> Vérifier l’information du CAC</w:t>
      </w:r>
    </w:p>
    <w:p w14:paraId="3149D393" w14:textId="02F95B77" w:rsidR="00873322" w:rsidRPr="00873322" w:rsidRDefault="00873322" w:rsidP="00804329">
      <w:pPr>
        <w:spacing w:after="0" w:line="240" w:lineRule="auto"/>
        <w:rPr>
          <w:b/>
          <w:bCs/>
        </w:rPr>
      </w:pPr>
      <w:r w:rsidRPr="00873322">
        <w:rPr>
          <w:b/>
          <w:bCs/>
        </w:rPr>
        <w:t xml:space="preserve">Étape 6 </w:t>
      </w:r>
      <w:r w:rsidR="00804329">
        <w:rPr>
          <w:b/>
          <w:bCs/>
        </w:rPr>
        <w:t>-</w:t>
      </w:r>
      <w:r w:rsidRPr="00873322">
        <w:rPr>
          <w:b/>
          <w:bCs/>
        </w:rPr>
        <w:t xml:space="preserve"> Vérifier l’approbation de l’assemblée</w:t>
      </w:r>
    </w:p>
    <w:p w14:paraId="784681A5" w14:textId="52C83103" w:rsidR="00873322" w:rsidRPr="00873322" w:rsidRDefault="00873322" w:rsidP="00804329">
      <w:pPr>
        <w:spacing w:after="0" w:line="240" w:lineRule="auto"/>
        <w:rPr>
          <w:b/>
          <w:bCs/>
        </w:rPr>
      </w:pPr>
      <w:r w:rsidRPr="00873322">
        <w:rPr>
          <w:b/>
          <w:bCs/>
        </w:rPr>
        <w:t xml:space="preserve">Étape 7 </w:t>
      </w:r>
      <w:r w:rsidR="00804329">
        <w:rPr>
          <w:b/>
          <w:bCs/>
        </w:rPr>
        <w:t>-</w:t>
      </w:r>
      <w:r w:rsidRPr="00873322">
        <w:rPr>
          <w:b/>
          <w:bCs/>
        </w:rPr>
        <w:t xml:space="preserve"> En cas d’irrégularité, déterminer la sanction exacte</w:t>
      </w:r>
    </w:p>
    <w:p w14:paraId="43E88F93" w14:textId="77777777" w:rsidR="00873322" w:rsidRPr="00873322" w:rsidRDefault="00000000" w:rsidP="00804329">
      <w:pPr>
        <w:spacing w:after="0" w:line="240" w:lineRule="auto"/>
      </w:pPr>
      <w:r>
        <w:pict w14:anchorId="48446600">
          <v:rect id="_x0000_i1096" style="width:0;height:1.5pt" o:hralign="center" o:hrstd="t" o:hr="t" fillcolor="#a0a0a0" stroked="f"/>
        </w:pict>
      </w:r>
    </w:p>
    <w:p w14:paraId="4BD8E553" w14:textId="77777777" w:rsidR="00873322" w:rsidRPr="00873322" w:rsidRDefault="00873322" w:rsidP="00804329">
      <w:pPr>
        <w:pStyle w:val="Titre1"/>
      </w:pPr>
      <w:r w:rsidRPr="00873322">
        <w:t>72. Tableau général de synthèse</w:t>
      </w:r>
    </w:p>
    <w:tbl>
      <w:tblPr>
        <w:tblStyle w:val="Grilledutableau"/>
        <w:tblW w:w="0" w:type="auto"/>
        <w:tblLook w:val="04A0" w:firstRow="1" w:lastRow="0" w:firstColumn="1" w:lastColumn="0" w:noHBand="0" w:noVBand="1"/>
      </w:tblPr>
      <w:tblGrid>
        <w:gridCol w:w="2378"/>
        <w:gridCol w:w="5837"/>
      </w:tblGrid>
      <w:tr w:rsidR="00873322" w:rsidRPr="00804329" w14:paraId="7E4B3F0A" w14:textId="77777777" w:rsidTr="00804329">
        <w:trPr>
          <w:tblHeader/>
        </w:trPr>
        <w:tc>
          <w:tcPr>
            <w:tcW w:w="0" w:type="auto"/>
            <w:hideMark/>
          </w:tcPr>
          <w:p w14:paraId="5AE282B5"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Notion</w:t>
            </w:r>
          </w:p>
        </w:tc>
        <w:tc>
          <w:tcPr>
            <w:tcW w:w="0" w:type="auto"/>
            <w:hideMark/>
          </w:tcPr>
          <w:p w14:paraId="3EBD46A0"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Règle essentielle</w:t>
            </w:r>
          </w:p>
        </w:tc>
      </w:tr>
      <w:tr w:rsidR="00873322" w:rsidRPr="00804329" w14:paraId="0B262564" w14:textId="77777777" w:rsidTr="00804329">
        <w:tc>
          <w:tcPr>
            <w:tcW w:w="0" w:type="auto"/>
            <w:hideMark/>
          </w:tcPr>
          <w:p w14:paraId="27BE5773" w14:textId="77777777" w:rsidR="00873322" w:rsidRPr="00804329" w:rsidRDefault="00873322" w:rsidP="00804329">
            <w:pPr>
              <w:jc w:val="left"/>
              <w:rPr>
                <w:rFonts w:ascii="Calibri" w:hAnsi="Calibri" w:cs="Calibri"/>
                <w:sz w:val="20"/>
              </w:rPr>
            </w:pPr>
            <w:r w:rsidRPr="00804329">
              <w:rPr>
                <w:rFonts w:ascii="Calibri" w:hAnsi="Calibri" w:cs="Calibri"/>
                <w:b/>
                <w:bCs/>
                <w:sz w:val="20"/>
              </w:rPr>
              <w:t>SA</w:t>
            </w:r>
          </w:p>
        </w:tc>
        <w:tc>
          <w:tcPr>
            <w:tcW w:w="0" w:type="auto"/>
            <w:hideMark/>
          </w:tcPr>
          <w:p w14:paraId="4C2D9125" w14:textId="77777777" w:rsidR="00873322" w:rsidRPr="00804329" w:rsidRDefault="00873322" w:rsidP="00804329">
            <w:pPr>
              <w:jc w:val="left"/>
              <w:rPr>
                <w:rFonts w:ascii="Calibri" w:hAnsi="Calibri" w:cs="Calibri"/>
                <w:sz w:val="20"/>
              </w:rPr>
            </w:pPr>
            <w:r w:rsidRPr="00804329">
              <w:rPr>
                <w:rFonts w:ascii="Calibri" w:hAnsi="Calibri" w:cs="Calibri"/>
                <w:sz w:val="20"/>
              </w:rPr>
              <w:t>Société par actions</w:t>
            </w:r>
          </w:p>
        </w:tc>
      </w:tr>
      <w:tr w:rsidR="00873322" w:rsidRPr="00804329" w14:paraId="068FBAB7" w14:textId="77777777" w:rsidTr="00804329">
        <w:tc>
          <w:tcPr>
            <w:tcW w:w="0" w:type="auto"/>
            <w:hideMark/>
          </w:tcPr>
          <w:p w14:paraId="517524D9" w14:textId="77777777" w:rsidR="00873322" w:rsidRPr="00804329" w:rsidRDefault="00873322" w:rsidP="00804329">
            <w:pPr>
              <w:jc w:val="left"/>
              <w:rPr>
                <w:rFonts w:ascii="Calibri" w:hAnsi="Calibri" w:cs="Calibri"/>
                <w:sz w:val="20"/>
              </w:rPr>
            </w:pPr>
            <w:r w:rsidRPr="00804329">
              <w:rPr>
                <w:rFonts w:ascii="Calibri" w:hAnsi="Calibri" w:cs="Calibri"/>
                <w:sz w:val="20"/>
              </w:rPr>
              <w:t>Actionnaires</w:t>
            </w:r>
          </w:p>
        </w:tc>
        <w:tc>
          <w:tcPr>
            <w:tcW w:w="0" w:type="auto"/>
            <w:hideMark/>
          </w:tcPr>
          <w:p w14:paraId="16138987" w14:textId="77777777" w:rsidR="00873322" w:rsidRPr="00804329" w:rsidRDefault="00873322" w:rsidP="00804329">
            <w:pPr>
              <w:jc w:val="left"/>
              <w:rPr>
                <w:rFonts w:ascii="Calibri" w:hAnsi="Calibri" w:cs="Calibri"/>
                <w:sz w:val="20"/>
              </w:rPr>
            </w:pPr>
            <w:r w:rsidRPr="00804329">
              <w:rPr>
                <w:rFonts w:ascii="Calibri" w:hAnsi="Calibri" w:cs="Calibri"/>
                <w:sz w:val="20"/>
              </w:rPr>
              <w:t>2 minimum</w:t>
            </w:r>
          </w:p>
        </w:tc>
      </w:tr>
      <w:tr w:rsidR="00873322" w:rsidRPr="00804329" w14:paraId="2A78B8AA" w14:textId="77777777" w:rsidTr="00804329">
        <w:tc>
          <w:tcPr>
            <w:tcW w:w="0" w:type="auto"/>
            <w:hideMark/>
          </w:tcPr>
          <w:p w14:paraId="52FABA92" w14:textId="77777777" w:rsidR="00873322" w:rsidRPr="00804329" w:rsidRDefault="00873322" w:rsidP="00804329">
            <w:pPr>
              <w:jc w:val="left"/>
              <w:rPr>
                <w:rFonts w:ascii="Calibri" w:hAnsi="Calibri" w:cs="Calibri"/>
                <w:sz w:val="20"/>
              </w:rPr>
            </w:pPr>
            <w:r w:rsidRPr="00804329">
              <w:rPr>
                <w:rFonts w:ascii="Calibri" w:hAnsi="Calibri" w:cs="Calibri"/>
                <w:sz w:val="20"/>
              </w:rPr>
              <w:t>Responsabilité</w:t>
            </w:r>
          </w:p>
        </w:tc>
        <w:tc>
          <w:tcPr>
            <w:tcW w:w="0" w:type="auto"/>
            <w:hideMark/>
          </w:tcPr>
          <w:p w14:paraId="77D466CD" w14:textId="77777777" w:rsidR="00873322" w:rsidRPr="00804329" w:rsidRDefault="00873322" w:rsidP="00804329">
            <w:pPr>
              <w:jc w:val="left"/>
              <w:rPr>
                <w:rFonts w:ascii="Calibri" w:hAnsi="Calibri" w:cs="Calibri"/>
                <w:sz w:val="20"/>
              </w:rPr>
            </w:pPr>
            <w:r w:rsidRPr="00804329">
              <w:rPr>
                <w:rFonts w:ascii="Calibri" w:hAnsi="Calibri" w:cs="Calibri"/>
                <w:sz w:val="20"/>
              </w:rPr>
              <w:t>Limitée aux apports, en principe</w:t>
            </w:r>
          </w:p>
        </w:tc>
      </w:tr>
      <w:tr w:rsidR="00873322" w:rsidRPr="00804329" w14:paraId="7998AF35" w14:textId="77777777" w:rsidTr="00804329">
        <w:tc>
          <w:tcPr>
            <w:tcW w:w="0" w:type="auto"/>
            <w:hideMark/>
          </w:tcPr>
          <w:p w14:paraId="745124B3" w14:textId="77777777" w:rsidR="00873322" w:rsidRPr="00804329" w:rsidRDefault="00873322" w:rsidP="00804329">
            <w:pPr>
              <w:jc w:val="left"/>
              <w:rPr>
                <w:rFonts w:ascii="Calibri" w:hAnsi="Calibri" w:cs="Calibri"/>
                <w:sz w:val="20"/>
              </w:rPr>
            </w:pPr>
            <w:r w:rsidRPr="00804329">
              <w:rPr>
                <w:rFonts w:ascii="Calibri" w:hAnsi="Calibri" w:cs="Calibri"/>
                <w:sz w:val="20"/>
              </w:rPr>
              <w:t>Capital minimum</w:t>
            </w:r>
          </w:p>
        </w:tc>
        <w:tc>
          <w:tcPr>
            <w:tcW w:w="0" w:type="auto"/>
            <w:hideMark/>
          </w:tcPr>
          <w:p w14:paraId="67F9EA26" w14:textId="29E97968" w:rsidR="00873322" w:rsidRPr="00804329" w:rsidRDefault="00873322" w:rsidP="00804329">
            <w:pPr>
              <w:jc w:val="left"/>
              <w:rPr>
                <w:rFonts w:ascii="Calibri" w:hAnsi="Calibri" w:cs="Calibri"/>
                <w:sz w:val="20"/>
              </w:rPr>
            </w:pPr>
            <w:r w:rsidRPr="00804329">
              <w:rPr>
                <w:rFonts w:ascii="Calibri" w:hAnsi="Calibri" w:cs="Calibri"/>
                <w:b/>
                <w:bCs/>
                <w:sz w:val="20"/>
              </w:rPr>
              <w:t>37 000</w:t>
            </w:r>
            <w:r w:rsidR="00804329" w:rsidRPr="00804329">
              <w:rPr>
                <w:rFonts w:ascii="Calibri" w:hAnsi="Calibri" w:cs="Calibri"/>
                <w:b/>
                <w:bCs/>
                <w:sz w:val="20"/>
              </w:rPr>
              <w:t> €</w:t>
            </w:r>
          </w:p>
        </w:tc>
      </w:tr>
      <w:tr w:rsidR="00873322" w:rsidRPr="00804329" w14:paraId="2562027B" w14:textId="77777777" w:rsidTr="00804329">
        <w:tc>
          <w:tcPr>
            <w:tcW w:w="0" w:type="auto"/>
            <w:hideMark/>
          </w:tcPr>
          <w:p w14:paraId="71868AAC" w14:textId="77777777" w:rsidR="00873322" w:rsidRPr="00804329" w:rsidRDefault="00873322" w:rsidP="00804329">
            <w:pPr>
              <w:jc w:val="left"/>
              <w:rPr>
                <w:rFonts w:ascii="Calibri" w:hAnsi="Calibri" w:cs="Calibri"/>
                <w:sz w:val="20"/>
              </w:rPr>
            </w:pPr>
            <w:r w:rsidRPr="00804329">
              <w:rPr>
                <w:rFonts w:ascii="Calibri" w:hAnsi="Calibri" w:cs="Calibri"/>
                <w:sz w:val="20"/>
              </w:rPr>
              <w:t>Numéraire</w:t>
            </w:r>
          </w:p>
        </w:tc>
        <w:tc>
          <w:tcPr>
            <w:tcW w:w="0" w:type="auto"/>
            <w:hideMark/>
          </w:tcPr>
          <w:p w14:paraId="5182E397" w14:textId="0563AE74" w:rsidR="00873322" w:rsidRPr="00804329" w:rsidRDefault="00873322" w:rsidP="00804329">
            <w:pPr>
              <w:jc w:val="left"/>
              <w:rPr>
                <w:rFonts w:ascii="Calibri" w:hAnsi="Calibri" w:cs="Calibri"/>
                <w:sz w:val="20"/>
              </w:rPr>
            </w:pPr>
            <w:r w:rsidRPr="00804329">
              <w:rPr>
                <w:rFonts w:ascii="Calibri" w:hAnsi="Calibri" w:cs="Calibri"/>
                <w:sz w:val="20"/>
              </w:rPr>
              <w:t>50</w:t>
            </w:r>
            <w:r w:rsidR="00804329" w:rsidRPr="00804329">
              <w:rPr>
                <w:rFonts w:ascii="Calibri" w:hAnsi="Calibri" w:cs="Calibri"/>
                <w:sz w:val="20"/>
              </w:rPr>
              <w:t> %</w:t>
            </w:r>
            <w:r w:rsidRPr="00804329">
              <w:rPr>
                <w:rFonts w:ascii="Calibri" w:hAnsi="Calibri" w:cs="Calibri"/>
                <w:sz w:val="20"/>
              </w:rPr>
              <w:t xml:space="preserve"> minimum à la souscription</w:t>
            </w:r>
          </w:p>
        </w:tc>
      </w:tr>
      <w:tr w:rsidR="00873322" w:rsidRPr="00804329" w14:paraId="06663180" w14:textId="77777777" w:rsidTr="00804329">
        <w:tc>
          <w:tcPr>
            <w:tcW w:w="0" w:type="auto"/>
            <w:hideMark/>
          </w:tcPr>
          <w:p w14:paraId="3C05EE5E" w14:textId="77777777" w:rsidR="00873322" w:rsidRPr="00804329" w:rsidRDefault="00873322" w:rsidP="00804329">
            <w:pPr>
              <w:jc w:val="left"/>
              <w:rPr>
                <w:rFonts w:ascii="Calibri" w:hAnsi="Calibri" w:cs="Calibri"/>
                <w:sz w:val="20"/>
              </w:rPr>
            </w:pPr>
            <w:r w:rsidRPr="00804329">
              <w:rPr>
                <w:rFonts w:ascii="Calibri" w:hAnsi="Calibri" w:cs="Calibri"/>
                <w:sz w:val="20"/>
              </w:rPr>
              <w:t>Solde</w:t>
            </w:r>
          </w:p>
        </w:tc>
        <w:tc>
          <w:tcPr>
            <w:tcW w:w="0" w:type="auto"/>
            <w:hideMark/>
          </w:tcPr>
          <w:p w14:paraId="4A966324" w14:textId="77777777" w:rsidR="00873322" w:rsidRPr="00804329" w:rsidRDefault="00873322" w:rsidP="00804329">
            <w:pPr>
              <w:jc w:val="left"/>
              <w:rPr>
                <w:rFonts w:ascii="Calibri" w:hAnsi="Calibri" w:cs="Calibri"/>
                <w:sz w:val="20"/>
              </w:rPr>
            </w:pPr>
            <w:r w:rsidRPr="00804329">
              <w:rPr>
                <w:rFonts w:ascii="Calibri" w:hAnsi="Calibri" w:cs="Calibri"/>
                <w:sz w:val="20"/>
              </w:rPr>
              <w:t>5 ans maximum</w:t>
            </w:r>
          </w:p>
        </w:tc>
      </w:tr>
      <w:tr w:rsidR="00873322" w:rsidRPr="00804329" w14:paraId="0266653B" w14:textId="77777777" w:rsidTr="00804329">
        <w:tc>
          <w:tcPr>
            <w:tcW w:w="0" w:type="auto"/>
            <w:hideMark/>
          </w:tcPr>
          <w:p w14:paraId="1985B1AD" w14:textId="77777777" w:rsidR="00873322" w:rsidRPr="00804329" w:rsidRDefault="00873322" w:rsidP="00804329">
            <w:pPr>
              <w:jc w:val="left"/>
              <w:rPr>
                <w:rFonts w:ascii="Calibri" w:hAnsi="Calibri" w:cs="Calibri"/>
                <w:sz w:val="20"/>
              </w:rPr>
            </w:pPr>
            <w:r w:rsidRPr="00804329">
              <w:rPr>
                <w:rFonts w:ascii="Calibri" w:hAnsi="Calibri" w:cs="Calibri"/>
                <w:sz w:val="20"/>
              </w:rPr>
              <w:t>Nature</w:t>
            </w:r>
          </w:p>
        </w:tc>
        <w:tc>
          <w:tcPr>
            <w:tcW w:w="0" w:type="auto"/>
            <w:hideMark/>
          </w:tcPr>
          <w:p w14:paraId="38FDF9D6" w14:textId="77777777" w:rsidR="00873322" w:rsidRPr="00804329" w:rsidRDefault="00873322" w:rsidP="00804329">
            <w:pPr>
              <w:jc w:val="left"/>
              <w:rPr>
                <w:rFonts w:ascii="Calibri" w:hAnsi="Calibri" w:cs="Calibri"/>
                <w:sz w:val="20"/>
              </w:rPr>
            </w:pPr>
            <w:r w:rsidRPr="00804329">
              <w:rPr>
                <w:rFonts w:ascii="Calibri" w:hAnsi="Calibri" w:cs="Calibri"/>
                <w:sz w:val="20"/>
              </w:rPr>
              <w:t>Intégralement libérée</w:t>
            </w:r>
          </w:p>
        </w:tc>
      </w:tr>
      <w:tr w:rsidR="00873322" w:rsidRPr="00804329" w14:paraId="40EC0A16" w14:textId="77777777" w:rsidTr="00804329">
        <w:tc>
          <w:tcPr>
            <w:tcW w:w="0" w:type="auto"/>
            <w:hideMark/>
          </w:tcPr>
          <w:p w14:paraId="2D463DC9" w14:textId="77777777" w:rsidR="00873322" w:rsidRPr="00804329" w:rsidRDefault="00873322" w:rsidP="00804329">
            <w:pPr>
              <w:jc w:val="left"/>
              <w:rPr>
                <w:rFonts w:ascii="Calibri" w:hAnsi="Calibri" w:cs="Calibri"/>
                <w:sz w:val="20"/>
              </w:rPr>
            </w:pPr>
            <w:r w:rsidRPr="00804329">
              <w:rPr>
                <w:rFonts w:ascii="Calibri" w:hAnsi="Calibri" w:cs="Calibri"/>
                <w:sz w:val="20"/>
              </w:rPr>
              <w:t>Industrie</w:t>
            </w:r>
          </w:p>
        </w:tc>
        <w:tc>
          <w:tcPr>
            <w:tcW w:w="0" w:type="auto"/>
            <w:hideMark/>
          </w:tcPr>
          <w:p w14:paraId="7ABD0815" w14:textId="77777777" w:rsidR="00873322" w:rsidRPr="00804329" w:rsidRDefault="00873322" w:rsidP="00804329">
            <w:pPr>
              <w:jc w:val="left"/>
              <w:rPr>
                <w:rFonts w:ascii="Calibri" w:hAnsi="Calibri" w:cs="Calibri"/>
                <w:sz w:val="20"/>
              </w:rPr>
            </w:pPr>
            <w:r w:rsidRPr="00804329">
              <w:rPr>
                <w:rFonts w:ascii="Calibri" w:hAnsi="Calibri" w:cs="Calibri"/>
                <w:b/>
                <w:bCs/>
                <w:sz w:val="20"/>
              </w:rPr>
              <w:t>Interdit</w:t>
            </w:r>
          </w:p>
        </w:tc>
      </w:tr>
      <w:tr w:rsidR="00873322" w:rsidRPr="00804329" w14:paraId="3185A884" w14:textId="77777777" w:rsidTr="00804329">
        <w:tc>
          <w:tcPr>
            <w:tcW w:w="0" w:type="auto"/>
            <w:hideMark/>
          </w:tcPr>
          <w:p w14:paraId="3A4BBC98" w14:textId="77777777" w:rsidR="00873322" w:rsidRPr="00804329" w:rsidRDefault="00873322" w:rsidP="00804329">
            <w:pPr>
              <w:jc w:val="left"/>
              <w:rPr>
                <w:rFonts w:ascii="Calibri" w:hAnsi="Calibri" w:cs="Calibri"/>
                <w:sz w:val="20"/>
              </w:rPr>
            </w:pPr>
            <w:r w:rsidRPr="00804329">
              <w:rPr>
                <w:rFonts w:ascii="Calibri" w:hAnsi="Calibri" w:cs="Calibri"/>
                <w:sz w:val="20"/>
              </w:rPr>
              <w:t>Système 1</w:t>
            </w:r>
          </w:p>
        </w:tc>
        <w:tc>
          <w:tcPr>
            <w:tcW w:w="0" w:type="auto"/>
            <w:hideMark/>
          </w:tcPr>
          <w:p w14:paraId="068EDB74" w14:textId="77777777" w:rsidR="00873322" w:rsidRPr="00804329" w:rsidRDefault="00873322" w:rsidP="00804329">
            <w:pPr>
              <w:jc w:val="left"/>
              <w:rPr>
                <w:rFonts w:ascii="Calibri" w:hAnsi="Calibri" w:cs="Calibri"/>
                <w:sz w:val="20"/>
              </w:rPr>
            </w:pPr>
            <w:r w:rsidRPr="00804329">
              <w:rPr>
                <w:rFonts w:ascii="Calibri" w:hAnsi="Calibri" w:cs="Calibri"/>
                <w:sz w:val="20"/>
              </w:rPr>
              <w:t>Conseil d’administration + direction générale</w:t>
            </w:r>
          </w:p>
        </w:tc>
      </w:tr>
      <w:tr w:rsidR="00873322" w:rsidRPr="00804329" w14:paraId="781F2D4D" w14:textId="77777777" w:rsidTr="00804329">
        <w:tc>
          <w:tcPr>
            <w:tcW w:w="0" w:type="auto"/>
            <w:hideMark/>
          </w:tcPr>
          <w:p w14:paraId="6F9E8C58" w14:textId="77777777" w:rsidR="00873322" w:rsidRPr="00804329" w:rsidRDefault="00873322" w:rsidP="00804329">
            <w:pPr>
              <w:jc w:val="left"/>
              <w:rPr>
                <w:rFonts w:ascii="Calibri" w:hAnsi="Calibri" w:cs="Calibri"/>
                <w:sz w:val="20"/>
              </w:rPr>
            </w:pPr>
            <w:r w:rsidRPr="00804329">
              <w:rPr>
                <w:rFonts w:ascii="Calibri" w:hAnsi="Calibri" w:cs="Calibri"/>
                <w:sz w:val="20"/>
              </w:rPr>
              <w:t>Conseil d’administration</w:t>
            </w:r>
          </w:p>
        </w:tc>
        <w:tc>
          <w:tcPr>
            <w:tcW w:w="0" w:type="auto"/>
            <w:hideMark/>
          </w:tcPr>
          <w:p w14:paraId="307AF53F" w14:textId="77777777" w:rsidR="00873322" w:rsidRPr="00804329" w:rsidRDefault="00873322" w:rsidP="00804329">
            <w:pPr>
              <w:jc w:val="left"/>
              <w:rPr>
                <w:rFonts w:ascii="Calibri" w:hAnsi="Calibri" w:cs="Calibri"/>
                <w:sz w:val="20"/>
              </w:rPr>
            </w:pPr>
            <w:r w:rsidRPr="00804329">
              <w:rPr>
                <w:rFonts w:ascii="Calibri" w:hAnsi="Calibri" w:cs="Calibri"/>
                <w:sz w:val="20"/>
              </w:rPr>
              <w:t>3 à 18 membres</w:t>
            </w:r>
          </w:p>
        </w:tc>
      </w:tr>
      <w:tr w:rsidR="00873322" w:rsidRPr="00804329" w14:paraId="0939D3EA" w14:textId="77777777" w:rsidTr="00804329">
        <w:tc>
          <w:tcPr>
            <w:tcW w:w="0" w:type="auto"/>
            <w:hideMark/>
          </w:tcPr>
          <w:p w14:paraId="5F19E4BF" w14:textId="77777777" w:rsidR="00873322" w:rsidRPr="00804329" w:rsidRDefault="00873322" w:rsidP="00804329">
            <w:pPr>
              <w:jc w:val="left"/>
              <w:rPr>
                <w:rFonts w:ascii="Calibri" w:hAnsi="Calibri" w:cs="Calibri"/>
                <w:sz w:val="20"/>
              </w:rPr>
            </w:pPr>
            <w:r w:rsidRPr="00804329">
              <w:rPr>
                <w:rFonts w:ascii="Calibri" w:hAnsi="Calibri" w:cs="Calibri"/>
                <w:sz w:val="20"/>
              </w:rPr>
              <w:t>Mandat administrateur</w:t>
            </w:r>
          </w:p>
        </w:tc>
        <w:tc>
          <w:tcPr>
            <w:tcW w:w="0" w:type="auto"/>
            <w:hideMark/>
          </w:tcPr>
          <w:p w14:paraId="7F69644D" w14:textId="77777777" w:rsidR="00873322" w:rsidRPr="00804329" w:rsidRDefault="00873322" w:rsidP="00804329">
            <w:pPr>
              <w:jc w:val="left"/>
              <w:rPr>
                <w:rFonts w:ascii="Calibri" w:hAnsi="Calibri" w:cs="Calibri"/>
                <w:sz w:val="20"/>
              </w:rPr>
            </w:pPr>
            <w:r w:rsidRPr="00804329">
              <w:rPr>
                <w:rFonts w:ascii="Calibri" w:hAnsi="Calibri" w:cs="Calibri"/>
                <w:sz w:val="20"/>
              </w:rPr>
              <w:t>6 ans maximum</w:t>
            </w:r>
          </w:p>
        </w:tc>
      </w:tr>
      <w:tr w:rsidR="00873322" w:rsidRPr="00804329" w14:paraId="0DAEA27C" w14:textId="77777777" w:rsidTr="00804329">
        <w:tc>
          <w:tcPr>
            <w:tcW w:w="0" w:type="auto"/>
            <w:hideMark/>
          </w:tcPr>
          <w:p w14:paraId="0A8367E4" w14:textId="77777777" w:rsidR="00873322" w:rsidRPr="00804329" w:rsidRDefault="00873322" w:rsidP="00804329">
            <w:pPr>
              <w:jc w:val="left"/>
              <w:rPr>
                <w:rFonts w:ascii="Calibri" w:hAnsi="Calibri" w:cs="Calibri"/>
                <w:sz w:val="20"/>
              </w:rPr>
            </w:pPr>
            <w:r w:rsidRPr="00804329">
              <w:rPr>
                <w:rFonts w:ascii="Calibri" w:hAnsi="Calibri" w:cs="Calibri"/>
                <w:sz w:val="20"/>
              </w:rPr>
              <w:t>Président du CA</w:t>
            </w:r>
          </w:p>
        </w:tc>
        <w:tc>
          <w:tcPr>
            <w:tcW w:w="0" w:type="auto"/>
            <w:hideMark/>
          </w:tcPr>
          <w:p w14:paraId="6E354BED" w14:textId="77777777" w:rsidR="00873322" w:rsidRPr="00804329" w:rsidRDefault="00873322" w:rsidP="00804329">
            <w:pPr>
              <w:jc w:val="left"/>
              <w:rPr>
                <w:rFonts w:ascii="Calibri" w:hAnsi="Calibri" w:cs="Calibri"/>
                <w:sz w:val="20"/>
              </w:rPr>
            </w:pPr>
            <w:r w:rsidRPr="00804329">
              <w:rPr>
                <w:rFonts w:ascii="Calibri" w:hAnsi="Calibri" w:cs="Calibri"/>
                <w:sz w:val="20"/>
              </w:rPr>
              <w:t>Personne physique</w:t>
            </w:r>
          </w:p>
        </w:tc>
      </w:tr>
      <w:tr w:rsidR="00873322" w:rsidRPr="00804329" w14:paraId="01576530" w14:textId="77777777" w:rsidTr="00804329">
        <w:tc>
          <w:tcPr>
            <w:tcW w:w="0" w:type="auto"/>
            <w:hideMark/>
          </w:tcPr>
          <w:p w14:paraId="7F9C2B5C" w14:textId="77777777" w:rsidR="00873322" w:rsidRPr="00804329" w:rsidRDefault="00873322" w:rsidP="00804329">
            <w:pPr>
              <w:jc w:val="left"/>
              <w:rPr>
                <w:rFonts w:ascii="Calibri" w:hAnsi="Calibri" w:cs="Calibri"/>
                <w:sz w:val="20"/>
              </w:rPr>
            </w:pPr>
            <w:r w:rsidRPr="00804329">
              <w:rPr>
                <w:rFonts w:ascii="Calibri" w:hAnsi="Calibri" w:cs="Calibri"/>
                <w:sz w:val="20"/>
              </w:rPr>
              <w:t>Direction générale</w:t>
            </w:r>
          </w:p>
        </w:tc>
        <w:tc>
          <w:tcPr>
            <w:tcW w:w="0" w:type="auto"/>
            <w:hideMark/>
          </w:tcPr>
          <w:p w14:paraId="25387118" w14:textId="77777777" w:rsidR="00873322" w:rsidRPr="00804329" w:rsidRDefault="00873322" w:rsidP="00804329">
            <w:pPr>
              <w:jc w:val="left"/>
              <w:rPr>
                <w:rFonts w:ascii="Calibri" w:hAnsi="Calibri" w:cs="Calibri"/>
                <w:sz w:val="20"/>
              </w:rPr>
            </w:pPr>
            <w:r w:rsidRPr="00804329">
              <w:rPr>
                <w:rFonts w:ascii="Calibri" w:hAnsi="Calibri" w:cs="Calibri"/>
                <w:sz w:val="20"/>
              </w:rPr>
              <w:t>Président ou DG distinct</w:t>
            </w:r>
          </w:p>
        </w:tc>
      </w:tr>
      <w:tr w:rsidR="00873322" w:rsidRPr="00804329" w14:paraId="06793586" w14:textId="77777777" w:rsidTr="00804329">
        <w:tc>
          <w:tcPr>
            <w:tcW w:w="0" w:type="auto"/>
            <w:hideMark/>
          </w:tcPr>
          <w:p w14:paraId="10D19026" w14:textId="77777777" w:rsidR="00873322" w:rsidRPr="00804329" w:rsidRDefault="00873322" w:rsidP="00804329">
            <w:pPr>
              <w:jc w:val="left"/>
              <w:rPr>
                <w:rFonts w:ascii="Calibri" w:hAnsi="Calibri" w:cs="Calibri"/>
                <w:sz w:val="20"/>
              </w:rPr>
            </w:pPr>
            <w:r w:rsidRPr="00804329">
              <w:rPr>
                <w:rFonts w:ascii="Calibri" w:hAnsi="Calibri" w:cs="Calibri"/>
                <w:sz w:val="20"/>
              </w:rPr>
              <w:t>PDG</w:t>
            </w:r>
          </w:p>
        </w:tc>
        <w:tc>
          <w:tcPr>
            <w:tcW w:w="0" w:type="auto"/>
            <w:hideMark/>
          </w:tcPr>
          <w:p w14:paraId="5293ADA3" w14:textId="77777777" w:rsidR="00873322" w:rsidRPr="00804329" w:rsidRDefault="00873322" w:rsidP="00804329">
            <w:pPr>
              <w:jc w:val="left"/>
              <w:rPr>
                <w:rFonts w:ascii="Calibri" w:hAnsi="Calibri" w:cs="Calibri"/>
                <w:sz w:val="20"/>
              </w:rPr>
            </w:pPr>
            <w:r w:rsidRPr="00804329">
              <w:rPr>
                <w:rFonts w:ascii="Calibri" w:hAnsi="Calibri" w:cs="Calibri"/>
                <w:sz w:val="20"/>
              </w:rPr>
              <w:t>Président + DG</w:t>
            </w:r>
          </w:p>
        </w:tc>
      </w:tr>
      <w:tr w:rsidR="00873322" w:rsidRPr="00804329" w14:paraId="64E45918" w14:textId="77777777" w:rsidTr="00804329">
        <w:tc>
          <w:tcPr>
            <w:tcW w:w="0" w:type="auto"/>
            <w:hideMark/>
          </w:tcPr>
          <w:p w14:paraId="730715AA" w14:textId="77777777" w:rsidR="00873322" w:rsidRPr="00804329" w:rsidRDefault="00873322" w:rsidP="00804329">
            <w:pPr>
              <w:jc w:val="left"/>
              <w:rPr>
                <w:rFonts w:ascii="Calibri" w:hAnsi="Calibri" w:cs="Calibri"/>
                <w:sz w:val="20"/>
              </w:rPr>
            </w:pPr>
            <w:r w:rsidRPr="00804329">
              <w:rPr>
                <w:rFonts w:ascii="Calibri" w:hAnsi="Calibri" w:cs="Calibri"/>
                <w:sz w:val="20"/>
              </w:rPr>
              <w:t>DGD</w:t>
            </w:r>
          </w:p>
        </w:tc>
        <w:tc>
          <w:tcPr>
            <w:tcW w:w="0" w:type="auto"/>
            <w:hideMark/>
          </w:tcPr>
          <w:p w14:paraId="71D71F9A" w14:textId="2AB31DBF" w:rsidR="00873322" w:rsidRPr="00804329" w:rsidRDefault="00873322" w:rsidP="00804329">
            <w:pPr>
              <w:jc w:val="left"/>
              <w:rPr>
                <w:rFonts w:ascii="Calibri" w:hAnsi="Calibri" w:cs="Calibri"/>
                <w:sz w:val="20"/>
              </w:rPr>
            </w:pPr>
            <w:r w:rsidRPr="00804329">
              <w:rPr>
                <w:rFonts w:ascii="Calibri" w:hAnsi="Calibri" w:cs="Calibri"/>
                <w:sz w:val="20"/>
              </w:rPr>
              <w:t>Maximum statutaire</w:t>
            </w:r>
            <w:r w:rsidR="00804329" w:rsidRPr="00804329">
              <w:rPr>
                <w:rFonts w:ascii="Calibri" w:hAnsi="Calibri" w:cs="Calibri"/>
                <w:sz w:val="20"/>
              </w:rPr>
              <w:t> :</w:t>
            </w:r>
            <w:r w:rsidRPr="00804329">
              <w:rPr>
                <w:rFonts w:ascii="Calibri" w:hAnsi="Calibri" w:cs="Calibri"/>
                <w:sz w:val="20"/>
              </w:rPr>
              <w:t xml:space="preserve"> 5</w:t>
            </w:r>
          </w:p>
        </w:tc>
      </w:tr>
      <w:tr w:rsidR="00873322" w:rsidRPr="00804329" w14:paraId="13112E82" w14:textId="77777777" w:rsidTr="00804329">
        <w:tc>
          <w:tcPr>
            <w:tcW w:w="0" w:type="auto"/>
            <w:hideMark/>
          </w:tcPr>
          <w:p w14:paraId="273ADB31" w14:textId="77777777" w:rsidR="00873322" w:rsidRPr="00804329" w:rsidRDefault="00873322" w:rsidP="00804329">
            <w:pPr>
              <w:jc w:val="left"/>
              <w:rPr>
                <w:rFonts w:ascii="Calibri" w:hAnsi="Calibri" w:cs="Calibri"/>
                <w:sz w:val="20"/>
              </w:rPr>
            </w:pPr>
            <w:r w:rsidRPr="00804329">
              <w:rPr>
                <w:rFonts w:ascii="Calibri" w:hAnsi="Calibri" w:cs="Calibri"/>
                <w:sz w:val="20"/>
              </w:rPr>
              <w:t>Système 2</w:t>
            </w:r>
          </w:p>
        </w:tc>
        <w:tc>
          <w:tcPr>
            <w:tcW w:w="0" w:type="auto"/>
            <w:hideMark/>
          </w:tcPr>
          <w:p w14:paraId="17F7A8BE" w14:textId="77777777" w:rsidR="00873322" w:rsidRPr="00804329" w:rsidRDefault="00873322" w:rsidP="00804329">
            <w:pPr>
              <w:jc w:val="left"/>
              <w:rPr>
                <w:rFonts w:ascii="Calibri" w:hAnsi="Calibri" w:cs="Calibri"/>
                <w:sz w:val="20"/>
              </w:rPr>
            </w:pPr>
            <w:r w:rsidRPr="00804329">
              <w:rPr>
                <w:rFonts w:ascii="Calibri" w:hAnsi="Calibri" w:cs="Calibri"/>
                <w:sz w:val="20"/>
              </w:rPr>
              <w:t>Directoire + conseil de surveillance</w:t>
            </w:r>
          </w:p>
        </w:tc>
      </w:tr>
      <w:tr w:rsidR="00873322" w:rsidRPr="00804329" w14:paraId="642E31E0" w14:textId="77777777" w:rsidTr="00804329">
        <w:tc>
          <w:tcPr>
            <w:tcW w:w="0" w:type="auto"/>
            <w:hideMark/>
          </w:tcPr>
          <w:p w14:paraId="1531EE85" w14:textId="77777777" w:rsidR="00873322" w:rsidRPr="00804329" w:rsidRDefault="00873322" w:rsidP="00804329">
            <w:pPr>
              <w:jc w:val="left"/>
              <w:rPr>
                <w:rFonts w:ascii="Calibri" w:hAnsi="Calibri" w:cs="Calibri"/>
                <w:sz w:val="20"/>
              </w:rPr>
            </w:pPr>
            <w:r w:rsidRPr="00804329">
              <w:rPr>
                <w:rFonts w:ascii="Calibri" w:hAnsi="Calibri" w:cs="Calibri"/>
                <w:sz w:val="20"/>
              </w:rPr>
              <w:t>Directoire</w:t>
            </w:r>
          </w:p>
        </w:tc>
        <w:tc>
          <w:tcPr>
            <w:tcW w:w="0" w:type="auto"/>
            <w:hideMark/>
          </w:tcPr>
          <w:p w14:paraId="37982E1F" w14:textId="77777777" w:rsidR="00873322" w:rsidRPr="00804329" w:rsidRDefault="00873322" w:rsidP="00804329">
            <w:pPr>
              <w:jc w:val="left"/>
              <w:rPr>
                <w:rFonts w:ascii="Calibri" w:hAnsi="Calibri" w:cs="Calibri"/>
                <w:sz w:val="20"/>
              </w:rPr>
            </w:pPr>
            <w:r w:rsidRPr="00804329">
              <w:rPr>
                <w:rFonts w:ascii="Calibri" w:hAnsi="Calibri" w:cs="Calibri"/>
                <w:sz w:val="20"/>
              </w:rPr>
              <w:t>5 membres maximum en principe</w:t>
            </w:r>
          </w:p>
        </w:tc>
      </w:tr>
      <w:tr w:rsidR="00873322" w:rsidRPr="00804329" w14:paraId="532D1C63" w14:textId="77777777" w:rsidTr="00804329">
        <w:tc>
          <w:tcPr>
            <w:tcW w:w="0" w:type="auto"/>
            <w:hideMark/>
          </w:tcPr>
          <w:p w14:paraId="5B3C5DAD" w14:textId="77777777" w:rsidR="00873322" w:rsidRPr="00804329" w:rsidRDefault="00873322" w:rsidP="00804329">
            <w:pPr>
              <w:jc w:val="left"/>
              <w:rPr>
                <w:rFonts w:ascii="Calibri" w:hAnsi="Calibri" w:cs="Calibri"/>
                <w:sz w:val="20"/>
              </w:rPr>
            </w:pPr>
            <w:r w:rsidRPr="00804329">
              <w:rPr>
                <w:rFonts w:ascii="Calibri" w:hAnsi="Calibri" w:cs="Calibri"/>
                <w:sz w:val="20"/>
              </w:rPr>
              <w:t>Conseil de surveillance</w:t>
            </w:r>
          </w:p>
        </w:tc>
        <w:tc>
          <w:tcPr>
            <w:tcW w:w="0" w:type="auto"/>
            <w:hideMark/>
          </w:tcPr>
          <w:p w14:paraId="35E2A6FE" w14:textId="77777777" w:rsidR="00873322" w:rsidRPr="00804329" w:rsidRDefault="00873322" w:rsidP="00804329">
            <w:pPr>
              <w:jc w:val="left"/>
              <w:rPr>
                <w:rFonts w:ascii="Calibri" w:hAnsi="Calibri" w:cs="Calibri"/>
                <w:sz w:val="20"/>
              </w:rPr>
            </w:pPr>
            <w:r w:rsidRPr="00804329">
              <w:rPr>
                <w:rFonts w:ascii="Calibri" w:hAnsi="Calibri" w:cs="Calibri"/>
                <w:sz w:val="20"/>
              </w:rPr>
              <w:t>3 à 18</w:t>
            </w:r>
          </w:p>
        </w:tc>
      </w:tr>
      <w:tr w:rsidR="00873322" w:rsidRPr="00804329" w14:paraId="21811125" w14:textId="77777777" w:rsidTr="00804329">
        <w:tc>
          <w:tcPr>
            <w:tcW w:w="0" w:type="auto"/>
            <w:hideMark/>
          </w:tcPr>
          <w:p w14:paraId="04A6F210" w14:textId="77777777" w:rsidR="00873322" w:rsidRPr="00804329" w:rsidRDefault="00873322" w:rsidP="00804329">
            <w:pPr>
              <w:jc w:val="left"/>
              <w:rPr>
                <w:rFonts w:ascii="Calibri" w:hAnsi="Calibri" w:cs="Calibri"/>
                <w:sz w:val="20"/>
              </w:rPr>
            </w:pPr>
            <w:r w:rsidRPr="00804329">
              <w:rPr>
                <w:rFonts w:ascii="Calibri" w:hAnsi="Calibri" w:cs="Calibri"/>
                <w:sz w:val="20"/>
              </w:rPr>
              <w:t>AGO quorum</w:t>
            </w:r>
          </w:p>
        </w:tc>
        <w:tc>
          <w:tcPr>
            <w:tcW w:w="0" w:type="auto"/>
            <w:hideMark/>
          </w:tcPr>
          <w:p w14:paraId="13A0F91A" w14:textId="5E0027BB" w:rsidR="00873322" w:rsidRPr="00804329" w:rsidRDefault="00873322" w:rsidP="00804329">
            <w:pPr>
              <w:jc w:val="left"/>
              <w:rPr>
                <w:rFonts w:ascii="Calibri" w:hAnsi="Calibri" w:cs="Calibri"/>
                <w:sz w:val="20"/>
              </w:rPr>
            </w:pPr>
            <w:r w:rsidRPr="00804329">
              <w:rPr>
                <w:rFonts w:ascii="Calibri" w:hAnsi="Calibri" w:cs="Calibri"/>
                <w:sz w:val="20"/>
              </w:rPr>
              <w:t>1/5 première convocation</w:t>
            </w:r>
            <w:r w:rsidR="00804329" w:rsidRPr="00804329">
              <w:rPr>
                <w:rFonts w:ascii="Calibri" w:hAnsi="Calibri" w:cs="Calibri"/>
                <w:sz w:val="20"/>
              </w:rPr>
              <w:t> ;</w:t>
            </w:r>
            <w:r w:rsidRPr="00804329">
              <w:rPr>
                <w:rFonts w:ascii="Calibri" w:hAnsi="Calibri" w:cs="Calibri"/>
                <w:sz w:val="20"/>
              </w:rPr>
              <w:t xml:space="preserve"> aucun deuxième</w:t>
            </w:r>
          </w:p>
        </w:tc>
      </w:tr>
      <w:tr w:rsidR="00873322" w:rsidRPr="00804329" w14:paraId="67E859ED" w14:textId="77777777" w:rsidTr="00804329">
        <w:tc>
          <w:tcPr>
            <w:tcW w:w="0" w:type="auto"/>
            <w:hideMark/>
          </w:tcPr>
          <w:p w14:paraId="6F7B82D8" w14:textId="77777777" w:rsidR="00873322" w:rsidRPr="00804329" w:rsidRDefault="00873322" w:rsidP="00804329">
            <w:pPr>
              <w:jc w:val="left"/>
              <w:rPr>
                <w:rFonts w:ascii="Calibri" w:hAnsi="Calibri" w:cs="Calibri"/>
                <w:sz w:val="20"/>
              </w:rPr>
            </w:pPr>
            <w:r w:rsidRPr="00804329">
              <w:rPr>
                <w:rFonts w:ascii="Calibri" w:hAnsi="Calibri" w:cs="Calibri"/>
                <w:sz w:val="20"/>
              </w:rPr>
              <w:t>AGO majorité</w:t>
            </w:r>
          </w:p>
        </w:tc>
        <w:tc>
          <w:tcPr>
            <w:tcW w:w="0" w:type="auto"/>
            <w:hideMark/>
          </w:tcPr>
          <w:p w14:paraId="70578077" w14:textId="77777777" w:rsidR="00873322" w:rsidRPr="00804329" w:rsidRDefault="00873322" w:rsidP="00804329">
            <w:pPr>
              <w:jc w:val="left"/>
              <w:rPr>
                <w:rFonts w:ascii="Calibri" w:hAnsi="Calibri" w:cs="Calibri"/>
                <w:sz w:val="20"/>
              </w:rPr>
            </w:pPr>
            <w:r w:rsidRPr="00804329">
              <w:rPr>
                <w:rFonts w:ascii="Calibri" w:hAnsi="Calibri" w:cs="Calibri"/>
                <w:sz w:val="20"/>
              </w:rPr>
              <w:t>Majorité des voix exprimées</w:t>
            </w:r>
          </w:p>
        </w:tc>
      </w:tr>
      <w:tr w:rsidR="00873322" w:rsidRPr="00804329" w14:paraId="331BD4D3" w14:textId="77777777" w:rsidTr="00804329">
        <w:tc>
          <w:tcPr>
            <w:tcW w:w="0" w:type="auto"/>
            <w:hideMark/>
          </w:tcPr>
          <w:p w14:paraId="57CECD4F" w14:textId="77777777" w:rsidR="00873322" w:rsidRPr="00804329" w:rsidRDefault="00873322" w:rsidP="00804329">
            <w:pPr>
              <w:jc w:val="left"/>
              <w:rPr>
                <w:rFonts w:ascii="Calibri" w:hAnsi="Calibri" w:cs="Calibri"/>
                <w:sz w:val="20"/>
              </w:rPr>
            </w:pPr>
            <w:r w:rsidRPr="00804329">
              <w:rPr>
                <w:rFonts w:ascii="Calibri" w:hAnsi="Calibri" w:cs="Calibri"/>
                <w:sz w:val="20"/>
              </w:rPr>
              <w:t>AGE quorum</w:t>
            </w:r>
          </w:p>
        </w:tc>
        <w:tc>
          <w:tcPr>
            <w:tcW w:w="0" w:type="auto"/>
            <w:hideMark/>
          </w:tcPr>
          <w:p w14:paraId="33A74556" w14:textId="77777777" w:rsidR="00873322" w:rsidRPr="00804329" w:rsidRDefault="00873322" w:rsidP="00804329">
            <w:pPr>
              <w:jc w:val="left"/>
              <w:rPr>
                <w:rFonts w:ascii="Calibri" w:hAnsi="Calibri" w:cs="Calibri"/>
                <w:sz w:val="20"/>
              </w:rPr>
            </w:pPr>
            <w:r w:rsidRPr="00804329">
              <w:rPr>
                <w:rFonts w:ascii="Calibri" w:hAnsi="Calibri" w:cs="Calibri"/>
                <w:sz w:val="20"/>
              </w:rPr>
              <w:t>1/4 puis 1/5</w:t>
            </w:r>
          </w:p>
        </w:tc>
      </w:tr>
      <w:tr w:rsidR="00873322" w:rsidRPr="00804329" w14:paraId="0EDBDC43" w14:textId="77777777" w:rsidTr="00804329">
        <w:tc>
          <w:tcPr>
            <w:tcW w:w="0" w:type="auto"/>
            <w:hideMark/>
          </w:tcPr>
          <w:p w14:paraId="4DC081A9" w14:textId="77777777" w:rsidR="00873322" w:rsidRPr="00804329" w:rsidRDefault="00873322" w:rsidP="00804329">
            <w:pPr>
              <w:jc w:val="left"/>
              <w:rPr>
                <w:rFonts w:ascii="Calibri" w:hAnsi="Calibri" w:cs="Calibri"/>
                <w:sz w:val="20"/>
              </w:rPr>
            </w:pPr>
            <w:r w:rsidRPr="00804329">
              <w:rPr>
                <w:rFonts w:ascii="Calibri" w:hAnsi="Calibri" w:cs="Calibri"/>
                <w:sz w:val="20"/>
              </w:rPr>
              <w:t>AGE majorité</w:t>
            </w:r>
          </w:p>
        </w:tc>
        <w:tc>
          <w:tcPr>
            <w:tcW w:w="0" w:type="auto"/>
            <w:hideMark/>
          </w:tcPr>
          <w:p w14:paraId="6D3B1685" w14:textId="77777777" w:rsidR="00873322" w:rsidRPr="00804329" w:rsidRDefault="00873322" w:rsidP="00804329">
            <w:pPr>
              <w:jc w:val="left"/>
              <w:rPr>
                <w:rFonts w:ascii="Calibri" w:hAnsi="Calibri" w:cs="Calibri"/>
                <w:sz w:val="20"/>
              </w:rPr>
            </w:pPr>
            <w:r w:rsidRPr="00804329">
              <w:rPr>
                <w:rFonts w:ascii="Calibri" w:hAnsi="Calibri" w:cs="Calibri"/>
                <w:sz w:val="20"/>
              </w:rPr>
              <w:t>2/3 des voix exprimées</w:t>
            </w:r>
          </w:p>
        </w:tc>
      </w:tr>
      <w:tr w:rsidR="00873322" w:rsidRPr="00804329" w14:paraId="2FBC99FB" w14:textId="77777777" w:rsidTr="00804329">
        <w:tc>
          <w:tcPr>
            <w:tcW w:w="0" w:type="auto"/>
            <w:hideMark/>
          </w:tcPr>
          <w:p w14:paraId="239DB834" w14:textId="77777777" w:rsidR="00873322" w:rsidRPr="00804329" w:rsidRDefault="00873322" w:rsidP="00804329">
            <w:pPr>
              <w:jc w:val="left"/>
              <w:rPr>
                <w:rFonts w:ascii="Calibri" w:hAnsi="Calibri" w:cs="Calibri"/>
                <w:sz w:val="20"/>
              </w:rPr>
            </w:pPr>
            <w:r w:rsidRPr="00804329">
              <w:rPr>
                <w:rFonts w:ascii="Calibri" w:hAnsi="Calibri" w:cs="Calibri"/>
                <w:sz w:val="20"/>
              </w:rPr>
              <w:t>Actionnaires minoritaires</w:t>
            </w:r>
          </w:p>
        </w:tc>
        <w:tc>
          <w:tcPr>
            <w:tcW w:w="0" w:type="auto"/>
            <w:hideMark/>
          </w:tcPr>
          <w:p w14:paraId="74B06FC4" w14:textId="77777777" w:rsidR="00873322" w:rsidRPr="00804329" w:rsidRDefault="00873322" w:rsidP="00804329">
            <w:pPr>
              <w:jc w:val="left"/>
              <w:rPr>
                <w:rFonts w:ascii="Calibri" w:hAnsi="Calibri" w:cs="Calibri"/>
                <w:sz w:val="20"/>
              </w:rPr>
            </w:pPr>
            <w:r w:rsidRPr="00804329">
              <w:rPr>
                <w:rFonts w:ascii="Calibri" w:hAnsi="Calibri" w:cs="Calibri"/>
                <w:sz w:val="20"/>
              </w:rPr>
              <w:t>Information, questions, alerte, expertise, résolutions selon conditions</w:t>
            </w:r>
          </w:p>
        </w:tc>
      </w:tr>
      <w:tr w:rsidR="00873322" w:rsidRPr="00804329" w14:paraId="570E3F6B" w14:textId="77777777" w:rsidTr="00804329">
        <w:tc>
          <w:tcPr>
            <w:tcW w:w="0" w:type="auto"/>
            <w:hideMark/>
          </w:tcPr>
          <w:p w14:paraId="716BFBB0" w14:textId="77777777" w:rsidR="00873322" w:rsidRPr="00804329" w:rsidRDefault="00873322" w:rsidP="00804329">
            <w:pPr>
              <w:jc w:val="left"/>
              <w:rPr>
                <w:rFonts w:ascii="Calibri" w:hAnsi="Calibri" w:cs="Calibri"/>
                <w:sz w:val="20"/>
              </w:rPr>
            </w:pPr>
            <w:r w:rsidRPr="00804329">
              <w:rPr>
                <w:rFonts w:ascii="Calibri" w:hAnsi="Calibri" w:cs="Calibri"/>
                <w:sz w:val="20"/>
              </w:rPr>
              <w:t>Conventions réglementées</w:t>
            </w:r>
          </w:p>
        </w:tc>
        <w:tc>
          <w:tcPr>
            <w:tcW w:w="0" w:type="auto"/>
            <w:hideMark/>
          </w:tcPr>
          <w:p w14:paraId="56A3700B" w14:textId="77777777" w:rsidR="00873322" w:rsidRPr="00804329" w:rsidRDefault="00873322" w:rsidP="00804329">
            <w:pPr>
              <w:jc w:val="left"/>
              <w:rPr>
                <w:rFonts w:ascii="Calibri" w:hAnsi="Calibri" w:cs="Calibri"/>
                <w:sz w:val="20"/>
              </w:rPr>
            </w:pPr>
            <w:r w:rsidRPr="00804329">
              <w:rPr>
                <w:rFonts w:ascii="Calibri" w:hAnsi="Calibri" w:cs="Calibri"/>
                <w:sz w:val="20"/>
              </w:rPr>
              <w:t>Autorisation + contrôle + approbation</w:t>
            </w:r>
          </w:p>
        </w:tc>
      </w:tr>
      <w:tr w:rsidR="00873322" w:rsidRPr="00804329" w14:paraId="423684F5" w14:textId="77777777" w:rsidTr="00804329">
        <w:tc>
          <w:tcPr>
            <w:tcW w:w="0" w:type="auto"/>
            <w:hideMark/>
          </w:tcPr>
          <w:p w14:paraId="58A3DB83" w14:textId="77777777" w:rsidR="00873322" w:rsidRPr="00804329" w:rsidRDefault="00873322" w:rsidP="00804329">
            <w:pPr>
              <w:jc w:val="left"/>
              <w:rPr>
                <w:rFonts w:ascii="Calibri" w:hAnsi="Calibri" w:cs="Calibri"/>
                <w:sz w:val="20"/>
              </w:rPr>
            </w:pPr>
            <w:r w:rsidRPr="00804329">
              <w:rPr>
                <w:rFonts w:ascii="Calibri" w:hAnsi="Calibri" w:cs="Calibri"/>
                <w:sz w:val="20"/>
              </w:rPr>
              <w:t>Nullités</w:t>
            </w:r>
          </w:p>
        </w:tc>
        <w:tc>
          <w:tcPr>
            <w:tcW w:w="0" w:type="auto"/>
            <w:hideMark/>
          </w:tcPr>
          <w:p w14:paraId="21292328" w14:textId="77777777" w:rsidR="00873322" w:rsidRPr="00804329" w:rsidRDefault="00873322" w:rsidP="00804329">
            <w:pPr>
              <w:jc w:val="left"/>
              <w:rPr>
                <w:rFonts w:ascii="Calibri" w:hAnsi="Calibri" w:cs="Calibri"/>
                <w:sz w:val="20"/>
              </w:rPr>
            </w:pPr>
            <w:r w:rsidRPr="00804329">
              <w:rPr>
                <w:rFonts w:ascii="Calibri" w:hAnsi="Calibri" w:cs="Calibri"/>
                <w:sz w:val="20"/>
              </w:rPr>
              <w:t>Nouveau régime depuis 01/10/2025</w:t>
            </w:r>
          </w:p>
        </w:tc>
      </w:tr>
    </w:tbl>
    <w:p w14:paraId="40977329" w14:textId="77777777" w:rsidR="00873322" w:rsidRPr="00873322" w:rsidRDefault="00000000" w:rsidP="00804329">
      <w:pPr>
        <w:spacing w:after="0" w:line="240" w:lineRule="auto"/>
      </w:pPr>
      <w:r>
        <w:pict w14:anchorId="0309EE10">
          <v:rect id="_x0000_i1097" style="width:0;height:1.5pt" o:hralign="center" o:hrstd="t" o:hr="t" fillcolor="#a0a0a0" stroked="f"/>
        </w:pict>
      </w:r>
    </w:p>
    <w:p w14:paraId="0D29C2AA" w14:textId="77777777" w:rsidR="00873322" w:rsidRPr="00873322" w:rsidRDefault="00873322" w:rsidP="00804329">
      <w:pPr>
        <w:pStyle w:val="Titre1"/>
      </w:pPr>
      <w:r w:rsidRPr="00873322">
        <w:t>73. Points essentiels</w:t>
      </w:r>
    </w:p>
    <w:p w14:paraId="161DB446" w14:textId="77777777" w:rsidR="00873322" w:rsidRPr="00873322" w:rsidRDefault="00873322" w:rsidP="00804329">
      <w:pPr>
        <w:numPr>
          <w:ilvl w:val="0"/>
          <w:numId w:val="56"/>
        </w:numPr>
        <w:spacing w:after="0" w:line="240" w:lineRule="auto"/>
      </w:pPr>
      <w:r w:rsidRPr="00873322">
        <w:t xml:space="preserve">La SA est une </w:t>
      </w:r>
      <w:r w:rsidRPr="00873322">
        <w:rPr>
          <w:b/>
          <w:bCs/>
        </w:rPr>
        <w:t>société commerciale par actions</w:t>
      </w:r>
      <w:r w:rsidRPr="00873322">
        <w:t>.</w:t>
      </w:r>
    </w:p>
    <w:p w14:paraId="0C99A3F8" w14:textId="77777777" w:rsidR="00873322" w:rsidRPr="00873322" w:rsidRDefault="00873322" w:rsidP="00804329">
      <w:pPr>
        <w:numPr>
          <w:ilvl w:val="0"/>
          <w:numId w:val="56"/>
        </w:numPr>
        <w:spacing w:after="0" w:line="240" w:lineRule="auto"/>
      </w:pPr>
      <w:r w:rsidRPr="00873322">
        <w:t xml:space="preserve">Elle doit comporter au moins </w:t>
      </w:r>
      <w:r w:rsidRPr="00873322">
        <w:rPr>
          <w:b/>
          <w:bCs/>
        </w:rPr>
        <w:t>deux actionnaires</w:t>
      </w:r>
      <w:r w:rsidRPr="00873322">
        <w:t>.</w:t>
      </w:r>
    </w:p>
    <w:p w14:paraId="7D341FF5" w14:textId="77777777" w:rsidR="00873322" w:rsidRPr="00873322" w:rsidRDefault="00873322" w:rsidP="00804329">
      <w:pPr>
        <w:numPr>
          <w:ilvl w:val="0"/>
          <w:numId w:val="56"/>
        </w:numPr>
        <w:spacing w:after="0" w:line="240" w:lineRule="auto"/>
      </w:pPr>
      <w:r w:rsidRPr="00873322">
        <w:t>Les actionnaires ne supportent en principe les pertes qu’à concurrence de leurs apports.</w:t>
      </w:r>
    </w:p>
    <w:p w14:paraId="53BAE30D" w14:textId="383F3477" w:rsidR="00873322" w:rsidRPr="00873322" w:rsidRDefault="00873322" w:rsidP="00804329">
      <w:pPr>
        <w:numPr>
          <w:ilvl w:val="0"/>
          <w:numId w:val="56"/>
        </w:numPr>
        <w:spacing w:after="0" w:line="240" w:lineRule="auto"/>
      </w:pPr>
      <w:r w:rsidRPr="00873322">
        <w:t xml:space="preserve">Le capital minimal est de </w:t>
      </w:r>
      <w:r w:rsidRPr="00873322">
        <w:rPr>
          <w:b/>
          <w:bCs/>
        </w:rPr>
        <w:t>37 000</w:t>
      </w:r>
      <w:r w:rsidR="00804329">
        <w:rPr>
          <w:b/>
          <w:bCs/>
        </w:rPr>
        <w:t> €</w:t>
      </w:r>
      <w:r w:rsidRPr="00873322">
        <w:t>.</w:t>
      </w:r>
    </w:p>
    <w:p w14:paraId="43A55D0A" w14:textId="77777777" w:rsidR="00873322" w:rsidRPr="00873322" w:rsidRDefault="00873322" w:rsidP="00804329">
      <w:pPr>
        <w:numPr>
          <w:ilvl w:val="0"/>
          <w:numId w:val="56"/>
        </w:numPr>
        <w:spacing w:after="0" w:line="240" w:lineRule="auto"/>
      </w:pPr>
      <w:r w:rsidRPr="00873322">
        <w:t>Le capital doit être intégralement souscrit.</w:t>
      </w:r>
    </w:p>
    <w:p w14:paraId="39EF1104" w14:textId="0F34D1BB" w:rsidR="00873322" w:rsidRPr="00873322" w:rsidRDefault="00873322" w:rsidP="00804329">
      <w:pPr>
        <w:numPr>
          <w:ilvl w:val="0"/>
          <w:numId w:val="56"/>
        </w:numPr>
        <w:spacing w:after="0" w:line="240" w:lineRule="auto"/>
      </w:pPr>
      <w:r w:rsidRPr="00873322">
        <w:t xml:space="preserve">Les actions de numéraire sont libérées d’au moins </w:t>
      </w:r>
      <w:r w:rsidRPr="00873322">
        <w:rPr>
          <w:b/>
          <w:bCs/>
        </w:rPr>
        <w:t>50</w:t>
      </w:r>
      <w:r w:rsidR="00804329">
        <w:rPr>
          <w:b/>
          <w:bCs/>
        </w:rPr>
        <w:t> %</w:t>
      </w:r>
      <w:r w:rsidRPr="00873322">
        <w:rPr>
          <w:b/>
          <w:bCs/>
        </w:rPr>
        <w:t xml:space="preserve"> à la constitution</w:t>
      </w:r>
      <w:r w:rsidRPr="00873322">
        <w:t>.</w:t>
      </w:r>
    </w:p>
    <w:p w14:paraId="236C8BC4" w14:textId="77777777" w:rsidR="00873322" w:rsidRPr="00873322" w:rsidRDefault="00873322" w:rsidP="00804329">
      <w:pPr>
        <w:numPr>
          <w:ilvl w:val="0"/>
          <w:numId w:val="56"/>
        </w:numPr>
        <w:spacing w:after="0" w:line="240" w:lineRule="auto"/>
      </w:pPr>
      <w:r w:rsidRPr="00873322">
        <w:t xml:space="preserve">Le solde doit être libéré dans un délai maximal de </w:t>
      </w:r>
      <w:r w:rsidRPr="00873322">
        <w:rPr>
          <w:b/>
          <w:bCs/>
        </w:rPr>
        <w:t>cinq ans</w:t>
      </w:r>
      <w:r w:rsidRPr="00873322">
        <w:t>.</w:t>
      </w:r>
    </w:p>
    <w:p w14:paraId="163A925B" w14:textId="77777777" w:rsidR="00873322" w:rsidRPr="00873322" w:rsidRDefault="00873322" w:rsidP="00804329">
      <w:pPr>
        <w:numPr>
          <w:ilvl w:val="0"/>
          <w:numId w:val="56"/>
        </w:numPr>
        <w:spacing w:after="0" w:line="240" w:lineRule="auto"/>
      </w:pPr>
      <w:r w:rsidRPr="00873322">
        <w:t>Les apports en nature sont intégralement libérés.</w:t>
      </w:r>
    </w:p>
    <w:p w14:paraId="600D70B8" w14:textId="77777777" w:rsidR="00873322" w:rsidRPr="00873322" w:rsidRDefault="00873322" w:rsidP="00804329">
      <w:pPr>
        <w:numPr>
          <w:ilvl w:val="0"/>
          <w:numId w:val="56"/>
        </w:numPr>
        <w:spacing w:after="0" w:line="240" w:lineRule="auto"/>
      </w:pPr>
      <w:r w:rsidRPr="00873322">
        <w:t xml:space="preserve">Les </w:t>
      </w:r>
      <w:r w:rsidRPr="00873322">
        <w:rPr>
          <w:b/>
          <w:bCs/>
        </w:rPr>
        <w:t>apports en industrie sont interdits</w:t>
      </w:r>
      <w:r w:rsidRPr="00873322">
        <w:t>.</w:t>
      </w:r>
    </w:p>
    <w:p w14:paraId="7EAA1D81" w14:textId="0313CBB1" w:rsidR="00873322" w:rsidRPr="00873322" w:rsidRDefault="00873322" w:rsidP="00804329">
      <w:pPr>
        <w:numPr>
          <w:ilvl w:val="0"/>
          <w:numId w:val="56"/>
        </w:numPr>
        <w:spacing w:after="0" w:line="240" w:lineRule="auto"/>
      </w:pPr>
      <w:r w:rsidRPr="00873322">
        <w:t>La SA peut fonctionner selon deux systèmes</w:t>
      </w:r>
      <w:r w:rsidR="00804329">
        <w:t> :</w:t>
      </w:r>
      <w:r w:rsidRPr="00873322">
        <w:t xml:space="preserve"> </w:t>
      </w:r>
      <w:r w:rsidRPr="00873322">
        <w:rPr>
          <w:b/>
          <w:bCs/>
        </w:rPr>
        <w:t>conseil d’administration</w:t>
      </w:r>
      <w:r w:rsidRPr="00873322">
        <w:t xml:space="preserve"> ou </w:t>
      </w:r>
      <w:r w:rsidRPr="00873322">
        <w:rPr>
          <w:b/>
          <w:bCs/>
        </w:rPr>
        <w:t>directoire et conseil de surveillance</w:t>
      </w:r>
      <w:r w:rsidRPr="00873322">
        <w:t>.</w:t>
      </w:r>
    </w:p>
    <w:p w14:paraId="5F3AD5D2" w14:textId="77777777" w:rsidR="00873322" w:rsidRPr="00873322" w:rsidRDefault="00873322" w:rsidP="00804329">
      <w:pPr>
        <w:numPr>
          <w:ilvl w:val="0"/>
          <w:numId w:val="56"/>
        </w:numPr>
        <w:spacing w:after="0" w:line="240" w:lineRule="auto"/>
      </w:pPr>
      <w:r w:rsidRPr="00873322">
        <w:t xml:space="preserve">Le conseil d’administration comprend de </w:t>
      </w:r>
      <w:r w:rsidRPr="00873322">
        <w:rPr>
          <w:b/>
          <w:bCs/>
        </w:rPr>
        <w:t>3 à 18 administrateurs</w:t>
      </w:r>
      <w:r w:rsidRPr="00873322">
        <w:t>.</w:t>
      </w:r>
    </w:p>
    <w:p w14:paraId="6F29D225" w14:textId="77777777" w:rsidR="00873322" w:rsidRPr="00873322" w:rsidRDefault="00873322" w:rsidP="00804329">
      <w:pPr>
        <w:numPr>
          <w:ilvl w:val="0"/>
          <w:numId w:val="56"/>
        </w:numPr>
        <w:spacing w:after="0" w:line="240" w:lineRule="auto"/>
      </w:pPr>
      <w:r w:rsidRPr="00873322">
        <w:t xml:space="preserve">Le mandat d’un administrateur ne peut excéder </w:t>
      </w:r>
      <w:r w:rsidRPr="00873322">
        <w:rPr>
          <w:b/>
          <w:bCs/>
        </w:rPr>
        <w:t>six ans</w:t>
      </w:r>
      <w:r w:rsidRPr="00873322">
        <w:t>.</w:t>
      </w:r>
    </w:p>
    <w:p w14:paraId="326FD51F" w14:textId="77777777" w:rsidR="00873322" w:rsidRPr="00873322" w:rsidRDefault="00873322" w:rsidP="00804329">
      <w:pPr>
        <w:numPr>
          <w:ilvl w:val="0"/>
          <w:numId w:val="56"/>
        </w:numPr>
        <w:spacing w:after="0" w:line="240" w:lineRule="auto"/>
      </w:pPr>
      <w:r w:rsidRPr="00873322">
        <w:t>Le conseil détermine les orientations de la société et contrôle leur mise en œuvre.</w:t>
      </w:r>
    </w:p>
    <w:p w14:paraId="074FCD86" w14:textId="77777777" w:rsidR="00873322" w:rsidRPr="00873322" w:rsidRDefault="00873322" w:rsidP="00804329">
      <w:pPr>
        <w:numPr>
          <w:ilvl w:val="0"/>
          <w:numId w:val="56"/>
        </w:numPr>
        <w:spacing w:after="0" w:line="240" w:lineRule="auto"/>
      </w:pPr>
      <w:r w:rsidRPr="00873322">
        <w:t xml:space="preserve">Le président du conseil doit être une </w:t>
      </w:r>
      <w:r w:rsidRPr="00873322">
        <w:rPr>
          <w:b/>
          <w:bCs/>
        </w:rPr>
        <w:t>personne physique</w:t>
      </w:r>
      <w:r w:rsidRPr="00873322">
        <w:t>.</w:t>
      </w:r>
    </w:p>
    <w:p w14:paraId="1B8C3731" w14:textId="77777777" w:rsidR="00873322" w:rsidRPr="00873322" w:rsidRDefault="00873322" w:rsidP="00804329">
      <w:pPr>
        <w:numPr>
          <w:ilvl w:val="0"/>
          <w:numId w:val="56"/>
        </w:numPr>
        <w:spacing w:after="0" w:line="240" w:lineRule="auto"/>
      </w:pPr>
      <w:r w:rsidRPr="00873322">
        <w:t>Le président organise les travaux du conseil.</w:t>
      </w:r>
    </w:p>
    <w:p w14:paraId="6D2E1E67" w14:textId="77777777" w:rsidR="00873322" w:rsidRPr="00873322" w:rsidRDefault="00873322" w:rsidP="00804329">
      <w:pPr>
        <w:numPr>
          <w:ilvl w:val="0"/>
          <w:numId w:val="56"/>
        </w:numPr>
        <w:spacing w:after="0" w:line="240" w:lineRule="auto"/>
      </w:pPr>
      <w:r w:rsidRPr="00873322">
        <w:t>Il est révocable à tout moment.</w:t>
      </w:r>
    </w:p>
    <w:p w14:paraId="1D5139D3" w14:textId="77777777" w:rsidR="00873322" w:rsidRPr="00873322" w:rsidRDefault="00873322" w:rsidP="00804329">
      <w:pPr>
        <w:numPr>
          <w:ilvl w:val="0"/>
          <w:numId w:val="56"/>
        </w:numPr>
        <w:spacing w:after="0" w:line="240" w:lineRule="auto"/>
      </w:pPr>
      <w:r w:rsidRPr="00873322">
        <w:t>La direction générale peut être assurée par le président ou par un DG distinct.</w:t>
      </w:r>
    </w:p>
    <w:p w14:paraId="5024166A" w14:textId="77777777" w:rsidR="00873322" w:rsidRPr="00873322" w:rsidRDefault="00873322" w:rsidP="00804329">
      <w:pPr>
        <w:numPr>
          <w:ilvl w:val="0"/>
          <w:numId w:val="56"/>
        </w:numPr>
        <w:spacing w:after="0" w:line="240" w:lineRule="auto"/>
      </w:pPr>
      <w:r w:rsidRPr="00873322">
        <w:t xml:space="preserve">Le cumul président + DG forme le </w:t>
      </w:r>
      <w:r w:rsidRPr="00873322">
        <w:rPr>
          <w:b/>
          <w:bCs/>
        </w:rPr>
        <w:t>PDG</w:t>
      </w:r>
      <w:r w:rsidRPr="00873322">
        <w:t>.</w:t>
      </w:r>
    </w:p>
    <w:p w14:paraId="137CB448" w14:textId="77777777" w:rsidR="00873322" w:rsidRPr="00873322" w:rsidRDefault="00873322" w:rsidP="00804329">
      <w:pPr>
        <w:numPr>
          <w:ilvl w:val="0"/>
          <w:numId w:val="56"/>
        </w:numPr>
        <w:spacing w:after="0" w:line="240" w:lineRule="auto"/>
      </w:pPr>
      <w:r w:rsidRPr="00873322">
        <w:t>Le DG dispose de pouvoirs très étendus de représentation.</w:t>
      </w:r>
    </w:p>
    <w:p w14:paraId="321CE47B" w14:textId="77777777" w:rsidR="00873322" w:rsidRPr="00873322" w:rsidRDefault="00873322" w:rsidP="00804329">
      <w:pPr>
        <w:numPr>
          <w:ilvl w:val="0"/>
          <w:numId w:val="56"/>
        </w:numPr>
        <w:spacing w:after="0" w:line="240" w:lineRule="auto"/>
      </w:pPr>
      <w:r w:rsidRPr="00873322">
        <w:t>Les limitations internes de pouvoirs ne signifient pas nécessairement que l’acte est inopposable au tiers.</w:t>
      </w:r>
    </w:p>
    <w:p w14:paraId="1976109D" w14:textId="77777777" w:rsidR="00873322" w:rsidRPr="00873322" w:rsidRDefault="00873322" w:rsidP="00804329">
      <w:pPr>
        <w:numPr>
          <w:ilvl w:val="0"/>
          <w:numId w:val="56"/>
        </w:numPr>
        <w:spacing w:after="0" w:line="240" w:lineRule="auto"/>
      </w:pPr>
      <w:r w:rsidRPr="00873322">
        <w:t>Le DG dissocié peut obtenir des dommages-intérêts lorsque sa révocation intervient sans juste motif.</w:t>
      </w:r>
    </w:p>
    <w:p w14:paraId="616806EA" w14:textId="77777777" w:rsidR="00873322" w:rsidRPr="00873322" w:rsidRDefault="00873322" w:rsidP="00804329">
      <w:pPr>
        <w:numPr>
          <w:ilvl w:val="0"/>
          <w:numId w:val="56"/>
        </w:numPr>
        <w:spacing w:after="0" w:line="240" w:lineRule="auto"/>
      </w:pPr>
      <w:r w:rsidRPr="00873322">
        <w:t xml:space="preserve">Une personne physique ne peut en principe exercer plus de </w:t>
      </w:r>
      <w:r w:rsidRPr="00873322">
        <w:rPr>
          <w:b/>
          <w:bCs/>
        </w:rPr>
        <w:t>cinq mandats d’administrateur</w:t>
      </w:r>
      <w:r w:rsidRPr="00873322">
        <w:t xml:space="preserve"> de SA françaises, sous réserve des exceptions légales.</w:t>
      </w:r>
    </w:p>
    <w:p w14:paraId="6EDE1B77" w14:textId="77777777" w:rsidR="00873322" w:rsidRPr="00873322" w:rsidRDefault="00873322" w:rsidP="00804329">
      <w:pPr>
        <w:numPr>
          <w:ilvl w:val="0"/>
          <w:numId w:val="56"/>
        </w:numPr>
        <w:spacing w:after="0" w:line="240" w:lineRule="auto"/>
      </w:pPr>
      <w:r w:rsidRPr="00873322">
        <w:t>Le cumul des mandats de DG est également limité.</w:t>
      </w:r>
    </w:p>
    <w:p w14:paraId="59D0A9FA" w14:textId="77777777" w:rsidR="00873322" w:rsidRPr="00873322" w:rsidRDefault="00873322" w:rsidP="00804329">
      <w:pPr>
        <w:numPr>
          <w:ilvl w:val="0"/>
          <w:numId w:val="56"/>
        </w:numPr>
        <w:spacing w:after="0" w:line="240" w:lineRule="auto"/>
      </w:pPr>
      <w:r w:rsidRPr="00873322">
        <w:t xml:space="preserve">Dans le système dualiste, le </w:t>
      </w:r>
      <w:r w:rsidRPr="00873322">
        <w:rPr>
          <w:b/>
          <w:bCs/>
        </w:rPr>
        <w:t>directoire dirige</w:t>
      </w:r>
      <w:r w:rsidRPr="00873322">
        <w:t xml:space="preserve"> et le </w:t>
      </w:r>
      <w:r w:rsidRPr="00873322">
        <w:rPr>
          <w:b/>
          <w:bCs/>
        </w:rPr>
        <w:t>conseil de surveillance contrôle</w:t>
      </w:r>
      <w:r w:rsidRPr="00873322">
        <w:t>.</w:t>
      </w:r>
    </w:p>
    <w:p w14:paraId="3515BE80" w14:textId="77777777" w:rsidR="00873322" w:rsidRPr="00873322" w:rsidRDefault="00873322" w:rsidP="00804329">
      <w:pPr>
        <w:numPr>
          <w:ilvl w:val="0"/>
          <w:numId w:val="56"/>
        </w:numPr>
        <w:spacing w:after="0" w:line="240" w:lineRule="auto"/>
      </w:pPr>
      <w:r w:rsidRPr="00873322">
        <w:t>Le directoire comprend au maximum cinq membres en principe.</w:t>
      </w:r>
    </w:p>
    <w:p w14:paraId="1E3A16CF" w14:textId="77777777" w:rsidR="00873322" w:rsidRPr="00873322" w:rsidRDefault="00873322" w:rsidP="00804329">
      <w:pPr>
        <w:numPr>
          <w:ilvl w:val="0"/>
          <w:numId w:val="56"/>
        </w:numPr>
        <w:spacing w:after="0" w:line="240" w:lineRule="auto"/>
      </w:pPr>
      <w:r w:rsidRPr="00873322">
        <w:t>Le mandat du directoire dure de deux à six ans, quatre ans à défaut de clause statutaire.</w:t>
      </w:r>
    </w:p>
    <w:p w14:paraId="3589C2AA" w14:textId="77777777" w:rsidR="00873322" w:rsidRPr="00873322" w:rsidRDefault="00873322" w:rsidP="00804329">
      <w:pPr>
        <w:numPr>
          <w:ilvl w:val="0"/>
          <w:numId w:val="56"/>
        </w:numPr>
        <w:spacing w:after="0" w:line="240" w:lineRule="auto"/>
      </w:pPr>
      <w:r w:rsidRPr="00873322">
        <w:t>Le conseil de surveillance comprend de trois à dix-huit membres.</w:t>
      </w:r>
    </w:p>
    <w:p w14:paraId="00FDC7D5" w14:textId="77777777" w:rsidR="00873322" w:rsidRPr="00873322" w:rsidRDefault="00873322" w:rsidP="00804329">
      <w:pPr>
        <w:numPr>
          <w:ilvl w:val="0"/>
          <w:numId w:val="56"/>
        </w:numPr>
        <w:spacing w:after="0" w:line="240" w:lineRule="auto"/>
      </w:pPr>
      <w:r w:rsidRPr="00873322">
        <w:t>L’</w:t>
      </w:r>
      <w:r w:rsidRPr="00873322">
        <w:rPr>
          <w:b/>
          <w:bCs/>
        </w:rPr>
        <w:t>AGO</w:t>
      </w:r>
      <w:r w:rsidRPr="00873322">
        <w:t xml:space="preserve"> traite les décisions ordinaires.</w:t>
      </w:r>
    </w:p>
    <w:p w14:paraId="22E7E237" w14:textId="63F486DD" w:rsidR="00873322" w:rsidRPr="00873322" w:rsidRDefault="00873322" w:rsidP="00804329">
      <w:pPr>
        <w:numPr>
          <w:ilvl w:val="0"/>
          <w:numId w:val="56"/>
        </w:numPr>
        <w:spacing w:after="0" w:line="240" w:lineRule="auto"/>
      </w:pPr>
      <w:r w:rsidRPr="00873322">
        <w:t>Son quorum est de 20</w:t>
      </w:r>
      <w:r w:rsidR="00804329">
        <w:t> %</w:t>
      </w:r>
      <w:r w:rsidRPr="00873322">
        <w:t xml:space="preserve"> en première convocation et inexistant en deuxième.</w:t>
      </w:r>
    </w:p>
    <w:p w14:paraId="34DE156D" w14:textId="77777777" w:rsidR="00873322" w:rsidRPr="00873322" w:rsidRDefault="00873322" w:rsidP="00804329">
      <w:pPr>
        <w:numPr>
          <w:ilvl w:val="0"/>
          <w:numId w:val="56"/>
        </w:numPr>
        <w:spacing w:after="0" w:line="240" w:lineRule="auto"/>
      </w:pPr>
      <w:r w:rsidRPr="00873322">
        <w:t xml:space="preserve">L’AGO statue à la majorité des </w:t>
      </w:r>
      <w:r w:rsidRPr="00873322">
        <w:rPr>
          <w:b/>
          <w:bCs/>
        </w:rPr>
        <w:t>voix exprimées</w:t>
      </w:r>
      <w:r w:rsidRPr="00873322">
        <w:t>.</w:t>
      </w:r>
    </w:p>
    <w:p w14:paraId="46E8B37A" w14:textId="77777777" w:rsidR="00873322" w:rsidRPr="00873322" w:rsidRDefault="00873322" w:rsidP="00804329">
      <w:pPr>
        <w:numPr>
          <w:ilvl w:val="0"/>
          <w:numId w:val="56"/>
        </w:numPr>
        <w:spacing w:after="0" w:line="240" w:lineRule="auto"/>
      </w:pPr>
      <w:r w:rsidRPr="00873322">
        <w:t>L’</w:t>
      </w:r>
      <w:r w:rsidRPr="00873322">
        <w:rPr>
          <w:b/>
          <w:bCs/>
        </w:rPr>
        <w:t>AGE</w:t>
      </w:r>
      <w:r w:rsidRPr="00873322">
        <w:t xml:space="preserve"> modifie les statuts.</w:t>
      </w:r>
    </w:p>
    <w:p w14:paraId="683A2C57" w14:textId="6445770E" w:rsidR="00873322" w:rsidRPr="00873322" w:rsidRDefault="00873322" w:rsidP="00804329">
      <w:pPr>
        <w:numPr>
          <w:ilvl w:val="0"/>
          <w:numId w:val="56"/>
        </w:numPr>
        <w:spacing w:after="0" w:line="240" w:lineRule="auto"/>
      </w:pPr>
      <w:r w:rsidRPr="00873322">
        <w:t>Son quorum est de 25</w:t>
      </w:r>
      <w:r w:rsidR="00804329">
        <w:t> %</w:t>
      </w:r>
      <w:r w:rsidRPr="00873322">
        <w:t xml:space="preserve"> en première convocation puis 20</w:t>
      </w:r>
      <w:r w:rsidR="00804329">
        <w:t> %</w:t>
      </w:r>
      <w:r w:rsidRPr="00873322">
        <w:t xml:space="preserve"> en deuxième.</w:t>
      </w:r>
    </w:p>
    <w:p w14:paraId="1AC40609" w14:textId="77777777" w:rsidR="00873322" w:rsidRPr="00873322" w:rsidRDefault="00873322" w:rsidP="00804329">
      <w:pPr>
        <w:numPr>
          <w:ilvl w:val="0"/>
          <w:numId w:val="56"/>
        </w:numPr>
        <w:spacing w:after="0" w:line="240" w:lineRule="auto"/>
      </w:pPr>
      <w:r w:rsidRPr="00873322">
        <w:t xml:space="preserve">L’AGE statue à la majorité des </w:t>
      </w:r>
      <w:r w:rsidRPr="00873322">
        <w:rPr>
          <w:b/>
          <w:bCs/>
        </w:rPr>
        <w:t>deux tiers des voix exprimées</w:t>
      </w:r>
      <w:r w:rsidRPr="00873322">
        <w:t>.</w:t>
      </w:r>
    </w:p>
    <w:p w14:paraId="6D28477B" w14:textId="77777777" w:rsidR="00873322" w:rsidRPr="00873322" w:rsidRDefault="00873322" w:rsidP="00804329">
      <w:pPr>
        <w:numPr>
          <w:ilvl w:val="0"/>
          <w:numId w:val="56"/>
        </w:numPr>
        <w:spacing w:after="0" w:line="240" w:lineRule="auto"/>
      </w:pPr>
      <w:r w:rsidRPr="00873322">
        <w:t>Les abstentions ne sont pas intégrées aux voix exprimées pour ces majorités.</w:t>
      </w:r>
    </w:p>
    <w:p w14:paraId="3D4B2D13" w14:textId="77777777" w:rsidR="00873322" w:rsidRPr="00873322" w:rsidRDefault="00873322" w:rsidP="00804329">
      <w:pPr>
        <w:numPr>
          <w:ilvl w:val="0"/>
          <w:numId w:val="56"/>
        </w:numPr>
        <w:spacing w:after="0" w:line="240" w:lineRule="auto"/>
      </w:pPr>
      <w:r w:rsidRPr="00873322">
        <w:t>Les actionnaires disposent de droits politiques, financiers et patrimoniaux.</w:t>
      </w:r>
    </w:p>
    <w:p w14:paraId="080D0141" w14:textId="77777777" w:rsidR="00873322" w:rsidRPr="00873322" w:rsidRDefault="00873322" w:rsidP="00804329">
      <w:pPr>
        <w:numPr>
          <w:ilvl w:val="0"/>
          <w:numId w:val="56"/>
        </w:numPr>
        <w:spacing w:after="0" w:line="240" w:lineRule="auto"/>
      </w:pPr>
      <w:r w:rsidRPr="00873322">
        <w:t>Les minoritaires disposent notamment de mécanismes d’information, d’alerte et d’expertise de gestion.</w:t>
      </w:r>
    </w:p>
    <w:p w14:paraId="75F5DBCC" w14:textId="77777777" w:rsidR="00873322" w:rsidRPr="00873322" w:rsidRDefault="00873322" w:rsidP="00804329">
      <w:pPr>
        <w:numPr>
          <w:ilvl w:val="0"/>
          <w:numId w:val="56"/>
        </w:numPr>
        <w:spacing w:after="0" w:line="240" w:lineRule="auto"/>
      </w:pPr>
      <w:r w:rsidRPr="00873322">
        <w:t xml:space="preserve">Les actions sont des </w:t>
      </w:r>
      <w:r w:rsidRPr="00873322">
        <w:rPr>
          <w:b/>
          <w:bCs/>
        </w:rPr>
        <w:t>titres négociables</w:t>
      </w:r>
      <w:r w:rsidRPr="00873322">
        <w:t>, contrairement aux parts de SARL.</w:t>
      </w:r>
    </w:p>
    <w:p w14:paraId="73FE225C" w14:textId="77777777" w:rsidR="00873322" w:rsidRPr="00873322" w:rsidRDefault="00873322" w:rsidP="00804329">
      <w:pPr>
        <w:numPr>
          <w:ilvl w:val="0"/>
          <w:numId w:val="56"/>
        </w:numPr>
        <w:spacing w:after="0" w:line="240" w:lineRule="auto"/>
      </w:pPr>
      <w:r w:rsidRPr="00873322">
        <w:t>Les conventions réglementées doivent faire l’objet d’un contrôle spécifique.</w:t>
      </w:r>
    </w:p>
    <w:p w14:paraId="777909FF" w14:textId="77777777" w:rsidR="00873322" w:rsidRPr="00873322" w:rsidRDefault="00873322" w:rsidP="00804329">
      <w:pPr>
        <w:numPr>
          <w:ilvl w:val="0"/>
          <w:numId w:val="56"/>
        </w:numPr>
        <w:spacing w:after="0" w:line="240" w:lineRule="auto"/>
      </w:pPr>
      <w:r w:rsidRPr="00873322">
        <w:t>Une convention courante conclue à des conditions normales échappe à ce régime.</w:t>
      </w:r>
    </w:p>
    <w:p w14:paraId="79816F19" w14:textId="77777777" w:rsidR="00873322" w:rsidRPr="00873322" w:rsidRDefault="00873322" w:rsidP="00804329">
      <w:pPr>
        <w:numPr>
          <w:ilvl w:val="0"/>
          <w:numId w:val="56"/>
        </w:numPr>
        <w:spacing w:after="0" w:line="240" w:lineRule="auto"/>
      </w:pPr>
      <w:r w:rsidRPr="00873322">
        <w:t>Une convention interdite ne peut pas être régularisée par une simple autorisation.</w:t>
      </w:r>
    </w:p>
    <w:p w14:paraId="75900ED6" w14:textId="77777777" w:rsidR="00873322" w:rsidRPr="00873322" w:rsidRDefault="00873322" w:rsidP="00804329">
      <w:pPr>
        <w:numPr>
          <w:ilvl w:val="0"/>
          <w:numId w:val="56"/>
        </w:numPr>
        <w:spacing w:after="0" w:line="240" w:lineRule="auto"/>
      </w:pPr>
      <w:r w:rsidRPr="00873322">
        <w:t xml:space="preserve">Depuis le </w:t>
      </w:r>
      <w:r w:rsidRPr="00873322">
        <w:rPr>
          <w:b/>
          <w:bCs/>
        </w:rPr>
        <w:t>1er octobre 2025</w:t>
      </w:r>
      <w:r w:rsidRPr="00873322">
        <w:t>, le nouveau droit des nullités doit être appliqué aux décisions de SA.</w:t>
      </w:r>
    </w:p>
    <w:p w14:paraId="32961237" w14:textId="77777777" w:rsidR="00873322" w:rsidRPr="00873322" w:rsidRDefault="00873322" w:rsidP="00804329">
      <w:pPr>
        <w:numPr>
          <w:ilvl w:val="0"/>
          <w:numId w:val="56"/>
        </w:numPr>
        <w:spacing w:after="0" w:line="240" w:lineRule="auto"/>
      </w:pPr>
      <w:r w:rsidRPr="00873322">
        <w:t>Certaines irrégularités d’assemblée peuvent entraîner une nullité, mais celle-ci ne doit jamais être supposée automatiquement.</w:t>
      </w:r>
    </w:p>
    <w:p w14:paraId="4245A62A" w14:textId="77777777" w:rsidR="00873322" w:rsidRPr="00873322" w:rsidRDefault="00873322" w:rsidP="00804329">
      <w:pPr>
        <w:numPr>
          <w:ilvl w:val="0"/>
          <w:numId w:val="56"/>
        </w:numPr>
        <w:spacing w:after="0" w:line="240" w:lineRule="auto"/>
      </w:pPr>
      <w:r w:rsidRPr="00873322">
        <w:t xml:space="preserve">Une évolution déjà votée renforcera encore à compter de </w:t>
      </w:r>
      <w:r w:rsidRPr="00873322">
        <w:rPr>
          <w:b/>
          <w:bCs/>
        </w:rPr>
        <w:t>2027</w:t>
      </w:r>
      <w:r w:rsidRPr="00873322">
        <w:t xml:space="preserve"> certaines règles relatives à la représentation équilibrée des femmes et des hommes dans les organes des sociétés concernées. (</w:t>
      </w:r>
      <w:hyperlink r:id="rId79" w:tooltip="Ordonnance n° 2024-934 du 15 octobre ..." w:history="1">
        <w:r w:rsidRPr="00873322">
          <w:rPr>
            <w:rStyle w:val="Lienhypertexte"/>
          </w:rPr>
          <w:t>Légifrance</w:t>
        </w:r>
      </w:hyperlink>
      <w:r w:rsidRPr="00873322">
        <w:t>)</w:t>
      </w:r>
    </w:p>
    <w:p w14:paraId="05047F77" w14:textId="77777777" w:rsidR="00873322" w:rsidRPr="00873322" w:rsidRDefault="00000000" w:rsidP="00804329">
      <w:pPr>
        <w:spacing w:after="0" w:line="240" w:lineRule="auto"/>
      </w:pPr>
      <w:r>
        <w:pict w14:anchorId="2EFE8A0B">
          <v:rect id="_x0000_i1098" style="width:0;height:1.5pt" o:hralign="center" o:hrstd="t" o:hr="t" fillcolor="#a0a0a0" stroked="f"/>
        </w:pict>
      </w:r>
    </w:p>
    <w:p w14:paraId="189AA26B" w14:textId="77777777" w:rsidR="00873322" w:rsidRPr="00873322" w:rsidRDefault="00873322" w:rsidP="00804329">
      <w:pPr>
        <w:pStyle w:val="Titre1"/>
      </w:pPr>
      <w:r w:rsidRPr="00873322">
        <w:t>74. Droit applicable et évolutions</w:t>
      </w:r>
    </w:p>
    <w:p w14:paraId="7F55A075" w14:textId="77777777" w:rsidR="00873322" w:rsidRPr="00873322" w:rsidRDefault="00873322" w:rsidP="00804329">
      <w:pPr>
        <w:spacing w:after="0" w:line="240" w:lineRule="auto"/>
        <w:rPr>
          <w:b/>
          <w:bCs/>
        </w:rPr>
      </w:pPr>
      <w:r w:rsidRPr="00873322">
        <w:rPr>
          <w:b/>
          <w:bCs/>
        </w:rPr>
        <w:t>Droit applicable au 12 août 2026</w:t>
      </w:r>
    </w:p>
    <w:p w14:paraId="12F9B48C" w14:textId="77777777" w:rsidR="00873322" w:rsidRPr="00873322" w:rsidRDefault="00873322" w:rsidP="00804329">
      <w:pPr>
        <w:spacing w:after="0" w:line="240" w:lineRule="auto"/>
      </w:pPr>
      <w:r w:rsidRPr="00873322">
        <w:t xml:space="preserve">Le régime principal de la SA figure aux articles </w:t>
      </w:r>
      <w:r w:rsidRPr="00873322">
        <w:rPr>
          <w:b/>
          <w:bCs/>
        </w:rPr>
        <w:t>L. 225-1 à L. 225-270 du Code de commerce</w:t>
      </w:r>
      <w:r w:rsidRPr="00873322">
        <w:t>. La version Légifrance consultée est à jour au mois d’août 2026. (</w:t>
      </w:r>
      <w:hyperlink r:id="rId80" w:tooltip="Des sociétés anonymes. (Articles L225-1 à L225-270)" w:history="1">
        <w:r w:rsidRPr="00873322">
          <w:rPr>
            <w:rStyle w:val="Lienhypertexte"/>
          </w:rPr>
          <w:t>Légifrance</w:t>
        </w:r>
      </w:hyperlink>
      <w:r w:rsidRPr="00873322">
        <w:t>)</w:t>
      </w:r>
    </w:p>
    <w:p w14:paraId="10902512" w14:textId="77777777" w:rsidR="00873322" w:rsidRPr="00873322" w:rsidRDefault="00873322" w:rsidP="00804329">
      <w:pPr>
        <w:spacing w:after="0" w:line="240" w:lineRule="auto"/>
      </w:pPr>
      <w:r w:rsidRPr="00873322">
        <w:t xml:space="preserve">Les principales évolutions récentes à intégrer dans les supports concernent notamment la </w:t>
      </w:r>
      <w:r w:rsidRPr="00873322">
        <w:rPr>
          <w:b/>
          <w:bCs/>
        </w:rPr>
        <w:t>loi du 13 juin 2024</w:t>
      </w:r>
      <w:r w:rsidRPr="00873322">
        <w:t>, qui a modernisé plusieurs mécanismes de fonctionnement des conseils et du directoire, notamment les possibilités de consultation écrite et électronique et certaines règles de gouvernance. (</w:t>
      </w:r>
      <w:hyperlink r:id="rId81" w:tooltip="Sous-section 1 : Du conseil d'administration de la direction générale. (Articles L225-17 à L225-56) - Légifrance" w:history="1">
        <w:r w:rsidRPr="00873322">
          <w:rPr>
            <w:rStyle w:val="Lienhypertexte"/>
          </w:rPr>
          <w:t>Légifrance</w:t>
        </w:r>
      </w:hyperlink>
      <w:r w:rsidRPr="00873322">
        <w:t>)</w:t>
      </w:r>
    </w:p>
    <w:p w14:paraId="04EADE96" w14:textId="77777777" w:rsidR="00873322" w:rsidRPr="00873322" w:rsidRDefault="00873322" w:rsidP="00804329">
      <w:pPr>
        <w:spacing w:after="0" w:line="240" w:lineRule="auto"/>
      </w:pPr>
      <w:r w:rsidRPr="00873322">
        <w:t>La réforme des nullités issue de l’</w:t>
      </w:r>
      <w:r w:rsidRPr="00873322">
        <w:rPr>
          <w:b/>
          <w:bCs/>
        </w:rPr>
        <w:t>ordonnance n° 2025-229 du 12 mars 2025</w:t>
      </w:r>
      <w:r w:rsidRPr="00873322">
        <w:t xml:space="preserve"> est applicable depuis le </w:t>
      </w:r>
      <w:r w:rsidRPr="00873322">
        <w:rPr>
          <w:b/>
          <w:bCs/>
        </w:rPr>
        <w:t>1er octobre 2025</w:t>
      </w:r>
      <w:r w:rsidRPr="00873322">
        <w:t>. Elle a notamment modifié les règles relatives aux nullités des décisions sociales et plusieurs dispositions concernant les mandataires sociaux de la SA. (</w:t>
      </w:r>
      <w:hyperlink r:id="rId82" w:tooltip="Article L225-47 - Code de commerce" w:history="1">
        <w:r w:rsidRPr="00873322">
          <w:rPr>
            <w:rStyle w:val="Lienhypertexte"/>
          </w:rPr>
          <w:t>Légifrance</w:t>
        </w:r>
      </w:hyperlink>
      <w:r w:rsidRPr="00873322">
        <w:t>)</w:t>
      </w:r>
    </w:p>
    <w:p w14:paraId="4169D910" w14:textId="77777777" w:rsidR="00873322" w:rsidRPr="00873322" w:rsidRDefault="00873322" w:rsidP="00804329">
      <w:pPr>
        <w:spacing w:after="0" w:line="240" w:lineRule="auto"/>
        <w:rPr>
          <w:b/>
          <w:bCs/>
        </w:rPr>
      </w:pPr>
      <w:r w:rsidRPr="00873322">
        <w:rPr>
          <w:b/>
          <w:bCs/>
        </w:rPr>
        <w:t>Évolution déjà adoptée mais à venir</w:t>
      </w:r>
    </w:p>
    <w:p w14:paraId="14B919F9" w14:textId="77777777" w:rsidR="00873322" w:rsidRPr="00873322" w:rsidRDefault="00873322" w:rsidP="00804329">
      <w:pPr>
        <w:spacing w:after="0" w:line="240" w:lineRule="auto"/>
      </w:pPr>
      <w:r w:rsidRPr="00873322">
        <w:t>L’</w:t>
      </w:r>
      <w:r w:rsidRPr="00873322">
        <w:rPr>
          <w:b/>
          <w:bCs/>
        </w:rPr>
        <w:t>ordonnance n° 2024-934 du 15 octobre 2024</w:t>
      </w:r>
      <w:r w:rsidRPr="00873322">
        <w:t xml:space="preserve">, complétée par ses textes d’application, transpose la directive européenne sur l’équilibre entre les femmes et les hommes parmi les administrateurs de certaines sociétés et comporte plusieurs mesures relatives aux organes de SA. Une part substantielle des modifications s’appliquera à compter du </w:t>
      </w:r>
      <w:r w:rsidRPr="00873322">
        <w:rPr>
          <w:b/>
          <w:bCs/>
        </w:rPr>
        <w:t>1er janvier 2027</w:t>
      </w:r>
      <w:r w:rsidRPr="00873322">
        <w:t>, avec des entrées en application anticipées pour certaines sociétés visées par des seuils particuliers. (</w:t>
      </w:r>
      <w:hyperlink r:id="rId83" w:tooltip="Ordonnance n° 2024-934 du 15 octobre ..." w:history="1">
        <w:r w:rsidRPr="00873322">
          <w:rPr>
            <w:rStyle w:val="Lienhypertexte"/>
          </w:rPr>
          <w:t>Légifrance</w:t>
        </w:r>
      </w:hyperlink>
      <w:r w:rsidRPr="00873322">
        <w:t>)</w:t>
      </w:r>
    </w:p>
    <w:p w14:paraId="1C263329" w14:textId="472FDD22" w:rsidR="00873322" w:rsidRPr="00873322" w:rsidRDefault="00873322" w:rsidP="00804329">
      <w:pPr>
        <w:spacing w:after="0" w:line="240" w:lineRule="auto"/>
      </w:pPr>
      <w:r w:rsidRPr="00873322">
        <w:t>Il conviendra donc, pour les supports utilisés à compter de 2027, de vérifier particulièrement les articles relatifs</w:t>
      </w:r>
      <w:r w:rsidR="00804329">
        <w:t> :</w:t>
      </w:r>
    </w:p>
    <w:p w14:paraId="00856D3C" w14:textId="0DBF42D7" w:rsidR="00873322" w:rsidRPr="00873322" w:rsidRDefault="00873322" w:rsidP="00804329">
      <w:pPr>
        <w:numPr>
          <w:ilvl w:val="0"/>
          <w:numId w:val="57"/>
        </w:numPr>
        <w:spacing w:after="0" w:line="240" w:lineRule="auto"/>
      </w:pPr>
      <w:r w:rsidRPr="00873322">
        <w:t>à la composition des conseils</w:t>
      </w:r>
      <w:r w:rsidR="00804329">
        <w:t> ;</w:t>
      </w:r>
    </w:p>
    <w:p w14:paraId="19BC5943" w14:textId="605B4C66" w:rsidR="00873322" w:rsidRPr="00873322" w:rsidRDefault="00873322" w:rsidP="00804329">
      <w:pPr>
        <w:numPr>
          <w:ilvl w:val="0"/>
          <w:numId w:val="57"/>
        </w:numPr>
        <w:spacing w:after="0" w:line="240" w:lineRule="auto"/>
      </w:pPr>
      <w:r w:rsidRPr="00873322">
        <w:t>aux administrateurs représentant les salariés</w:t>
      </w:r>
      <w:r w:rsidR="00804329">
        <w:t> ;</w:t>
      </w:r>
    </w:p>
    <w:p w14:paraId="69B9173C" w14:textId="63D6AD84" w:rsidR="00873322" w:rsidRPr="00873322" w:rsidRDefault="00873322" w:rsidP="00804329">
      <w:pPr>
        <w:numPr>
          <w:ilvl w:val="0"/>
          <w:numId w:val="57"/>
        </w:numPr>
        <w:spacing w:after="0" w:line="240" w:lineRule="auto"/>
      </w:pPr>
      <w:r w:rsidRPr="00873322">
        <w:t>à la représentation équilibrée des femmes et des hommes</w:t>
      </w:r>
      <w:r w:rsidR="00804329">
        <w:t> ;</w:t>
      </w:r>
    </w:p>
    <w:p w14:paraId="7CBD5177" w14:textId="77777777" w:rsidR="00873322" w:rsidRPr="00873322" w:rsidRDefault="00873322" w:rsidP="00804329">
      <w:pPr>
        <w:numPr>
          <w:ilvl w:val="0"/>
          <w:numId w:val="57"/>
        </w:numPr>
        <w:spacing w:after="0" w:line="240" w:lineRule="auto"/>
      </w:pPr>
      <w:r w:rsidRPr="00873322">
        <w:t>aux sanctions correspondantes.</w:t>
      </w:r>
    </w:p>
    <w:p w14:paraId="05EB43B6" w14:textId="77777777" w:rsidR="00873322" w:rsidRPr="00873322" w:rsidRDefault="00000000" w:rsidP="00804329">
      <w:pPr>
        <w:spacing w:after="0" w:line="240" w:lineRule="auto"/>
      </w:pPr>
      <w:r>
        <w:pict w14:anchorId="7602A49B">
          <v:rect id="_x0000_i1099" style="width:0;height:1.5pt" o:hralign="center" o:hrstd="t" o:hr="t" fillcolor="#a0a0a0" stroked="f"/>
        </w:pict>
      </w:r>
    </w:p>
    <w:p w14:paraId="2D914BCD" w14:textId="77777777" w:rsidR="00873322" w:rsidRPr="00873322" w:rsidRDefault="00873322" w:rsidP="00804329">
      <w:pPr>
        <w:pStyle w:val="Titre1"/>
      </w:pPr>
      <w:r w:rsidRPr="00873322">
        <w:t>75. Sigles et mots-clés</w:t>
      </w:r>
    </w:p>
    <w:tbl>
      <w:tblPr>
        <w:tblStyle w:val="Grilledutableau"/>
        <w:tblW w:w="0" w:type="auto"/>
        <w:tblLook w:val="04A0" w:firstRow="1" w:lastRow="0" w:firstColumn="1" w:lastColumn="0" w:noHBand="0" w:noVBand="1"/>
      </w:tblPr>
      <w:tblGrid>
        <w:gridCol w:w="2276"/>
        <w:gridCol w:w="8172"/>
      </w:tblGrid>
      <w:tr w:rsidR="00873322" w:rsidRPr="00804329" w14:paraId="7B2E8197" w14:textId="77777777" w:rsidTr="00804329">
        <w:trPr>
          <w:tblHeader/>
        </w:trPr>
        <w:tc>
          <w:tcPr>
            <w:tcW w:w="0" w:type="auto"/>
            <w:hideMark/>
          </w:tcPr>
          <w:p w14:paraId="3A15B12B"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Sigle / notion</w:t>
            </w:r>
          </w:p>
        </w:tc>
        <w:tc>
          <w:tcPr>
            <w:tcW w:w="0" w:type="auto"/>
            <w:hideMark/>
          </w:tcPr>
          <w:p w14:paraId="6D3A9336" w14:textId="77777777" w:rsidR="00873322" w:rsidRPr="00804329" w:rsidRDefault="00873322" w:rsidP="00804329">
            <w:pPr>
              <w:jc w:val="left"/>
              <w:rPr>
                <w:rFonts w:ascii="Calibri" w:hAnsi="Calibri" w:cs="Calibri"/>
                <w:b/>
                <w:bCs/>
                <w:sz w:val="20"/>
              </w:rPr>
            </w:pPr>
            <w:r w:rsidRPr="00804329">
              <w:rPr>
                <w:rFonts w:ascii="Calibri" w:hAnsi="Calibri" w:cs="Calibri"/>
                <w:b/>
                <w:bCs/>
                <w:sz w:val="20"/>
              </w:rPr>
              <w:t>Signification</w:t>
            </w:r>
          </w:p>
        </w:tc>
      </w:tr>
      <w:tr w:rsidR="00873322" w:rsidRPr="00804329" w14:paraId="6A4A3D13" w14:textId="77777777" w:rsidTr="00804329">
        <w:tc>
          <w:tcPr>
            <w:tcW w:w="0" w:type="auto"/>
            <w:hideMark/>
          </w:tcPr>
          <w:p w14:paraId="422E6B2D" w14:textId="77777777" w:rsidR="00873322" w:rsidRPr="00804329" w:rsidRDefault="00873322" w:rsidP="00804329">
            <w:pPr>
              <w:jc w:val="left"/>
              <w:rPr>
                <w:rFonts w:ascii="Calibri" w:hAnsi="Calibri" w:cs="Calibri"/>
                <w:sz w:val="20"/>
              </w:rPr>
            </w:pPr>
            <w:r w:rsidRPr="00804329">
              <w:rPr>
                <w:rFonts w:ascii="Calibri" w:hAnsi="Calibri" w:cs="Calibri"/>
                <w:b/>
                <w:bCs/>
                <w:sz w:val="20"/>
              </w:rPr>
              <w:t>SA</w:t>
            </w:r>
          </w:p>
        </w:tc>
        <w:tc>
          <w:tcPr>
            <w:tcW w:w="0" w:type="auto"/>
            <w:hideMark/>
          </w:tcPr>
          <w:p w14:paraId="09D277CA" w14:textId="77777777" w:rsidR="00873322" w:rsidRPr="00804329" w:rsidRDefault="00873322" w:rsidP="00804329">
            <w:pPr>
              <w:jc w:val="left"/>
              <w:rPr>
                <w:rFonts w:ascii="Calibri" w:hAnsi="Calibri" w:cs="Calibri"/>
                <w:sz w:val="20"/>
              </w:rPr>
            </w:pPr>
            <w:r w:rsidRPr="00804329">
              <w:rPr>
                <w:rFonts w:ascii="Calibri" w:hAnsi="Calibri" w:cs="Calibri"/>
                <w:sz w:val="20"/>
              </w:rPr>
              <w:t>Société anonyme</w:t>
            </w:r>
          </w:p>
        </w:tc>
      </w:tr>
      <w:tr w:rsidR="00873322" w:rsidRPr="00804329" w14:paraId="0622A7D7" w14:textId="77777777" w:rsidTr="00804329">
        <w:tc>
          <w:tcPr>
            <w:tcW w:w="0" w:type="auto"/>
            <w:hideMark/>
          </w:tcPr>
          <w:p w14:paraId="3D15E0B0" w14:textId="77777777" w:rsidR="00873322" w:rsidRPr="00804329" w:rsidRDefault="00873322" w:rsidP="00804329">
            <w:pPr>
              <w:jc w:val="left"/>
              <w:rPr>
                <w:rFonts w:ascii="Calibri" w:hAnsi="Calibri" w:cs="Calibri"/>
                <w:sz w:val="20"/>
              </w:rPr>
            </w:pPr>
            <w:r w:rsidRPr="00804329">
              <w:rPr>
                <w:rFonts w:ascii="Calibri" w:hAnsi="Calibri" w:cs="Calibri"/>
                <w:b/>
                <w:bCs/>
                <w:sz w:val="20"/>
              </w:rPr>
              <w:t>Actionnaire</w:t>
            </w:r>
          </w:p>
        </w:tc>
        <w:tc>
          <w:tcPr>
            <w:tcW w:w="0" w:type="auto"/>
            <w:hideMark/>
          </w:tcPr>
          <w:p w14:paraId="0B59912A" w14:textId="77777777" w:rsidR="00873322" w:rsidRPr="00804329" w:rsidRDefault="00873322" w:rsidP="00804329">
            <w:pPr>
              <w:jc w:val="left"/>
              <w:rPr>
                <w:rFonts w:ascii="Calibri" w:hAnsi="Calibri" w:cs="Calibri"/>
                <w:sz w:val="20"/>
              </w:rPr>
            </w:pPr>
            <w:r w:rsidRPr="00804329">
              <w:rPr>
                <w:rFonts w:ascii="Calibri" w:hAnsi="Calibri" w:cs="Calibri"/>
                <w:sz w:val="20"/>
              </w:rPr>
              <w:t>Titulaire d’une ou plusieurs actions</w:t>
            </w:r>
          </w:p>
        </w:tc>
      </w:tr>
      <w:tr w:rsidR="00873322" w:rsidRPr="00804329" w14:paraId="3B792BCE" w14:textId="77777777" w:rsidTr="00804329">
        <w:tc>
          <w:tcPr>
            <w:tcW w:w="0" w:type="auto"/>
            <w:hideMark/>
          </w:tcPr>
          <w:p w14:paraId="7A8DA3B1" w14:textId="77777777" w:rsidR="00873322" w:rsidRPr="00804329" w:rsidRDefault="00873322" w:rsidP="00804329">
            <w:pPr>
              <w:jc w:val="left"/>
              <w:rPr>
                <w:rFonts w:ascii="Calibri" w:hAnsi="Calibri" w:cs="Calibri"/>
                <w:sz w:val="20"/>
              </w:rPr>
            </w:pPr>
            <w:r w:rsidRPr="00804329">
              <w:rPr>
                <w:rFonts w:ascii="Calibri" w:hAnsi="Calibri" w:cs="Calibri"/>
                <w:b/>
                <w:bCs/>
                <w:sz w:val="20"/>
              </w:rPr>
              <w:t>Action</w:t>
            </w:r>
          </w:p>
        </w:tc>
        <w:tc>
          <w:tcPr>
            <w:tcW w:w="0" w:type="auto"/>
            <w:hideMark/>
          </w:tcPr>
          <w:p w14:paraId="26CDAD2C" w14:textId="77777777" w:rsidR="00873322" w:rsidRPr="00804329" w:rsidRDefault="00873322" w:rsidP="00804329">
            <w:pPr>
              <w:jc w:val="left"/>
              <w:rPr>
                <w:rFonts w:ascii="Calibri" w:hAnsi="Calibri" w:cs="Calibri"/>
                <w:sz w:val="20"/>
              </w:rPr>
            </w:pPr>
            <w:r w:rsidRPr="00804329">
              <w:rPr>
                <w:rFonts w:ascii="Calibri" w:hAnsi="Calibri" w:cs="Calibri"/>
                <w:sz w:val="20"/>
              </w:rPr>
              <w:t>Titre représentatif d’une fraction du capital ou de droits sociaux</w:t>
            </w:r>
          </w:p>
        </w:tc>
      </w:tr>
      <w:tr w:rsidR="00873322" w:rsidRPr="00804329" w14:paraId="7C7FD5C6" w14:textId="77777777" w:rsidTr="00804329">
        <w:tc>
          <w:tcPr>
            <w:tcW w:w="0" w:type="auto"/>
            <w:hideMark/>
          </w:tcPr>
          <w:p w14:paraId="329247DE" w14:textId="77777777" w:rsidR="00873322" w:rsidRPr="00804329" w:rsidRDefault="00873322" w:rsidP="00804329">
            <w:pPr>
              <w:jc w:val="left"/>
              <w:rPr>
                <w:rFonts w:ascii="Calibri" w:hAnsi="Calibri" w:cs="Calibri"/>
                <w:sz w:val="20"/>
              </w:rPr>
            </w:pPr>
            <w:r w:rsidRPr="00804329">
              <w:rPr>
                <w:rFonts w:ascii="Calibri" w:hAnsi="Calibri" w:cs="Calibri"/>
                <w:b/>
                <w:bCs/>
                <w:sz w:val="20"/>
              </w:rPr>
              <w:t>CA</w:t>
            </w:r>
          </w:p>
        </w:tc>
        <w:tc>
          <w:tcPr>
            <w:tcW w:w="0" w:type="auto"/>
            <w:hideMark/>
          </w:tcPr>
          <w:p w14:paraId="30DBD4CF" w14:textId="77777777" w:rsidR="00873322" w:rsidRPr="00804329" w:rsidRDefault="00873322" w:rsidP="00804329">
            <w:pPr>
              <w:jc w:val="left"/>
              <w:rPr>
                <w:rFonts w:ascii="Calibri" w:hAnsi="Calibri" w:cs="Calibri"/>
                <w:sz w:val="20"/>
              </w:rPr>
            </w:pPr>
            <w:r w:rsidRPr="00804329">
              <w:rPr>
                <w:rFonts w:ascii="Calibri" w:hAnsi="Calibri" w:cs="Calibri"/>
                <w:sz w:val="20"/>
              </w:rPr>
              <w:t>Conseil d’administration</w:t>
            </w:r>
          </w:p>
        </w:tc>
      </w:tr>
      <w:tr w:rsidR="00873322" w:rsidRPr="00804329" w14:paraId="7F89E6C6" w14:textId="77777777" w:rsidTr="00804329">
        <w:tc>
          <w:tcPr>
            <w:tcW w:w="0" w:type="auto"/>
            <w:hideMark/>
          </w:tcPr>
          <w:p w14:paraId="4F38FF32" w14:textId="77777777" w:rsidR="00873322" w:rsidRPr="00804329" w:rsidRDefault="00873322" w:rsidP="00804329">
            <w:pPr>
              <w:jc w:val="left"/>
              <w:rPr>
                <w:rFonts w:ascii="Calibri" w:hAnsi="Calibri" w:cs="Calibri"/>
                <w:sz w:val="20"/>
              </w:rPr>
            </w:pPr>
            <w:r w:rsidRPr="00804329">
              <w:rPr>
                <w:rFonts w:ascii="Calibri" w:hAnsi="Calibri" w:cs="Calibri"/>
                <w:b/>
                <w:bCs/>
                <w:sz w:val="20"/>
              </w:rPr>
              <w:t>DG</w:t>
            </w:r>
          </w:p>
        </w:tc>
        <w:tc>
          <w:tcPr>
            <w:tcW w:w="0" w:type="auto"/>
            <w:hideMark/>
          </w:tcPr>
          <w:p w14:paraId="58A2FB27" w14:textId="77777777" w:rsidR="00873322" w:rsidRPr="00804329" w:rsidRDefault="00873322" w:rsidP="00804329">
            <w:pPr>
              <w:jc w:val="left"/>
              <w:rPr>
                <w:rFonts w:ascii="Calibri" w:hAnsi="Calibri" w:cs="Calibri"/>
                <w:sz w:val="20"/>
              </w:rPr>
            </w:pPr>
            <w:r w:rsidRPr="00804329">
              <w:rPr>
                <w:rFonts w:ascii="Calibri" w:hAnsi="Calibri" w:cs="Calibri"/>
                <w:sz w:val="20"/>
              </w:rPr>
              <w:t>Directeur général</w:t>
            </w:r>
          </w:p>
        </w:tc>
      </w:tr>
      <w:tr w:rsidR="00873322" w:rsidRPr="00804329" w14:paraId="16453020" w14:textId="77777777" w:rsidTr="00804329">
        <w:tc>
          <w:tcPr>
            <w:tcW w:w="0" w:type="auto"/>
            <w:hideMark/>
          </w:tcPr>
          <w:p w14:paraId="68673170" w14:textId="77777777" w:rsidR="00873322" w:rsidRPr="00804329" w:rsidRDefault="00873322" w:rsidP="00804329">
            <w:pPr>
              <w:jc w:val="left"/>
              <w:rPr>
                <w:rFonts w:ascii="Calibri" w:hAnsi="Calibri" w:cs="Calibri"/>
                <w:sz w:val="20"/>
              </w:rPr>
            </w:pPr>
            <w:r w:rsidRPr="00804329">
              <w:rPr>
                <w:rFonts w:ascii="Calibri" w:hAnsi="Calibri" w:cs="Calibri"/>
                <w:b/>
                <w:bCs/>
                <w:sz w:val="20"/>
              </w:rPr>
              <w:t>DGD</w:t>
            </w:r>
          </w:p>
        </w:tc>
        <w:tc>
          <w:tcPr>
            <w:tcW w:w="0" w:type="auto"/>
            <w:hideMark/>
          </w:tcPr>
          <w:p w14:paraId="59E08B19" w14:textId="77777777" w:rsidR="00873322" w:rsidRPr="00804329" w:rsidRDefault="00873322" w:rsidP="00804329">
            <w:pPr>
              <w:jc w:val="left"/>
              <w:rPr>
                <w:rFonts w:ascii="Calibri" w:hAnsi="Calibri" w:cs="Calibri"/>
                <w:sz w:val="20"/>
              </w:rPr>
            </w:pPr>
            <w:r w:rsidRPr="00804329">
              <w:rPr>
                <w:rFonts w:ascii="Calibri" w:hAnsi="Calibri" w:cs="Calibri"/>
                <w:sz w:val="20"/>
              </w:rPr>
              <w:t>Directeur général délégué</w:t>
            </w:r>
          </w:p>
        </w:tc>
      </w:tr>
      <w:tr w:rsidR="00873322" w:rsidRPr="00804329" w14:paraId="310444B4" w14:textId="77777777" w:rsidTr="00804329">
        <w:tc>
          <w:tcPr>
            <w:tcW w:w="0" w:type="auto"/>
            <w:hideMark/>
          </w:tcPr>
          <w:p w14:paraId="775400A2" w14:textId="77777777" w:rsidR="00873322" w:rsidRPr="00804329" w:rsidRDefault="00873322" w:rsidP="00804329">
            <w:pPr>
              <w:jc w:val="left"/>
              <w:rPr>
                <w:rFonts w:ascii="Calibri" w:hAnsi="Calibri" w:cs="Calibri"/>
                <w:sz w:val="20"/>
              </w:rPr>
            </w:pPr>
            <w:r w:rsidRPr="00804329">
              <w:rPr>
                <w:rFonts w:ascii="Calibri" w:hAnsi="Calibri" w:cs="Calibri"/>
                <w:b/>
                <w:bCs/>
                <w:sz w:val="20"/>
              </w:rPr>
              <w:t>PDG</w:t>
            </w:r>
          </w:p>
        </w:tc>
        <w:tc>
          <w:tcPr>
            <w:tcW w:w="0" w:type="auto"/>
            <w:hideMark/>
          </w:tcPr>
          <w:p w14:paraId="6CA92BDA" w14:textId="77777777" w:rsidR="00873322" w:rsidRPr="00804329" w:rsidRDefault="00873322" w:rsidP="00804329">
            <w:pPr>
              <w:jc w:val="left"/>
              <w:rPr>
                <w:rFonts w:ascii="Calibri" w:hAnsi="Calibri" w:cs="Calibri"/>
                <w:sz w:val="20"/>
              </w:rPr>
            </w:pPr>
            <w:r w:rsidRPr="00804329">
              <w:rPr>
                <w:rFonts w:ascii="Calibri" w:hAnsi="Calibri" w:cs="Calibri"/>
                <w:sz w:val="20"/>
              </w:rPr>
              <w:t>Président-directeur général</w:t>
            </w:r>
          </w:p>
        </w:tc>
      </w:tr>
      <w:tr w:rsidR="00873322" w:rsidRPr="00804329" w14:paraId="3312FA13" w14:textId="77777777" w:rsidTr="00804329">
        <w:tc>
          <w:tcPr>
            <w:tcW w:w="0" w:type="auto"/>
            <w:hideMark/>
          </w:tcPr>
          <w:p w14:paraId="0BCC86A2" w14:textId="77777777" w:rsidR="00873322" w:rsidRPr="00804329" w:rsidRDefault="00873322" w:rsidP="00804329">
            <w:pPr>
              <w:jc w:val="left"/>
              <w:rPr>
                <w:rFonts w:ascii="Calibri" w:hAnsi="Calibri" w:cs="Calibri"/>
                <w:sz w:val="20"/>
              </w:rPr>
            </w:pPr>
            <w:r w:rsidRPr="00804329">
              <w:rPr>
                <w:rFonts w:ascii="Calibri" w:hAnsi="Calibri" w:cs="Calibri"/>
                <w:b/>
                <w:bCs/>
                <w:sz w:val="20"/>
              </w:rPr>
              <w:t>Directoire</w:t>
            </w:r>
          </w:p>
        </w:tc>
        <w:tc>
          <w:tcPr>
            <w:tcW w:w="0" w:type="auto"/>
            <w:hideMark/>
          </w:tcPr>
          <w:p w14:paraId="4055B524" w14:textId="77777777" w:rsidR="00873322" w:rsidRPr="00804329" w:rsidRDefault="00873322" w:rsidP="00804329">
            <w:pPr>
              <w:jc w:val="left"/>
              <w:rPr>
                <w:rFonts w:ascii="Calibri" w:hAnsi="Calibri" w:cs="Calibri"/>
                <w:sz w:val="20"/>
              </w:rPr>
            </w:pPr>
            <w:r w:rsidRPr="00804329">
              <w:rPr>
                <w:rFonts w:ascii="Calibri" w:hAnsi="Calibri" w:cs="Calibri"/>
                <w:sz w:val="20"/>
              </w:rPr>
              <w:t>Organe de direction de la SA dualiste</w:t>
            </w:r>
          </w:p>
        </w:tc>
      </w:tr>
      <w:tr w:rsidR="00873322" w:rsidRPr="00804329" w14:paraId="1EEC6374" w14:textId="77777777" w:rsidTr="00804329">
        <w:tc>
          <w:tcPr>
            <w:tcW w:w="0" w:type="auto"/>
            <w:hideMark/>
          </w:tcPr>
          <w:p w14:paraId="7A107621" w14:textId="77777777" w:rsidR="00873322" w:rsidRPr="00804329" w:rsidRDefault="00873322" w:rsidP="00804329">
            <w:pPr>
              <w:jc w:val="left"/>
              <w:rPr>
                <w:rFonts w:ascii="Calibri" w:hAnsi="Calibri" w:cs="Calibri"/>
                <w:sz w:val="20"/>
              </w:rPr>
            </w:pPr>
            <w:r w:rsidRPr="00804329">
              <w:rPr>
                <w:rFonts w:ascii="Calibri" w:hAnsi="Calibri" w:cs="Calibri"/>
                <w:b/>
                <w:bCs/>
                <w:sz w:val="20"/>
              </w:rPr>
              <w:t>Conseil de surveillance</w:t>
            </w:r>
          </w:p>
        </w:tc>
        <w:tc>
          <w:tcPr>
            <w:tcW w:w="0" w:type="auto"/>
            <w:hideMark/>
          </w:tcPr>
          <w:p w14:paraId="6490B7E9" w14:textId="77777777" w:rsidR="00873322" w:rsidRPr="00804329" w:rsidRDefault="00873322" w:rsidP="00804329">
            <w:pPr>
              <w:jc w:val="left"/>
              <w:rPr>
                <w:rFonts w:ascii="Calibri" w:hAnsi="Calibri" w:cs="Calibri"/>
                <w:sz w:val="20"/>
              </w:rPr>
            </w:pPr>
            <w:r w:rsidRPr="00804329">
              <w:rPr>
                <w:rFonts w:ascii="Calibri" w:hAnsi="Calibri" w:cs="Calibri"/>
                <w:sz w:val="20"/>
              </w:rPr>
              <w:t>Organe de contrôle du directoire</w:t>
            </w:r>
          </w:p>
        </w:tc>
      </w:tr>
      <w:tr w:rsidR="00873322" w:rsidRPr="00804329" w14:paraId="54ADBA6D" w14:textId="77777777" w:rsidTr="00804329">
        <w:tc>
          <w:tcPr>
            <w:tcW w:w="0" w:type="auto"/>
            <w:hideMark/>
          </w:tcPr>
          <w:p w14:paraId="6DB00BA4" w14:textId="77777777" w:rsidR="00873322" w:rsidRPr="00804329" w:rsidRDefault="00873322" w:rsidP="00804329">
            <w:pPr>
              <w:jc w:val="left"/>
              <w:rPr>
                <w:rFonts w:ascii="Calibri" w:hAnsi="Calibri" w:cs="Calibri"/>
                <w:sz w:val="20"/>
              </w:rPr>
            </w:pPr>
            <w:r w:rsidRPr="00804329">
              <w:rPr>
                <w:rFonts w:ascii="Calibri" w:hAnsi="Calibri" w:cs="Calibri"/>
                <w:b/>
                <w:bCs/>
                <w:sz w:val="20"/>
              </w:rPr>
              <w:t>Directeur général unique</w:t>
            </w:r>
          </w:p>
        </w:tc>
        <w:tc>
          <w:tcPr>
            <w:tcW w:w="0" w:type="auto"/>
            <w:hideMark/>
          </w:tcPr>
          <w:p w14:paraId="15BB7CC1" w14:textId="77777777" w:rsidR="00873322" w:rsidRPr="00804329" w:rsidRDefault="00873322" w:rsidP="00804329">
            <w:pPr>
              <w:jc w:val="left"/>
              <w:rPr>
                <w:rFonts w:ascii="Calibri" w:hAnsi="Calibri" w:cs="Calibri"/>
                <w:sz w:val="20"/>
              </w:rPr>
            </w:pPr>
            <w:r w:rsidRPr="00804329">
              <w:rPr>
                <w:rFonts w:ascii="Calibri" w:hAnsi="Calibri" w:cs="Calibri"/>
                <w:sz w:val="20"/>
              </w:rPr>
              <w:t>Personne exerçant seule les fonctions du directoire lorsque le régime le permet</w:t>
            </w:r>
          </w:p>
        </w:tc>
      </w:tr>
      <w:tr w:rsidR="00873322" w:rsidRPr="00804329" w14:paraId="3A1A95B3" w14:textId="77777777" w:rsidTr="00804329">
        <w:tc>
          <w:tcPr>
            <w:tcW w:w="0" w:type="auto"/>
            <w:hideMark/>
          </w:tcPr>
          <w:p w14:paraId="27D5B7EC" w14:textId="77777777" w:rsidR="00873322" w:rsidRPr="00804329" w:rsidRDefault="00873322" w:rsidP="00804329">
            <w:pPr>
              <w:jc w:val="left"/>
              <w:rPr>
                <w:rFonts w:ascii="Calibri" w:hAnsi="Calibri" w:cs="Calibri"/>
                <w:sz w:val="20"/>
              </w:rPr>
            </w:pPr>
            <w:r w:rsidRPr="00804329">
              <w:rPr>
                <w:rFonts w:ascii="Calibri" w:hAnsi="Calibri" w:cs="Calibri"/>
                <w:b/>
                <w:bCs/>
                <w:sz w:val="20"/>
              </w:rPr>
              <w:t>AGO</w:t>
            </w:r>
          </w:p>
        </w:tc>
        <w:tc>
          <w:tcPr>
            <w:tcW w:w="0" w:type="auto"/>
            <w:hideMark/>
          </w:tcPr>
          <w:p w14:paraId="4CFDA7C9" w14:textId="77777777" w:rsidR="00873322" w:rsidRPr="00804329" w:rsidRDefault="00873322" w:rsidP="00804329">
            <w:pPr>
              <w:jc w:val="left"/>
              <w:rPr>
                <w:rFonts w:ascii="Calibri" w:hAnsi="Calibri" w:cs="Calibri"/>
                <w:sz w:val="20"/>
              </w:rPr>
            </w:pPr>
            <w:r w:rsidRPr="00804329">
              <w:rPr>
                <w:rFonts w:ascii="Calibri" w:hAnsi="Calibri" w:cs="Calibri"/>
                <w:sz w:val="20"/>
              </w:rPr>
              <w:t>Assemblée générale ordinaire</w:t>
            </w:r>
          </w:p>
        </w:tc>
      </w:tr>
      <w:tr w:rsidR="00873322" w:rsidRPr="00804329" w14:paraId="37B31893" w14:textId="77777777" w:rsidTr="00804329">
        <w:tc>
          <w:tcPr>
            <w:tcW w:w="0" w:type="auto"/>
            <w:hideMark/>
          </w:tcPr>
          <w:p w14:paraId="28EDB90A" w14:textId="77777777" w:rsidR="00873322" w:rsidRPr="00804329" w:rsidRDefault="00873322" w:rsidP="00804329">
            <w:pPr>
              <w:jc w:val="left"/>
              <w:rPr>
                <w:rFonts w:ascii="Calibri" w:hAnsi="Calibri" w:cs="Calibri"/>
                <w:sz w:val="20"/>
              </w:rPr>
            </w:pPr>
            <w:r w:rsidRPr="00804329">
              <w:rPr>
                <w:rFonts w:ascii="Calibri" w:hAnsi="Calibri" w:cs="Calibri"/>
                <w:b/>
                <w:bCs/>
                <w:sz w:val="20"/>
              </w:rPr>
              <w:t>AGE</w:t>
            </w:r>
          </w:p>
        </w:tc>
        <w:tc>
          <w:tcPr>
            <w:tcW w:w="0" w:type="auto"/>
            <w:hideMark/>
          </w:tcPr>
          <w:p w14:paraId="42E07346" w14:textId="77777777" w:rsidR="00873322" w:rsidRPr="00804329" w:rsidRDefault="00873322" w:rsidP="00804329">
            <w:pPr>
              <w:jc w:val="left"/>
              <w:rPr>
                <w:rFonts w:ascii="Calibri" w:hAnsi="Calibri" w:cs="Calibri"/>
                <w:sz w:val="20"/>
              </w:rPr>
            </w:pPr>
            <w:r w:rsidRPr="00804329">
              <w:rPr>
                <w:rFonts w:ascii="Calibri" w:hAnsi="Calibri" w:cs="Calibri"/>
                <w:sz w:val="20"/>
              </w:rPr>
              <w:t>Assemblée générale extraordinaire</w:t>
            </w:r>
          </w:p>
        </w:tc>
      </w:tr>
      <w:tr w:rsidR="00873322" w:rsidRPr="00804329" w14:paraId="1089EB9E" w14:textId="77777777" w:rsidTr="00804329">
        <w:tc>
          <w:tcPr>
            <w:tcW w:w="0" w:type="auto"/>
            <w:hideMark/>
          </w:tcPr>
          <w:p w14:paraId="6CC29891" w14:textId="77777777" w:rsidR="00873322" w:rsidRPr="00804329" w:rsidRDefault="00873322" w:rsidP="00804329">
            <w:pPr>
              <w:jc w:val="left"/>
              <w:rPr>
                <w:rFonts w:ascii="Calibri" w:hAnsi="Calibri" w:cs="Calibri"/>
                <w:sz w:val="20"/>
              </w:rPr>
            </w:pPr>
            <w:r w:rsidRPr="00804329">
              <w:rPr>
                <w:rFonts w:ascii="Calibri" w:hAnsi="Calibri" w:cs="Calibri"/>
                <w:b/>
                <w:bCs/>
                <w:sz w:val="20"/>
              </w:rPr>
              <w:t>Quorum</w:t>
            </w:r>
          </w:p>
        </w:tc>
        <w:tc>
          <w:tcPr>
            <w:tcW w:w="0" w:type="auto"/>
            <w:hideMark/>
          </w:tcPr>
          <w:p w14:paraId="0063D25D" w14:textId="77777777" w:rsidR="00873322" w:rsidRPr="00804329" w:rsidRDefault="00873322" w:rsidP="00804329">
            <w:pPr>
              <w:jc w:val="left"/>
              <w:rPr>
                <w:rFonts w:ascii="Calibri" w:hAnsi="Calibri" w:cs="Calibri"/>
                <w:sz w:val="20"/>
              </w:rPr>
            </w:pPr>
            <w:r w:rsidRPr="00804329">
              <w:rPr>
                <w:rFonts w:ascii="Calibri" w:hAnsi="Calibri" w:cs="Calibri"/>
                <w:sz w:val="20"/>
              </w:rPr>
              <w:t>Fraction minimale de droits de vote devant être présente ou représentée pour délibérer</w:t>
            </w:r>
          </w:p>
        </w:tc>
      </w:tr>
      <w:tr w:rsidR="00873322" w:rsidRPr="00804329" w14:paraId="560C80A6" w14:textId="77777777" w:rsidTr="00804329">
        <w:tc>
          <w:tcPr>
            <w:tcW w:w="0" w:type="auto"/>
            <w:hideMark/>
          </w:tcPr>
          <w:p w14:paraId="1620B7DC" w14:textId="77777777" w:rsidR="00873322" w:rsidRPr="00804329" w:rsidRDefault="00873322" w:rsidP="00804329">
            <w:pPr>
              <w:jc w:val="left"/>
              <w:rPr>
                <w:rFonts w:ascii="Calibri" w:hAnsi="Calibri" w:cs="Calibri"/>
                <w:sz w:val="20"/>
              </w:rPr>
            </w:pPr>
            <w:r w:rsidRPr="00804329">
              <w:rPr>
                <w:rFonts w:ascii="Calibri" w:hAnsi="Calibri" w:cs="Calibri"/>
                <w:b/>
                <w:bCs/>
                <w:sz w:val="20"/>
              </w:rPr>
              <w:t>Majorité</w:t>
            </w:r>
          </w:p>
        </w:tc>
        <w:tc>
          <w:tcPr>
            <w:tcW w:w="0" w:type="auto"/>
            <w:hideMark/>
          </w:tcPr>
          <w:p w14:paraId="003A4242" w14:textId="77777777" w:rsidR="00873322" w:rsidRPr="00804329" w:rsidRDefault="00873322" w:rsidP="00804329">
            <w:pPr>
              <w:jc w:val="left"/>
              <w:rPr>
                <w:rFonts w:ascii="Calibri" w:hAnsi="Calibri" w:cs="Calibri"/>
                <w:sz w:val="20"/>
              </w:rPr>
            </w:pPr>
            <w:r w:rsidRPr="00804329">
              <w:rPr>
                <w:rFonts w:ascii="Calibri" w:hAnsi="Calibri" w:cs="Calibri"/>
                <w:sz w:val="20"/>
              </w:rPr>
              <w:t>Nombre de voix favorables requis pour adopter la décision</w:t>
            </w:r>
          </w:p>
        </w:tc>
      </w:tr>
      <w:tr w:rsidR="00873322" w:rsidRPr="00804329" w14:paraId="273A1089" w14:textId="77777777" w:rsidTr="00804329">
        <w:tc>
          <w:tcPr>
            <w:tcW w:w="0" w:type="auto"/>
            <w:hideMark/>
          </w:tcPr>
          <w:p w14:paraId="38B045D1" w14:textId="77777777" w:rsidR="00873322" w:rsidRPr="00804329" w:rsidRDefault="00873322" w:rsidP="00804329">
            <w:pPr>
              <w:jc w:val="left"/>
              <w:rPr>
                <w:rFonts w:ascii="Calibri" w:hAnsi="Calibri" w:cs="Calibri"/>
                <w:sz w:val="20"/>
              </w:rPr>
            </w:pPr>
            <w:r w:rsidRPr="00804329">
              <w:rPr>
                <w:rFonts w:ascii="Calibri" w:hAnsi="Calibri" w:cs="Calibri"/>
                <w:b/>
                <w:bCs/>
                <w:sz w:val="20"/>
              </w:rPr>
              <w:t>Voix exprimées</w:t>
            </w:r>
          </w:p>
        </w:tc>
        <w:tc>
          <w:tcPr>
            <w:tcW w:w="0" w:type="auto"/>
            <w:hideMark/>
          </w:tcPr>
          <w:p w14:paraId="5D733160" w14:textId="77777777" w:rsidR="00873322" w:rsidRPr="00804329" w:rsidRDefault="00873322" w:rsidP="00804329">
            <w:pPr>
              <w:jc w:val="left"/>
              <w:rPr>
                <w:rFonts w:ascii="Calibri" w:hAnsi="Calibri" w:cs="Calibri"/>
                <w:sz w:val="20"/>
              </w:rPr>
            </w:pPr>
            <w:r w:rsidRPr="00804329">
              <w:rPr>
                <w:rFonts w:ascii="Calibri" w:hAnsi="Calibri" w:cs="Calibri"/>
                <w:sz w:val="20"/>
              </w:rPr>
              <w:t>Votes pour et contre, à l’exclusion notamment des abstentions et votes blancs ou nuls</w:t>
            </w:r>
          </w:p>
        </w:tc>
      </w:tr>
      <w:tr w:rsidR="00873322" w:rsidRPr="00804329" w14:paraId="33DBE6A1" w14:textId="77777777" w:rsidTr="00804329">
        <w:tc>
          <w:tcPr>
            <w:tcW w:w="0" w:type="auto"/>
            <w:hideMark/>
          </w:tcPr>
          <w:p w14:paraId="79991761" w14:textId="77777777" w:rsidR="00873322" w:rsidRPr="00804329" w:rsidRDefault="00873322" w:rsidP="00804329">
            <w:pPr>
              <w:jc w:val="left"/>
              <w:rPr>
                <w:rFonts w:ascii="Calibri" w:hAnsi="Calibri" w:cs="Calibri"/>
                <w:sz w:val="20"/>
              </w:rPr>
            </w:pPr>
            <w:r w:rsidRPr="00804329">
              <w:rPr>
                <w:rFonts w:ascii="Calibri" w:hAnsi="Calibri" w:cs="Calibri"/>
                <w:b/>
                <w:bCs/>
                <w:sz w:val="20"/>
              </w:rPr>
              <w:t>Convention réglementée</w:t>
            </w:r>
          </w:p>
        </w:tc>
        <w:tc>
          <w:tcPr>
            <w:tcW w:w="0" w:type="auto"/>
            <w:hideMark/>
          </w:tcPr>
          <w:p w14:paraId="0122EC9D" w14:textId="77777777" w:rsidR="00873322" w:rsidRPr="00804329" w:rsidRDefault="00873322" w:rsidP="00804329">
            <w:pPr>
              <w:jc w:val="left"/>
              <w:rPr>
                <w:rFonts w:ascii="Calibri" w:hAnsi="Calibri" w:cs="Calibri"/>
                <w:sz w:val="20"/>
              </w:rPr>
            </w:pPr>
            <w:r w:rsidRPr="00804329">
              <w:rPr>
                <w:rFonts w:ascii="Calibri" w:hAnsi="Calibri" w:cs="Calibri"/>
                <w:sz w:val="20"/>
              </w:rPr>
              <w:t>Convention soumise à une procédure spéciale d’autorisation et de contrôle</w:t>
            </w:r>
          </w:p>
        </w:tc>
      </w:tr>
      <w:tr w:rsidR="00873322" w:rsidRPr="00804329" w14:paraId="4A8F3552" w14:textId="77777777" w:rsidTr="00804329">
        <w:tc>
          <w:tcPr>
            <w:tcW w:w="0" w:type="auto"/>
            <w:hideMark/>
          </w:tcPr>
          <w:p w14:paraId="162B6CAF" w14:textId="77777777" w:rsidR="00873322" w:rsidRPr="00804329" w:rsidRDefault="00873322" w:rsidP="00804329">
            <w:pPr>
              <w:jc w:val="left"/>
              <w:rPr>
                <w:rFonts w:ascii="Calibri" w:hAnsi="Calibri" w:cs="Calibri"/>
                <w:sz w:val="20"/>
              </w:rPr>
            </w:pPr>
            <w:r w:rsidRPr="00804329">
              <w:rPr>
                <w:rFonts w:ascii="Calibri" w:hAnsi="Calibri" w:cs="Calibri"/>
                <w:b/>
                <w:bCs/>
                <w:sz w:val="20"/>
              </w:rPr>
              <w:t>Convention courante</w:t>
            </w:r>
          </w:p>
        </w:tc>
        <w:tc>
          <w:tcPr>
            <w:tcW w:w="0" w:type="auto"/>
            <w:hideMark/>
          </w:tcPr>
          <w:p w14:paraId="1AF52B6A" w14:textId="77777777" w:rsidR="00873322" w:rsidRPr="00804329" w:rsidRDefault="00873322" w:rsidP="00804329">
            <w:pPr>
              <w:jc w:val="left"/>
              <w:rPr>
                <w:rFonts w:ascii="Calibri" w:hAnsi="Calibri" w:cs="Calibri"/>
                <w:sz w:val="20"/>
              </w:rPr>
            </w:pPr>
            <w:r w:rsidRPr="00804329">
              <w:rPr>
                <w:rFonts w:ascii="Calibri" w:hAnsi="Calibri" w:cs="Calibri"/>
                <w:sz w:val="20"/>
              </w:rPr>
              <w:t>Opération habituelle conclue à des conditions normales</w:t>
            </w:r>
          </w:p>
        </w:tc>
      </w:tr>
      <w:tr w:rsidR="00873322" w:rsidRPr="00804329" w14:paraId="76EAFD84" w14:textId="77777777" w:rsidTr="00804329">
        <w:tc>
          <w:tcPr>
            <w:tcW w:w="0" w:type="auto"/>
            <w:hideMark/>
          </w:tcPr>
          <w:p w14:paraId="72FD68A2" w14:textId="77777777" w:rsidR="00873322" w:rsidRPr="00804329" w:rsidRDefault="00873322" w:rsidP="00804329">
            <w:pPr>
              <w:jc w:val="left"/>
              <w:rPr>
                <w:rFonts w:ascii="Calibri" w:hAnsi="Calibri" w:cs="Calibri"/>
                <w:sz w:val="20"/>
              </w:rPr>
            </w:pPr>
            <w:r w:rsidRPr="00804329">
              <w:rPr>
                <w:rFonts w:ascii="Calibri" w:hAnsi="Calibri" w:cs="Calibri"/>
                <w:b/>
                <w:bCs/>
                <w:sz w:val="20"/>
              </w:rPr>
              <w:t>Convention interdite</w:t>
            </w:r>
          </w:p>
        </w:tc>
        <w:tc>
          <w:tcPr>
            <w:tcW w:w="0" w:type="auto"/>
            <w:hideMark/>
          </w:tcPr>
          <w:p w14:paraId="7EA40F46" w14:textId="77777777" w:rsidR="00873322" w:rsidRPr="00804329" w:rsidRDefault="00873322" w:rsidP="00804329">
            <w:pPr>
              <w:jc w:val="left"/>
              <w:rPr>
                <w:rFonts w:ascii="Calibri" w:hAnsi="Calibri" w:cs="Calibri"/>
                <w:sz w:val="20"/>
              </w:rPr>
            </w:pPr>
            <w:r w:rsidRPr="00804329">
              <w:rPr>
                <w:rFonts w:ascii="Calibri" w:hAnsi="Calibri" w:cs="Calibri"/>
                <w:sz w:val="20"/>
              </w:rPr>
              <w:t>Convention dont la conclusion est prohibée</w:t>
            </w:r>
          </w:p>
        </w:tc>
      </w:tr>
      <w:tr w:rsidR="00873322" w:rsidRPr="00804329" w14:paraId="47D7AB67" w14:textId="77777777" w:rsidTr="00804329">
        <w:tc>
          <w:tcPr>
            <w:tcW w:w="0" w:type="auto"/>
            <w:hideMark/>
          </w:tcPr>
          <w:p w14:paraId="300CB25B" w14:textId="77777777" w:rsidR="00873322" w:rsidRPr="00804329" w:rsidRDefault="00873322" w:rsidP="00804329">
            <w:pPr>
              <w:jc w:val="left"/>
              <w:rPr>
                <w:rFonts w:ascii="Calibri" w:hAnsi="Calibri" w:cs="Calibri"/>
                <w:sz w:val="20"/>
              </w:rPr>
            </w:pPr>
            <w:r w:rsidRPr="00804329">
              <w:rPr>
                <w:rFonts w:ascii="Calibri" w:hAnsi="Calibri" w:cs="Calibri"/>
                <w:b/>
                <w:bCs/>
                <w:sz w:val="20"/>
              </w:rPr>
              <w:t>CAC</w:t>
            </w:r>
          </w:p>
        </w:tc>
        <w:tc>
          <w:tcPr>
            <w:tcW w:w="0" w:type="auto"/>
            <w:hideMark/>
          </w:tcPr>
          <w:p w14:paraId="72231B35" w14:textId="77777777" w:rsidR="00873322" w:rsidRPr="00804329" w:rsidRDefault="00873322" w:rsidP="00804329">
            <w:pPr>
              <w:jc w:val="left"/>
              <w:rPr>
                <w:rFonts w:ascii="Calibri" w:hAnsi="Calibri" w:cs="Calibri"/>
                <w:sz w:val="20"/>
              </w:rPr>
            </w:pPr>
            <w:r w:rsidRPr="00804329">
              <w:rPr>
                <w:rFonts w:ascii="Calibri" w:hAnsi="Calibri" w:cs="Calibri"/>
                <w:sz w:val="20"/>
              </w:rPr>
              <w:t>Commissaire aux comptes</w:t>
            </w:r>
          </w:p>
        </w:tc>
      </w:tr>
      <w:tr w:rsidR="00873322" w:rsidRPr="00804329" w14:paraId="25F730B1" w14:textId="77777777" w:rsidTr="00804329">
        <w:tc>
          <w:tcPr>
            <w:tcW w:w="0" w:type="auto"/>
            <w:hideMark/>
          </w:tcPr>
          <w:p w14:paraId="37D75EAB" w14:textId="77777777" w:rsidR="00873322" w:rsidRPr="00804329" w:rsidRDefault="00873322" w:rsidP="00804329">
            <w:pPr>
              <w:jc w:val="left"/>
              <w:rPr>
                <w:rFonts w:ascii="Calibri" w:hAnsi="Calibri" w:cs="Calibri"/>
                <w:sz w:val="20"/>
              </w:rPr>
            </w:pPr>
            <w:r w:rsidRPr="00804329">
              <w:rPr>
                <w:rFonts w:ascii="Calibri" w:hAnsi="Calibri" w:cs="Calibri"/>
                <w:b/>
                <w:bCs/>
                <w:sz w:val="20"/>
              </w:rPr>
              <w:t>Expertise de gestion</w:t>
            </w:r>
          </w:p>
        </w:tc>
        <w:tc>
          <w:tcPr>
            <w:tcW w:w="0" w:type="auto"/>
            <w:hideMark/>
          </w:tcPr>
          <w:p w14:paraId="5C578E33" w14:textId="77777777" w:rsidR="00873322" w:rsidRPr="00804329" w:rsidRDefault="00873322" w:rsidP="00804329">
            <w:pPr>
              <w:jc w:val="left"/>
              <w:rPr>
                <w:rFonts w:ascii="Calibri" w:hAnsi="Calibri" w:cs="Calibri"/>
                <w:sz w:val="20"/>
              </w:rPr>
            </w:pPr>
            <w:r w:rsidRPr="00804329">
              <w:rPr>
                <w:rFonts w:ascii="Calibri" w:hAnsi="Calibri" w:cs="Calibri"/>
                <w:sz w:val="20"/>
              </w:rPr>
              <w:t>Expertise judiciaire portant sur une ou plusieurs opérations de gestion</w:t>
            </w:r>
          </w:p>
        </w:tc>
      </w:tr>
      <w:tr w:rsidR="00873322" w:rsidRPr="00804329" w14:paraId="2C127E15" w14:textId="77777777" w:rsidTr="00804329">
        <w:tc>
          <w:tcPr>
            <w:tcW w:w="0" w:type="auto"/>
            <w:hideMark/>
          </w:tcPr>
          <w:p w14:paraId="1713BAF0" w14:textId="77777777" w:rsidR="00873322" w:rsidRPr="00804329" w:rsidRDefault="00873322" w:rsidP="00804329">
            <w:pPr>
              <w:jc w:val="left"/>
              <w:rPr>
                <w:rFonts w:ascii="Calibri" w:hAnsi="Calibri" w:cs="Calibri"/>
                <w:sz w:val="20"/>
              </w:rPr>
            </w:pPr>
            <w:r w:rsidRPr="00804329">
              <w:rPr>
                <w:rFonts w:ascii="Calibri" w:hAnsi="Calibri" w:cs="Calibri"/>
                <w:b/>
                <w:bCs/>
                <w:sz w:val="20"/>
              </w:rPr>
              <w:t>Révocation ad nutum</w:t>
            </w:r>
          </w:p>
        </w:tc>
        <w:tc>
          <w:tcPr>
            <w:tcW w:w="0" w:type="auto"/>
            <w:hideMark/>
          </w:tcPr>
          <w:p w14:paraId="6AF74B59" w14:textId="77777777" w:rsidR="00873322" w:rsidRPr="00804329" w:rsidRDefault="00873322" w:rsidP="00804329">
            <w:pPr>
              <w:jc w:val="left"/>
              <w:rPr>
                <w:rFonts w:ascii="Calibri" w:hAnsi="Calibri" w:cs="Calibri"/>
                <w:sz w:val="20"/>
              </w:rPr>
            </w:pPr>
            <w:r w:rsidRPr="00804329">
              <w:rPr>
                <w:rFonts w:ascii="Calibri" w:hAnsi="Calibri" w:cs="Calibri"/>
                <w:sz w:val="20"/>
              </w:rPr>
              <w:t>Révocation pouvant intervenir à tout moment sans nécessité de justifier préalablement d’un motif</w:t>
            </w:r>
          </w:p>
        </w:tc>
      </w:tr>
      <w:tr w:rsidR="00873322" w:rsidRPr="00804329" w14:paraId="3786F398" w14:textId="77777777" w:rsidTr="00804329">
        <w:tc>
          <w:tcPr>
            <w:tcW w:w="0" w:type="auto"/>
            <w:hideMark/>
          </w:tcPr>
          <w:p w14:paraId="5C7BC312" w14:textId="77777777" w:rsidR="00873322" w:rsidRPr="00804329" w:rsidRDefault="00873322" w:rsidP="00804329">
            <w:pPr>
              <w:jc w:val="left"/>
              <w:rPr>
                <w:rFonts w:ascii="Calibri" w:hAnsi="Calibri" w:cs="Calibri"/>
                <w:sz w:val="20"/>
              </w:rPr>
            </w:pPr>
            <w:r w:rsidRPr="00804329">
              <w:rPr>
                <w:rFonts w:ascii="Calibri" w:hAnsi="Calibri" w:cs="Calibri"/>
                <w:b/>
                <w:bCs/>
                <w:sz w:val="20"/>
              </w:rPr>
              <w:t>Système moniste</w:t>
            </w:r>
          </w:p>
        </w:tc>
        <w:tc>
          <w:tcPr>
            <w:tcW w:w="0" w:type="auto"/>
            <w:hideMark/>
          </w:tcPr>
          <w:p w14:paraId="12F76268" w14:textId="77777777" w:rsidR="00873322" w:rsidRPr="00804329" w:rsidRDefault="00873322" w:rsidP="00804329">
            <w:pPr>
              <w:jc w:val="left"/>
              <w:rPr>
                <w:rFonts w:ascii="Calibri" w:hAnsi="Calibri" w:cs="Calibri"/>
                <w:sz w:val="20"/>
              </w:rPr>
            </w:pPr>
            <w:r w:rsidRPr="00804329">
              <w:rPr>
                <w:rFonts w:ascii="Calibri" w:hAnsi="Calibri" w:cs="Calibri"/>
                <w:sz w:val="20"/>
              </w:rPr>
              <w:t>SA à conseil d’administration</w:t>
            </w:r>
          </w:p>
        </w:tc>
      </w:tr>
      <w:tr w:rsidR="00873322" w:rsidRPr="00804329" w14:paraId="03BD8819" w14:textId="77777777" w:rsidTr="00804329">
        <w:tc>
          <w:tcPr>
            <w:tcW w:w="0" w:type="auto"/>
            <w:hideMark/>
          </w:tcPr>
          <w:p w14:paraId="4F3BD074" w14:textId="77777777" w:rsidR="00873322" w:rsidRPr="00804329" w:rsidRDefault="00873322" w:rsidP="00804329">
            <w:pPr>
              <w:jc w:val="left"/>
              <w:rPr>
                <w:rFonts w:ascii="Calibri" w:hAnsi="Calibri" w:cs="Calibri"/>
                <w:sz w:val="20"/>
              </w:rPr>
            </w:pPr>
            <w:r w:rsidRPr="00804329">
              <w:rPr>
                <w:rFonts w:ascii="Calibri" w:hAnsi="Calibri" w:cs="Calibri"/>
                <w:b/>
                <w:bCs/>
                <w:sz w:val="20"/>
              </w:rPr>
              <w:t>Système dualiste</w:t>
            </w:r>
          </w:p>
        </w:tc>
        <w:tc>
          <w:tcPr>
            <w:tcW w:w="0" w:type="auto"/>
            <w:hideMark/>
          </w:tcPr>
          <w:p w14:paraId="44B8E1DC" w14:textId="77777777" w:rsidR="00873322" w:rsidRPr="00804329" w:rsidRDefault="00873322" w:rsidP="00804329">
            <w:pPr>
              <w:jc w:val="left"/>
              <w:rPr>
                <w:rFonts w:ascii="Calibri" w:hAnsi="Calibri" w:cs="Calibri"/>
                <w:sz w:val="20"/>
              </w:rPr>
            </w:pPr>
            <w:r w:rsidRPr="00804329">
              <w:rPr>
                <w:rFonts w:ascii="Calibri" w:hAnsi="Calibri" w:cs="Calibri"/>
                <w:sz w:val="20"/>
              </w:rPr>
              <w:t>SA à directoire et conseil de surveillance</w:t>
            </w:r>
          </w:p>
        </w:tc>
      </w:tr>
    </w:tbl>
    <w:p w14:paraId="3411CAB6" w14:textId="77777777" w:rsidR="00873322" w:rsidRPr="00873322" w:rsidRDefault="00873322" w:rsidP="00804329">
      <w:pPr>
        <w:spacing w:after="0" w:line="240" w:lineRule="auto"/>
        <w:rPr>
          <w:b/>
          <w:bCs/>
        </w:rPr>
      </w:pPr>
      <w:r w:rsidRPr="00873322">
        <w:rPr>
          <w:b/>
          <w:bCs/>
        </w:rPr>
        <w:t>Sources officielles</w:t>
      </w:r>
    </w:p>
    <w:p w14:paraId="299A7B5D" w14:textId="77777777" w:rsidR="00873322" w:rsidRPr="00873322" w:rsidRDefault="00873322" w:rsidP="00804329">
      <w:pPr>
        <w:spacing w:after="0" w:line="240" w:lineRule="auto"/>
        <w:rPr>
          <w:b/>
          <w:bCs/>
        </w:rPr>
      </w:pPr>
      <w:r w:rsidRPr="00873322">
        <w:rPr>
          <w:b/>
          <w:bCs/>
        </w:rPr>
        <w:t>Référentiel</w:t>
      </w:r>
    </w:p>
    <w:p w14:paraId="3487D3DA" w14:textId="42866FED" w:rsidR="00EE3E8C" w:rsidRDefault="00873322" w:rsidP="00804329">
      <w:pPr>
        <w:spacing w:after="0" w:line="240" w:lineRule="auto"/>
      </w:pPr>
      <w:r w:rsidRPr="00873322">
        <w:rPr>
          <w:b/>
          <w:bCs/>
        </w:rPr>
        <w:t xml:space="preserve">Référentiel DCG 2026 </w:t>
      </w:r>
      <w:r w:rsidR="00804329">
        <w:rPr>
          <w:b/>
          <w:bCs/>
        </w:rPr>
        <w:t>-</w:t>
      </w:r>
      <w:r w:rsidRPr="00873322">
        <w:rPr>
          <w:b/>
          <w:bCs/>
        </w:rPr>
        <w:t xml:space="preserve"> DROIT DES AFFAIRES </w:t>
      </w:r>
      <w:r w:rsidR="00804329">
        <w:rPr>
          <w:b/>
          <w:bCs/>
        </w:rPr>
        <w:t>-</w:t>
      </w:r>
      <w:r w:rsidRPr="00873322">
        <w:rPr>
          <w:b/>
          <w:bCs/>
        </w:rPr>
        <w:t xml:space="preserve"> 3.2 </w:t>
      </w:r>
      <w:r w:rsidR="00804329">
        <w:rPr>
          <w:b/>
          <w:bCs/>
        </w:rPr>
        <w:t>« </w:t>
      </w:r>
      <w:r w:rsidRPr="00873322">
        <w:rPr>
          <w:b/>
          <w:bCs/>
        </w:rPr>
        <w:t>Identifier la forme sociétaire adaptée à la situation du client</w:t>
      </w:r>
      <w:r w:rsidR="00804329">
        <w:rPr>
          <w:b/>
          <w:bCs/>
        </w:rPr>
        <w:t> »</w:t>
      </w:r>
    </w:p>
    <w:p w14:paraId="267B710F" w14:textId="57676483" w:rsidR="00873322" w:rsidRPr="00873322" w:rsidRDefault="00873322" w:rsidP="00804329">
      <w:pPr>
        <w:spacing w:after="0" w:line="240" w:lineRule="auto"/>
      </w:pPr>
      <w:r w:rsidRPr="00873322">
        <w:t>Référentiel officiel chargé.</w:t>
      </w:r>
    </w:p>
    <w:p w14:paraId="68AD10DB" w14:textId="77777777" w:rsidR="00873322" w:rsidRPr="00873322" w:rsidRDefault="00873322" w:rsidP="00804329">
      <w:pPr>
        <w:spacing w:after="0" w:line="240" w:lineRule="auto"/>
        <w:rPr>
          <w:b/>
          <w:bCs/>
        </w:rPr>
      </w:pPr>
      <w:r w:rsidRPr="00873322">
        <w:rPr>
          <w:b/>
          <w:bCs/>
        </w:rPr>
        <w:t>Régime général de la SA</w:t>
      </w:r>
    </w:p>
    <w:p w14:paraId="2BE707CB" w14:textId="395BCA1A"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SA, articles L. 225-1 à L. 225-270</w:t>
      </w:r>
    </w:p>
    <w:p w14:paraId="526C9B8B" w14:textId="59D71900" w:rsidR="00873322" w:rsidRPr="00873322" w:rsidRDefault="00873322" w:rsidP="00804329">
      <w:pPr>
        <w:spacing w:after="0" w:line="240" w:lineRule="auto"/>
      </w:pPr>
      <w:hyperlink r:id="rId84" w:history="1">
        <w:r w:rsidRPr="00873322">
          <w:rPr>
            <w:rStyle w:val="Lienhypertexte"/>
          </w:rPr>
          <w:t>https://www.legifrance.gouv.fr/codes/section_lc/LEGITEXT000005634379/LEGISCTA000006146046/</w:t>
        </w:r>
      </w:hyperlink>
    </w:p>
    <w:p w14:paraId="237B8C46" w14:textId="35B335F6"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225-1</w:t>
      </w:r>
      <w:r w:rsidR="00804329">
        <w:rPr>
          <w:b/>
          <w:bCs/>
        </w:rPr>
        <w:t> :</w:t>
      </w:r>
      <w:r w:rsidRPr="00873322">
        <w:rPr>
          <w:b/>
          <w:bCs/>
        </w:rPr>
        <w:t xml:space="preserve"> définition de la SA</w:t>
      </w:r>
    </w:p>
    <w:p w14:paraId="2B97F23F" w14:textId="5922B4B6" w:rsidR="00873322" w:rsidRPr="00873322" w:rsidRDefault="00873322" w:rsidP="00804329">
      <w:pPr>
        <w:spacing w:after="0" w:line="240" w:lineRule="auto"/>
      </w:pPr>
      <w:hyperlink r:id="rId85" w:history="1">
        <w:r w:rsidRPr="00873322">
          <w:rPr>
            <w:rStyle w:val="Lienhypertexte"/>
          </w:rPr>
          <w:t>https://www.legifrance.gouv.fr/codes/article_lc/LEGIARTI000042339625</w:t>
        </w:r>
      </w:hyperlink>
    </w:p>
    <w:p w14:paraId="6F8DF319" w14:textId="1EFCD033"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224-2</w:t>
      </w:r>
      <w:r w:rsidR="00804329">
        <w:rPr>
          <w:b/>
          <w:bCs/>
        </w:rPr>
        <w:t> :</w:t>
      </w:r>
      <w:r w:rsidRPr="00873322">
        <w:rPr>
          <w:b/>
          <w:bCs/>
        </w:rPr>
        <w:t xml:space="preserve"> capital minimum de 37 000</w:t>
      </w:r>
      <w:r w:rsidR="00804329">
        <w:rPr>
          <w:b/>
          <w:bCs/>
        </w:rPr>
        <w:t> €</w:t>
      </w:r>
    </w:p>
    <w:p w14:paraId="7F35310D" w14:textId="55C13152" w:rsidR="00873322" w:rsidRPr="00873322" w:rsidRDefault="00873322" w:rsidP="00804329">
      <w:pPr>
        <w:spacing w:after="0" w:line="240" w:lineRule="auto"/>
      </w:pPr>
      <w:hyperlink r:id="rId86" w:history="1">
        <w:r w:rsidRPr="00873322">
          <w:rPr>
            <w:rStyle w:val="Lienhypertexte"/>
          </w:rPr>
          <w:t>https://www.legifrance.gouv.fr/codes/article_lc/LEGIARTI000020148425</w:t>
        </w:r>
      </w:hyperlink>
    </w:p>
    <w:p w14:paraId="1B1FFEC1" w14:textId="564C26B3"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225-3</w:t>
      </w:r>
      <w:r w:rsidR="00804329">
        <w:rPr>
          <w:b/>
          <w:bCs/>
        </w:rPr>
        <w:t> :</w:t>
      </w:r>
      <w:r w:rsidRPr="00873322">
        <w:rPr>
          <w:b/>
          <w:bCs/>
        </w:rPr>
        <w:t xml:space="preserve"> souscription, libération et interdiction des apports en industrie</w:t>
      </w:r>
    </w:p>
    <w:p w14:paraId="36A7BB94" w14:textId="33B3FDE5" w:rsidR="00873322" w:rsidRPr="00873322" w:rsidRDefault="00873322" w:rsidP="00804329">
      <w:pPr>
        <w:spacing w:after="0" w:line="240" w:lineRule="auto"/>
      </w:pPr>
      <w:hyperlink r:id="rId87" w:history="1">
        <w:r w:rsidRPr="00873322">
          <w:rPr>
            <w:rStyle w:val="Lienhypertexte"/>
          </w:rPr>
          <w:t>https://www.legifrance.gouv.fr/codes/section_lc/LEGITEXT000005634379/LEGISCTA000006146046/</w:t>
        </w:r>
      </w:hyperlink>
    </w:p>
    <w:p w14:paraId="5BD40058" w14:textId="77777777" w:rsidR="00873322" w:rsidRPr="00873322" w:rsidRDefault="00873322" w:rsidP="00804329">
      <w:pPr>
        <w:spacing w:after="0" w:line="240" w:lineRule="auto"/>
        <w:rPr>
          <w:b/>
          <w:bCs/>
        </w:rPr>
      </w:pPr>
      <w:r w:rsidRPr="00873322">
        <w:rPr>
          <w:b/>
          <w:bCs/>
        </w:rPr>
        <w:t>Conseil d’administration</w:t>
      </w:r>
    </w:p>
    <w:p w14:paraId="14A8B636" w14:textId="66FFBCE8"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articles L. 225-17 à L. 225-56</w:t>
      </w:r>
    </w:p>
    <w:p w14:paraId="6F1E192A" w14:textId="357CED4F" w:rsidR="00873322" w:rsidRPr="00873322" w:rsidRDefault="00873322" w:rsidP="00804329">
      <w:pPr>
        <w:spacing w:after="0" w:line="240" w:lineRule="auto"/>
      </w:pPr>
      <w:hyperlink r:id="rId88" w:history="1">
        <w:r w:rsidRPr="00873322">
          <w:rPr>
            <w:rStyle w:val="Lienhypertexte"/>
          </w:rPr>
          <w:t>https://www.legifrance.gouv.fr/codes/section_lc/LEGITEXT000005634379/LEGISCTA000006178759/</w:t>
        </w:r>
      </w:hyperlink>
    </w:p>
    <w:p w14:paraId="1824F470" w14:textId="304224F6"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225-17</w:t>
      </w:r>
      <w:r w:rsidR="00804329">
        <w:rPr>
          <w:b/>
          <w:bCs/>
        </w:rPr>
        <w:t> :</w:t>
      </w:r>
      <w:r w:rsidRPr="00873322">
        <w:rPr>
          <w:b/>
          <w:bCs/>
        </w:rPr>
        <w:t xml:space="preserve"> composition du conseil</w:t>
      </w:r>
    </w:p>
    <w:p w14:paraId="70B8615B" w14:textId="2762E62C" w:rsidR="00873322" w:rsidRPr="00873322" w:rsidRDefault="00873322" w:rsidP="00804329">
      <w:pPr>
        <w:spacing w:after="0" w:line="240" w:lineRule="auto"/>
      </w:pPr>
      <w:hyperlink r:id="rId89" w:history="1">
        <w:r w:rsidRPr="00873322">
          <w:rPr>
            <w:rStyle w:val="Lienhypertexte"/>
          </w:rPr>
          <w:t>https://www.legifrance.gouv.fr/codes/article_lc/LEGIARTI000023519840</w:t>
        </w:r>
      </w:hyperlink>
    </w:p>
    <w:p w14:paraId="1F5E512A" w14:textId="6D303735"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225-18</w:t>
      </w:r>
      <w:r w:rsidR="00804329">
        <w:rPr>
          <w:b/>
          <w:bCs/>
        </w:rPr>
        <w:t> :</w:t>
      </w:r>
      <w:r w:rsidRPr="00873322">
        <w:rPr>
          <w:b/>
          <w:bCs/>
        </w:rPr>
        <w:t xml:space="preserve"> nomination et durée des administrateurs</w:t>
      </w:r>
    </w:p>
    <w:p w14:paraId="6C7BDF0F" w14:textId="5CC226FB" w:rsidR="00873322" w:rsidRPr="00873322" w:rsidRDefault="00873322" w:rsidP="00804329">
      <w:pPr>
        <w:spacing w:after="0" w:line="240" w:lineRule="auto"/>
      </w:pPr>
      <w:hyperlink r:id="rId90" w:history="1">
        <w:r w:rsidRPr="00873322">
          <w:rPr>
            <w:rStyle w:val="Lienhypertexte"/>
          </w:rPr>
          <w:t>https://www.legifrance.gouv.fr/codes/section_lc/LEGITEXT000005634379/LEGISCTA000006178759/</w:t>
        </w:r>
      </w:hyperlink>
    </w:p>
    <w:p w14:paraId="75D72EDF" w14:textId="65A647E9"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225-21</w:t>
      </w:r>
      <w:r w:rsidR="00804329">
        <w:rPr>
          <w:b/>
          <w:bCs/>
        </w:rPr>
        <w:t> :</w:t>
      </w:r>
      <w:r w:rsidRPr="00873322">
        <w:rPr>
          <w:b/>
          <w:bCs/>
        </w:rPr>
        <w:t xml:space="preserve"> cumul des mandats d’administrateur</w:t>
      </w:r>
    </w:p>
    <w:p w14:paraId="67293E27" w14:textId="005C73E8" w:rsidR="00873322" w:rsidRPr="00873322" w:rsidRDefault="00873322" w:rsidP="00804329">
      <w:pPr>
        <w:spacing w:after="0" w:line="240" w:lineRule="auto"/>
      </w:pPr>
      <w:hyperlink r:id="rId91" w:history="1">
        <w:r w:rsidRPr="00873322">
          <w:rPr>
            <w:rStyle w:val="Lienhypertexte"/>
          </w:rPr>
          <w:t>https://www.legifrance.gouv.fr/codes/article_lc/LEGIARTI000006223614</w:t>
        </w:r>
      </w:hyperlink>
    </w:p>
    <w:p w14:paraId="0F986AC3" w14:textId="1FF73DC9"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225-35</w:t>
      </w:r>
      <w:r w:rsidR="00804329">
        <w:rPr>
          <w:b/>
          <w:bCs/>
        </w:rPr>
        <w:t> :</w:t>
      </w:r>
      <w:r w:rsidRPr="00873322">
        <w:rPr>
          <w:b/>
          <w:bCs/>
        </w:rPr>
        <w:t xml:space="preserve"> pouvoirs du conseil</w:t>
      </w:r>
    </w:p>
    <w:p w14:paraId="34425A2D" w14:textId="5B2E0591" w:rsidR="00873322" w:rsidRPr="00873322" w:rsidRDefault="00873322" w:rsidP="00804329">
      <w:pPr>
        <w:spacing w:after="0" w:line="240" w:lineRule="auto"/>
      </w:pPr>
      <w:hyperlink r:id="rId92" w:history="1">
        <w:r w:rsidRPr="00873322">
          <w:rPr>
            <w:rStyle w:val="Lienhypertexte"/>
          </w:rPr>
          <w:t>https://www.legifrance.gouv.fr/codes/article_lc/LEGIARTI000049720576</w:t>
        </w:r>
      </w:hyperlink>
    </w:p>
    <w:p w14:paraId="102BA9DD" w14:textId="7D8594D1"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225-37</w:t>
      </w:r>
      <w:r w:rsidR="00804329">
        <w:rPr>
          <w:b/>
          <w:bCs/>
        </w:rPr>
        <w:t> :</w:t>
      </w:r>
      <w:r w:rsidRPr="00873322">
        <w:rPr>
          <w:b/>
          <w:bCs/>
        </w:rPr>
        <w:t xml:space="preserve"> délibérations du conseil</w:t>
      </w:r>
    </w:p>
    <w:p w14:paraId="708A3B6C" w14:textId="65448192" w:rsidR="00873322" w:rsidRPr="00873322" w:rsidRDefault="00873322" w:rsidP="00804329">
      <w:pPr>
        <w:spacing w:after="0" w:line="240" w:lineRule="auto"/>
      </w:pPr>
      <w:hyperlink r:id="rId93" w:history="1">
        <w:r w:rsidRPr="00873322">
          <w:rPr>
            <w:rStyle w:val="Lienhypertexte"/>
          </w:rPr>
          <w:t>https://www.legifrance.gouv.fr/codes/section_lc/LEGITEXT000005634379/LEGISCTA000006178759/</w:t>
        </w:r>
      </w:hyperlink>
    </w:p>
    <w:p w14:paraId="02169E97" w14:textId="77777777" w:rsidR="00873322" w:rsidRPr="00873322" w:rsidRDefault="00873322" w:rsidP="00804329">
      <w:pPr>
        <w:spacing w:after="0" w:line="240" w:lineRule="auto"/>
        <w:rPr>
          <w:b/>
          <w:bCs/>
        </w:rPr>
      </w:pPr>
      <w:r w:rsidRPr="00873322">
        <w:rPr>
          <w:b/>
          <w:bCs/>
        </w:rPr>
        <w:t>Président et direction générale</w:t>
      </w:r>
    </w:p>
    <w:p w14:paraId="4F122F4B" w14:textId="255D4EAB"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225-47</w:t>
      </w:r>
      <w:r w:rsidR="00804329">
        <w:rPr>
          <w:b/>
          <w:bCs/>
        </w:rPr>
        <w:t> :</w:t>
      </w:r>
      <w:r w:rsidRPr="00873322">
        <w:rPr>
          <w:b/>
          <w:bCs/>
        </w:rPr>
        <w:t xml:space="preserve"> président du conseil</w:t>
      </w:r>
    </w:p>
    <w:p w14:paraId="38CEC02D" w14:textId="7620455E" w:rsidR="00873322" w:rsidRPr="00873322" w:rsidRDefault="00873322" w:rsidP="00804329">
      <w:pPr>
        <w:spacing w:after="0" w:line="240" w:lineRule="auto"/>
      </w:pPr>
      <w:hyperlink r:id="rId94" w:history="1">
        <w:r w:rsidRPr="00873322">
          <w:rPr>
            <w:rStyle w:val="Lienhypertexte"/>
          </w:rPr>
          <w:t>https://www.legifrance.gouv.fr/codes/article_lc/LEGIARTI000051322469</w:t>
        </w:r>
      </w:hyperlink>
    </w:p>
    <w:p w14:paraId="19739CD2" w14:textId="187887DD"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225-51-1</w:t>
      </w:r>
      <w:r w:rsidR="00804329">
        <w:rPr>
          <w:b/>
          <w:bCs/>
        </w:rPr>
        <w:t> :</w:t>
      </w:r>
      <w:r w:rsidRPr="00873322">
        <w:rPr>
          <w:b/>
          <w:bCs/>
        </w:rPr>
        <w:t xml:space="preserve"> choix entre PDG et dissociation</w:t>
      </w:r>
    </w:p>
    <w:p w14:paraId="6EAF5677" w14:textId="07AD2BBD" w:rsidR="00873322" w:rsidRPr="00873322" w:rsidRDefault="00873322" w:rsidP="00804329">
      <w:pPr>
        <w:spacing w:after="0" w:line="240" w:lineRule="auto"/>
      </w:pPr>
      <w:hyperlink r:id="rId95" w:history="1">
        <w:r w:rsidRPr="00873322">
          <w:rPr>
            <w:rStyle w:val="Lienhypertexte"/>
          </w:rPr>
          <w:t>https://www.legifrance.gouv.fr/codes/article_lc/LEGIARTI000006224122</w:t>
        </w:r>
      </w:hyperlink>
    </w:p>
    <w:p w14:paraId="4621227E" w14:textId="321C6248"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225-53</w:t>
      </w:r>
      <w:r w:rsidR="00804329">
        <w:rPr>
          <w:b/>
          <w:bCs/>
        </w:rPr>
        <w:t> :</w:t>
      </w:r>
      <w:r w:rsidRPr="00873322">
        <w:rPr>
          <w:b/>
          <w:bCs/>
        </w:rPr>
        <w:t xml:space="preserve"> directeurs généraux délégués</w:t>
      </w:r>
    </w:p>
    <w:p w14:paraId="5794F516" w14:textId="0353EFBF" w:rsidR="00873322" w:rsidRPr="00873322" w:rsidRDefault="00873322" w:rsidP="00804329">
      <w:pPr>
        <w:spacing w:after="0" w:line="240" w:lineRule="auto"/>
      </w:pPr>
      <w:hyperlink r:id="rId96" w:history="1">
        <w:r w:rsidRPr="00873322">
          <w:rPr>
            <w:rStyle w:val="Lienhypertexte"/>
          </w:rPr>
          <w:t>https://www.legifrance.gouv.fr/codes/section_lc/LEGITEXT000005634379/LEGISCTA000006178759/</w:t>
        </w:r>
      </w:hyperlink>
    </w:p>
    <w:p w14:paraId="0D51EA52" w14:textId="5E4260F5"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225-54-1</w:t>
      </w:r>
      <w:r w:rsidR="00804329">
        <w:rPr>
          <w:b/>
          <w:bCs/>
        </w:rPr>
        <w:t> :</w:t>
      </w:r>
      <w:r w:rsidRPr="00873322">
        <w:rPr>
          <w:b/>
          <w:bCs/>
        </w:rPr>
        <w:t xml:space="preserve"> cumul des mandats de DG</w:t>
      </w:r>
    </w:p>
    <w:p w14:paraId="088B2F87" w14:textId="003506C9" w:rsidR="00873322" w:rsidRPr="00873322" w:rsidRDefault="00873322" w:rsidP="00804329">
      <w:pPr>
        <w:spacing w:after="0" w:line="240" w:lineRule="auto"/>
      </w:pPr>
      <w:hyperlink r:id="rId97" w:history="1">
        <w:r w:rsidRPr="00873322">
          <w:rPr>
            <w:rStyle w:val="Lienhypertexte"/>
          </w:rPr>
          <w:t>https://www.legifrance.gouv.fr/codes/article_lc/LEGIARTI000051322491</w:t>
        </w:r>
      </w:hyperlink>
    </w:p>
    <w:p w14:paraId="2DEB5255" w14:textId="7A77C10B"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225-55</w:t>
      </w:r>
      <w:r w:rsidR="00804329">
        <w:rPr>
          <w:b/>
          <w:bCs/>
        </w:rPr>
        <w:t> :</w:t>
      </w:r>
      <w:r w:rsidRPr="00873322">
        <w:rPr>
          <w:b/>
          <w:bCs/>
        </w:rPr>
        <w:t xml:space="preserve"> révocation du DG</w:t>
      </w:r>
    </w:p>
    <w:p w14:paraId="5EAAFC0C" w14:textId="1A970018" w:rsidR="00873322" w:rsidRPr="00873322" w:rsidRDefault="00873322" w:rsidP="00804329">
      <w:pPr>
        <w:spacing w:after="0" w:line="240" w:lineRule="auto"/>
      </w:pPr>
      <w:hyperlink r:id="rId98" w:history="1">
        <w:r w:rsidRPr="00873322">
          <w:rPr>
            <w:rStyle w:val="Lienhypertexte"/>
          </w:rPr>
          <w:t>https://www.legifrance.gouv.fr/codes/article_lc/LEGIARTI000006224059</w:t>
        </w:r>
      </w:hyperlink>
    </w:p>
    <w:p w14:paraId="32E7C3EA" w14:textId="2B0FFE8D"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225-56</w:t>
      </w:r>
      <w:r w:rsidR="00804329">
        <w:rPr>
          <w:b/>
          <w:bCs/>
        </w:rPr>
        <w:t> :</w:t>
      </w:r>
      <w:r w:rsidRPr="00873322">
        <w:rPr>
          <w:b/>
          <w:bCs/>
        </w:rPr>
        <w:t xml:space="preserve"> pouvoirs du DG</w:t>
      </w:r>
    </w:p>
    <w:p w14:paraId="6094466D" w14:textId="37C24542" w:rsidR="00873322" w:rsidRPr="00873322" w:rsidRDefault="00873322" w:rsidP="00804329">
      <w:pPr>
        <w:spacing w:after="0" w:line="240" w:lineRule="auto"/>
      </w:pPr>
      <w:hyperlink r:id="rId99" w:history="1">
        <w:r w:rsidRPr="00873322">
          <w:rPr>
            <w:rStyle w:val="Lienhypertexte"/>
          </w:rPr>
          <w:t>https://www.legifrance.gouv.fr/codes/section_lc/LEGITEXT000005634379/LEGISCTA000006178759/</w:t>
        </w:r>
      </w:hyperlink>
    </w:p>
    <w:p w14:paraId="335EBD48" w14:textId="77777777" w:rsidR="00873322" w:rsidRPr="00873322" w:rsidRDefault="00873322" w:rsidP="00804329">
      <w:pPr>
        <w:spacing w:after="0" w:line="240" w:lineRule="auto"/>
        <w:rPr>
          <w:b/>
          <w:bCs/>
        </w:rPr>
      </w:pPr>
      <w:r w:rsidRPr="00873322">
        <w:rPr>
          <w:b/>
          <w:bCs/>
        </w:rPr>
        <w:t>Directoire et conseil de surveillance</w:t>
      </w:r>
    </w:p>
    <w:p w14:paraId="276E9CF2" w14:textId="1089E4C7"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articles L. 225-57 à L. 225-93</w:t>
      </w:r>
    </w:p>
    <w:p w14:paraId="54904C65" w14:textId="0053BC62" w:rsidR="00873322" w:rsidRPr="00873322" w:rsidRDefault="00873322" w:rsidP="00804329">
      <w:pPr>
        <w:spacing w:after="0" w:line="240" w:lineRule="auto"/>
      </w:pPr>
      <w:hyperlink r:id="rId100" w:history="1">
        <w:r w:rsidRPr="00873322">
          <w:rPr>
            <w:rStyle w:val="Lienhypertexte"/>
          </w:rPr>
          <w:t>https://www.legifrance.gouv.fr/codes/section_lc/LEGITEXT000005634379/LEGISCTA000006178760/</w:t>
        </w:r>
      </w:hyperlink>
    </w:p>
    <w:p w14:paraId="4859BC6C" w14:textId="1FAA0C69"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225-58</w:t>
      </w:r>
      <w:r w:rsidR="00804329">
        <w:rPr>
          <w:b/>
          <w:bCs/>
        </w:rPr>
        <w:t> :</w:t>
      </w:r>
      <w:r w:rsidRPr="00873322">
        <w:rPr>
          <w:b/>
          <w:bCs/>
        </w:rPr>
        <w:t xml:space="preserve"> composition du directoire</w:t>
      </w:r>
    </w:p>
    <w:p w14:paraId="3ECFA558" w14:textId="5987C33C" w:rsidR="00873322" w:rsidRPr="00873322" w:rsidRDefault="00873322" w:rsidP="00804329">
      <w:pPr>
        <w:spacing w:after="0" w:line="240" w:lineRule="auto"/>
      </w:pPr>
      <w:hyperlink r:id="rId101" w:history="1">
        <w:r w:rsidRPr="00873322">
          <w:rPr>
            <w:rStyle w:val="Lienhypertexte"/>
          </w:rPr>
          <w:t>https://www.legifrance.gouv.fr/codes/article_lc/LEGIARTI000049720636</w:t>
        </w:r>
      </w:hyperlink>
    </w:p>
    <w:p w14:paraId="17661DBD" w14:textId="0D460B67"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225-59</w:t>
      </w:r>
      <w:r w:rsidR="00804329">
        <w:rPr>
          <w:b/>
          <w:bCs/>
        </w:rPr>
        <w:t> :</w:t>
      </w:r>
      <w:r w:rsidRPr="00873322">
        <w:rPr>
          <w:b/>
          <w:bCs/>
        </w:rPr>
        <w:t xml:space="preserve"> nomination du directoire</w:t>
      </w:r>
    </w:p>
    <w:p w14:paraId="3F06F4F7" w14:textId="359E5D17" w:rsidR="00873322" w:rsidRPr="00873322" w:rsidRDefault="00873322" w:rsidP="00804329">
      <w:pPr>
        <w:spacing w:after="0" w:line="240" w:lineRule="auto"/>
      </w:pPr>
      <w:hyperlink r:id="rId102" w:history="1">
        <w:r w:rsidRPr="00873322">
          <w:rPr>
            <w:rStyle w:val="Lienhypertexte"/>
          </w:rPr>
          <w:t>https://www.legifrance.gouv.fr/codes/article_lc/LEGIARTI000051322500</w:t>
        </w:r>
      </w:hyperlink>
    </w:p>
    <w:p w14:paraId="784A42AA" w14:textId="7C1A971F"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225-61</w:t>
      </w:r>
      <w:r w:rsidR="00804329">
        <w:rPr>
          <w:b/>
          <w:bCs/>
        </w:rPr>
        <w:t> :</w:t>
      </w:r>
      <w:r w:rsidRPr="00873322">
        <w:rPr>
          <w:b/>
          <w:bCs/>
        </w:rPr>
        <w:t xml:space="preserve"> révocation</w:t>
      </w:r>
    </w:p>
    <w:p w14:paraId="08F072F6" w14:textId="438FA218" w:rsidR="00873322" w:rsidRPr="00873322" w:rsidRDefault="00873322" w:rsidP="00804329">
      <w:pPr>
        <w:spacing w:after="0" w:line="240" w:lineRule="auto"/>
      </w:pPr>
      <w:hyperlink r:id="rId103" w:history="1">
        <w:r w:rsidRPr="00873322">
          <w:rPr>
            <w:rStyle w:val="Lienhypertexte"/>
          </w:rPr>
          <w:t>https://www.legifrance.gouv.fr/codes/article_lc/LEGIARTI000006224179</w:t>
        </w:r>
      </w:hyperlink>
    </w:p>
    <w:p w14:paraId="3012A2BC" w14:textId="4B3E7CF2"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225-64</w:t>
      </w:r>
      <w:r w:rsidR="00804329">
        <w:rPr>
          <w:b/>
          <w:bCs/>
        </w:rPr>
        <w:t> :</w:t>
      </w:r>
      <w:r w:rsidRPr="00873322">
        <w:rPr>
          <w:b/>
          <w:bCs/>
        </w:rPr>
        <w:t xml:space="preserve"> pouvoirs du directoire</w:t>
      </w:r>
    </w:p>
    <w:p w14:paraId="0B7708EF" w14:textId="53EC6CB1" w:rsidR="00873322" w:rsidRPr="00873322" w:rsidRDefault="00873322" w:rsidP="00804329">
      <w:pPr>
        <w:spacing w:after="0" w:line="240" w:lineRule="auto"/>
      </w:pPr>
      <w:hyperlink r:id="rId104" w:history="1">
        <w:r w:rsidRPr="00873322">
          <w:rPr>
            <w:rStyle w:val="Lienhypertexte"/>
          </w:rPr>
          <w:t>https://www.legifrance.gouv.fr/codes/article_lc/LEGIARTI000049761636</w:t>
        </w:r>
      </w:hyperlink>
    </w:p>
    <w:p w14:paraId="6CC81F84" w14:textId="7E49D589"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225-69</w:t>
      </w:r>
      <w:r w:rsidR="00804329">
        <w:rPr>
          <w:b/>
          <w:bCs/>
        </w:rPr>
        <w:t> :</w:t>
      </w:r>
      <w:r w:rsidRPr="00873322">
        <w:rPr>
          <w:b/>
          <w:bCs/>
        </w:rPr>
        <w:t xml:space="preserve"> composition du conseil de surveillance</w:t>
      </w:r>
    </w:p>
    <w:p w14:paraId="709E69D3" w14:textId="55F9D75E" w:rsidR="00873322" w:rsidRPr="00873322" w:rsidRDefault="00873322" w:rsidP="00804329">
      <w:pPr>
        <w:spacing w:after="0" w:line="240" w:lineRule="auto"/>
      </w:pPr>
      <w:hyperlink r:id="rId105" w:history="1">
        <w:r w:rsidRPr="00873322">
          <w:rPr>
            <w:rStyle w:val="Lienhypertexte"/>
          </w:rPr>
          <w:t>https://www.legifrance.gouv.fr/codes/article_lc/LEGIARTI000023519864</w:t>
        </w:r>
      </w:hyperlink>
    </w:p>
    <w:p w14:paraId="084EBBEA" w14:textId="77777777" w:rsidR="00873322" w:rsidRPr="00873322" w:rsidRDefault="00873322" w:rsidP="00804329">
      <w:pPr>
        <w:spacing w:after="0" w:line="240" w:lineRule="auto"/>
        <w:rPr>
          <w:b/>
          <w:bCs/>
        </w:rPr>
      </w:pPr>
      <w:r w:rsidRPr="00873322">
        <w:rPr>
          <w:b/>
          <w:bCs/>
        </w:rPr>
        <w:t>Assemblées</w:t>
      </w:r>
    </w:p>
    <w:p w14:paraId="1A224C90" w14:textId="486B0428"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articles L. 225-96 à L. 225-125</w:t>
      </w:r>
    </w:p>
    <w:p w14:paraId="4F8BC803" w14:textId="546DFA25" w:rsidR="00873322" w:rsidRPr="00873322" w:rsidRDefault="00873322" w:rsidP="00804329">
      <w:pPr>
        <w:spacing w:after="0" w:line="240" w:lineRule="auto"/>
      </w:pPr>
      <w:hyperlink r:id="rId106" w:history="1">
        <w:r w:rsidRPr="00873322">
          <w:rPr>
            <w:rStyle w:val="Lienhypertexte"/>
          </w:rPr>
          <w:t>https://www.legifrance.gouv.fr/codes/section_lc/LEGITEXT000005634379/LEGISCTA000006161273/</w:t>
        </w:r>
      </w:hyperlink>
    </w:p>
    <w:p w14:paraId="1A57955B" w14:textId="032266F9"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225-96</w:t>
      </w:r>
      <w:r w:rsidR="00804329">
        <w:rPr>
          <w:b/>
          <w:bCs/>
        </w:rPr>
        <w:t> :</w:t>
      </w:r>
      <w:r w:rsidRPr="00873322">
        <w:rPr>
          <w:b/>
          <w:bCs/>
        </w:rPr>
        <w:t xml:space="preserve"> AGE</w:t>
      </w:r>
    </w:p>
    <w:p w14:paraId="40850A49" w14:textId="30DFF21A" w:rsidR="00873322" w:rsidRPr="00873322" w:rsidRDefault="00873322" w:rsidP="00804329">
      <w:pPr>
        <w:spacing w:after="0" w:line="240" w:lineRule="auto"/>
      </w:pPr>
      <w:hyperlink r:id="rId107" w:history="1">
        <w:r w:rsidRPr="00873322">
          <w:rPr>
            <w:rStyle w:val="Lienhypertexte"/>
          </w:rPr>
          <w:t>https://www.legifrance.gouv.fr/codes/article_lc/LEGIARTI000042339458</w:t>
        </w:r>
      </w:hyperlink>
    </w:p>
    <w:p w14:paraId="61F05546" w14:textId="5DCD531E"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225-98</w:t>
      </w:r>
      <w:r w:rsidR="00804329">
        <w:rPr>
          <w:b/>
          <w:bCs/>
        </w:rPr>
        <w:t> :</w:t>
      </w:r>
      <w:r w:rsidRPr="00873322">
        <w:rPr>
          <w:b/>
          <w:bCs/>
        </w:rPr>
        <w:t xml:space="preserve"> AGO</w:t>
      </w:r>
    </w:p>
    <w:p w14:paraId="4AE85B46" w14:textId="2D098998" w:rsidR="00873322" w:rsidRPr="00873322" w:rsidRDefault="00873322" w:rsidP="00804329">
      <w:pPr>
        <w:spacing w:after="0" w:line="240" w:lineRule="auto"/>
      </w:pPr>
      <w:hyperlink r:id="rId108" w:history="1">
        <w:r w:rsidRPr="00873322">
          <w:rPr>
            <w:rStyle w:val="Lienhypertexte"/>
          </w:rPr>
          <w:t>https://www.legifrance.gouv.fr/codes/article_lc/LEGIARTI000042339455</w:t>
        </w:r>
      </w:hyperlink>
    </w:p>
    <w:p w14:paraId="29821A25" w14:textId="306FFFE4"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225-99</w:t>
      </w:r>
      <w:r w:rsidR="00804329">
        <w:rPr>
          <w:b/>
          <w:bCs/>
        </w:rPr>
        <w:t> :</w:t>
      </w:r>
      <w:r w:rsidRPr="00873322">
        <w:rPr>
          <w:b/>
          <w:bCs/>
        </w:rPr>
        <w:t xml:space="preserve"> assemblées spéciales</w:t>
      </w:r>
    </w:p>
    <w:p w14:paraId="4F027494" w14:textId="5C043C17" w:rsidR="00873322" w:rsidRPr="00873322" w:rsidRDefault="00873322" w:rsidP="00804329">
      <w:pPr>
        <w:spacing w:after="0" w:line="240" w:lineRule="auto"/>
      </w:pPr>
      <w:hyperlink r:id="rId109" w:history="1">
        <w:r w:rsidRPr="00873322">
          <w:rPr>
            <w:rStyle w:val="Lienhypertexte"/>
          </w:rPr>
          <w:t>https://www.legifrance.gouv.fr/codes/section_lc/LEGITEXT000005634379/LEGISCTA000006161273/</w:t>
        </w:r>
      </w:hyperlink>
    </w:p>
    <w:p w14:paraId="2C3F3E0A" w14:textId="77777777" w:rsidR="00873322" w:rsidRPr="00873322" w:rsidRDefault="00873322" w:rsidP="00804329">
      <w:pPr>
        <w:spacing w:after="0" w:line="240" w:lineRule="auto"/>
        <w:rPr>
          <w:b/>
          <w:bCs/>
        </w:rPr>
      </w:pPr>
      <w:r w:rsidRPr="00873322">
        <w:rPr>
          <w:b/>
          <w:bCs/>
        </w:rPr>
        <w:t>Conventions réglementées</w:t>
      </w:r>
    </w:p>
    <w:p w14:paraId="334B374A" w14:textId="698FF022"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225-38</w:t>
      </w:r>
      <w:r w:rsidR="00804329">
        <w:rPr>
          <w:b/>
          <w:bCs/>
        </w:rPr>
        <w:t> :</w:t>
      </w:r>
      <w:r w:rsidRPr="00873322">
        <w:rPr>
          <w:b/>
          <w:bCs/>
        </w:rPr>
        <w:t xml:space="preserve"> conventions soumises à autorisation</w:t>
      </w:r>
    </w:p>
    <w:p w14:paraId="113BCB2B" w14:textId="7F31C478" w:rsidR="00873322" w:rsidRPr="00873322" w:rsidRDefault="00873322" w:rsidP="00804329">
      <w:pPr>
        <w:spacing w:after="0" w:line="240" w:lineRule="auto"/>
      </w:pPr>
      <w:hyperlink r:id="rId110" w:history="1">
        <w:r w:rsidRPr="00873322">
          <w:rPr>
            <w:rStyle w:val="Lienhypertexte"/>
          </w:rPr>
          <w:t>https://www.legifrance.gouv.fr/codes/section_lc/LEGITEXT000005634379/LEGISCTA000006178759/</w:t>
        </w:r>
      </w:hyperlink>
    </w:p>
    <w:p w14:paraId="56DEECFB" w14:textId="545EB971"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225-39</w:t>
      </w:r>
      <w:r w:rsidR="00804329">
        <w:rPr>
          <w:b/>
          <w:bCs/>
        </w:rPr>
        <w:t> :</w:t>
      </w:r>
      <w:r w:rsidRPr="00873322">
        <w:rPr>
          <w:b/>
          <w:bCs/>
        </w:rPr>
        <w:t xml:space="preserve"> opérations courantes à conditions normales</w:t>
      </w:r>
    </w:p>
    <w:p w14:paraId="3DEDF9AD" w14:textId="6794E9EC" w:rsidR="00873322" w:rsidRPr="00873322" w:rsidRDefault="00873322" w:rsidP="00804329">
      <w:pPr>
        <w:spacing w:after="0" w:line="240" w:lineRule="auto"/>
      </w:pPr>
      <w:hyperlink r:id="rId111" w:history="1">
        <w:r w:rsidRPr="00873322">
          <w:rPr>
            <w:rStyle w:val="Lienhypertexte"/>
          </w:rPr>
          <w:t>https://www.legifrance.gouv.fr/codes/article_lc/LEGIARTI000042339575</w:t>
        </w:r>
      </w:hyperlink>
    </w:p>
    <w:p w14:paraId="5A91D959" w14:textId="15150076"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225-40</w:t>
      </w:r>
      <w:r w:rsidR="00804329">
        <w:rPr>
          <w:b/>
          <w:bCs/>
        </w:rPr>
        <w:t> :</w:t>
      </w:r>
      <w:r w:rsidRPr="00873322">
        <w:rPr>
          <w:b/>
          <w:bCs/>
        </w:rPr>
        <w:t xml:space="preserve"> approbation par l’assemblée</w:t>
      </w:r>
    </w:p>
    <w:p w14:paraId="6D903F81" w14:textId="413648C1" w:rsidR="00873322" w:rsidRPr="00873322" w:rsidRDefault="00873322" w:rsidP="00804329">
      <w:pPr>
        <w:spacing w:after="0" w:line="240" w:lineRule="auto"/>
      </w:pPr>
      <w:hyperlink r:id="rId112" w:history="1">
        <w:r w:rsidRPr="00873322">
          <w:rPr>
            <w:rStyle w:val="Lienhypertexte"/>
          </w:rPr>
          <w:t>https://www.legifrance.gouv.fr/codes/section_lc/LEGITEXT000005634379/LEGISCTA000006178759/</w:t>
        </w:r>
      </w:hyperlink>
    </w:p>
    <w:p w14:paraId="067DC586" w14:textId="050488F7"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225-42</w:t>
      </w:r>
      <w:r w:rsidR="00804329">
        <w:rPr>
          <w:b/>
          <w:bCs/>
        </w:rPr>
        <w:t> :</w:t>
      </w:r>
      <w:r w:rsidRPr="00873322">
        <w:rPr>
          <w:b/>
          <w:bCs/>
        </w:rPr>
        <w:t xml:space="preserve"> conventions conclues sans autorisation préalable</w:t>
      </w:r>
    </w:p>
    <w:p w14:paraId="51E13A03" w14:textId="284BFEE1" w:rsidR="00873322" w:rsidRPr="00873322" w:rsidRDefault="00873322" w:rsidP="00804329">
      <w:pPr>
        <w:spacing w:after="0" w:line="240" w:lineRule="auto"/>
      </w:pPr>
      <w:hyperlink r:id="rId113" w:history="1">
        <w:r w:rsidRPr="00873322">
          <w:rPr>
            <w:rStyle w:val="Lienhypertexte"/>
          </w:rPr>
          <w:t>https://www.legifrance.gouv.fr/codes/section_lc/LEGITEXT000005634379/LEGISCTA000006178759/</w:t>
        </w:r>
      </w:hyperlink>
    </w:p>
    <w:p w14:paraId="487B728F" w14:textId="77777777" w:rsidR="00873322" w:rsidRPr="00873322" w:rsidRDefault="00873322" w:rsidP="00804329">
      <w:pPr>
        <w:spacing w:after="0" w:line="240" w:lineRule="auto"/>
        <w:rPr>
          <w:b/>
          <w:bCs/>
        </w:rPr>
      </w:pPr>
      <w:r w:rsidRPr="00873322">
        <w:rPr>
          <w:b/>
          <w:bCs/>
        </w:rPr>
        <w:t>Responsabilité</w:t>
      </w:r>
    </w:p>
    <w:p w14:paraId="41ED646D" w14:textId="2C97F8BA"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articles L. 225-251 et suivants</w:t>
      </w:r>
    </w:p>
    <w:p w14:paraId="42E6C040" w14:textId="220F599B" w:rsidR="00873322" w:rsidRPr="00873322" w:rsidRDefault="00873322" w:rsidP="00804329">
      <w:pPr>
        <w:spacing w:after="0" w:line="240" w:lineRule="auto"/>
      </w:pPr>
      <w:hyperlink r:id="rId114" w:history="1">
        <w:r w:rsidRPr="00873322">
          <w:rPr>
            <w:rStyle w:val="Lienhypertexte"/>
          </w:rPr>
          <w:t>https://www.legifrance.gouv.fr/codes/section_lc/LEGITEXT000005634379/LEGISCTA000006146046/</w:t>
        </w:r>
      </w:hyperlink>
    </w:p>
    <w:p w14:paraId="296A2B19" w14:textId="77777777" w:rsidR="00873322" w:rsidRPr="00873322" w:rsidRDefault="00873322" w:rsidP="00804329">
      <w:pPr>
        <w:spacing w:after="0" w:line="240" w:lineRule="auto"/>
        <w:rPr>
          <w:b/>
          <w:bCs/>
        </w:rPr>
      </w:pPr>
      <w:r w:rsidRPr="00873322">
        <w:rPr>
          <w:b/>
          <w:bCs/>
        </w:rPr>
        <w:t>Nullités</w:t>
      </w:r>
    </w:p>
    <w:p w14:paraId="6DE31A98" w14:textId="77777777" w:rsidR="00EE3E8C" w:rsidRDefault="00873322" w:rsidP="00804329">
      <w:pPr>
        <w:spacing w:after="0" w:line="240" w:lineRule="auto"/>
      </w:pPr>
      <w:r w:rsidRPr="00873322">
        <w:rPr>
          <w:b/>
          <w:bCs/>
        </w:rPr>
        <w:t>Ordonnance n° 2025-229 du 12 mars 2025 portant réforme du régime des nullités en droit des sociétés</w:t>
      </w:r>
    </w:p>
    <w:p w14:paraId="69041B5F" w14:textId="4B3290A0" w:rsidR="00873322" w:rsidRPr="00873322" w:rsidRDefault="00873322" w:rsidP="00804329">
      <w:pPr>
        <w:spacing w:after="0" w:line="240" w:lineRule="auto"/>
      </w:pPr>
      <w:hyperlink r:id="rId115" w:history="1">
        <w:r w:rsidRPr="00873322">
          <w:rPr>
            <w:rStyle w:val="Lienhypertexte"/>
          </w:rPr>
          <w:t>https://www.legifrance.gouv.fr/jorf/id/JORFTEXT000051316108</w:t>
        </w:r>
      </w:hyperlink>
    </w:p>
    <w:p w14:paraId="1EA0708D" w14:textId="3D21705C" w:rsidR="00EE3E8C" w:rsidRDefault="00873322" w:rsidP="00804329">
      <w:pPr>
        <w:spacing w:after="0" w:line="240" w:lineRule="auto"/>
      </w:pPr>
      <w:r w:rsidRPr="00873322">
        <w:rPr>
          <w:b/>
          <w:bCs/>
        </w:rPr>
        <w:t xml:space="preserve">Code de commerce </w:t>
      </w:r>
      <w:r w:rsidR="00804329">
        <w:rPr>
          <w:b/>
          <w:bCs/>
        </w:rPr>
        <w:t>-</w:t>
      </w:r>
      <w:r w:rsidRPr="00873322">
        <w:rPr>
          <w:b/>
          <w:bCs/>
        </w:rPr>
        <w:t xml:space="preserve"> article L. 225-121</w:t>
      </w:r>
    </w:p>
    <w:p w14:paraId="5D9AFBAE" w14:textId="3C803C92" w:rsidR="00873322" w:rsidRPr="00873322" w:rsidRDefault="00873322" w:rsidP="00804329">
      <w:pPr>
        <w:spacing w:after="0" w:line="240" w:lineRule="auto"/>
      </w:pPr>
      <w:hyperlink r:id="rId116" w:history="1">
        <w:r w:rsidRPr="00873322">
          <w:rPr>
            <w:rStyle w:val="Lienhypertexte"/>
          </w:rPr>
          <w:t>https://www.legifrance.gouv.fr/codes/section_lc/LEGITEXT000005634379/LEGISCTA000006161273/</w:t>
        </w:r>
      </w:hyperlink>
    </w:p>
    <w:p w14:paraId="1DB618D5" w14:textId="77777777" w:rsidR="00873322" w:rsidRPr="00873322" w:rsidRDefault="00873322" w:rsidP="00804329">
      <w:pPr>
        <w:spacing w:after="0" w:line="240" w:lineRule="auto"/>
        <w:rPr>
          <w:b/>
          <w:bCs/>
        </w:rPr>
      </w:pPr>
      <w:r w:rsidRPr="00873322">
        <w:rPr>
          <w:b/>
          <w:bCs/>
        </w:rPr>
        <w:t>Évolution sur la représentation équilibrée dans les organes</w:t>
      </w:r>
    </w:p>
    <w:p w14:paraId="0E5A4D1F" w14:textId="77777777" w:rsidR="00EE3E8C" w:rsidRDefault="00873322" w:rsidP="00804329">
      <w:pPr>
        <w:spacing w:after="0" w:line="240" w:lineRule="auto"/>
      </w:pPr>
      <w:r w:rsidRPr="00873322">
        <w:rPr>
          <w:b/>
          <w:bCs/>
        </w:rPr>
        <w:t>Ordonnance n° 2024-934 du 15 octobre 2024 portant transposition de la directive (UE) 2022/2381</w:t>
      </w:r>
    </w:p>
    <w:p w14:paraId="6DE355F4" w14:textId="0C0A9DF4" w:rsidR="00873322" w:rsidRPr="00873322" w:rsidRDefault="00873322" w:rsidP="00804329">
      <w:pPr>
        <w:spacing w:after="0" w:line="240" w:lineRule="auto"/>
      </w:pPr>
      <w:hyperlink r:id="rId117" w:history="1">
        <w:r w:rsidRPr="00873322">
          <w:rPr>
            <w:rStyle w:val="Lienhypertexte"/>
          </w:rPr>
          <w:t>https://www.legifrance.gouv.fr/jorf/id/JORFTEXT000050350382</w:t>
        </w:r>
      </w:hyperlink>
    </w:p>
    <w:p w14:paraId="650C3F6D" w14:textId="77777777" w:rsidR="00EE3E8C" w:rsidRDefault="00873322" w:rsidP="00804329">
      <w:pPr>
        <w:spacing w:after="0" w:line="240" w:lineRule="auto"/>
      </w:pPr>
      <w:r w:rsidRPr="00873322">
        <w:rPr>
          <w:b/>
          <w:bCs/>
        </w:rPr>
        <w:t>Rapport au Président de la République relatif à l’ordonnance n° 2024-934</w:t>
      </w:r>
    </w:p>
    <w:p w14:paraId="456562C8" w14:textId="394D4992" w:rsidR="00873322" w:rsidRPr="00873322" w:rsidRDefault="00873322" w:rsidP="00804329">
      <w:pPr>
        <w:spacing w:after="0" w:line="240" w:lineRule="auto"/>
      </w:pPr>
      <w:hyperlink r:id="rId118" w:history="1">
        <w:r w:rsidRPr="00873322">
          <w:rPr>
            <w:rStyle w:val="Lienhypertexte"/>
          </w:rPr>
          <w:t>https://www.legifrance.gouv.fr/jorf/id/JORFTEXT000050350369</w:t>
        </w:r>
      </w:hyperlink>
    </w:p>
    <w:p w14:paraId="2FD45631" w14:textId="77777777" w:rsidR="00EE3E8C" w:rsidRDefault="00873322" w:rsidP="00804329">
      <w:pPr>
        <w:spacing w:after="0" w:line="240" w:lineRule="auto"/>
      </w:pPr>
      <w:r w:rsidRPr="00873322">
        <w:rPr>
          <w:b/>
          <w:bCs/>
        </w:rPr>
        <w:t>Décret n° 2025-744 du 30 juillet 2025 relatif à un meilleur équilibre entre les femmes et les hommes parmi les administrateurs</w:t>
      </w:r>
    </w:p>
    <w:p w14:paraId="086C0457" w14:textId="77777777" w:rsidR="00804329" w:rsidRDefault="00873322" w:rsidP="00804329">
      <w:pPr>
        <w:spacing w:after="0" w:line="240" w:lineRule="auto"/>
      </w:pPr>
      <w:hyperlink r:id="rId119" w:history="1">
        <w:r w:rsidRPr="00873322">
          <w:rPr>
            <w:rStyle w:val="Lienhypertexte"/>
          </w:rPr>
          <w:t>https://www.legifrance.gouv.fr/jorf/id/JORFTEXT000052031944</w:t>
        </w:r>
      </w:hyperlink>
    </w:p>
    <w:p w14:paraId="710D3BA6" w14:textId="3F5A5B44" w:rsidR="000411E3" w:rsidRPr="00873322" w:rsidRDefault="000411E3" w:rsidP="00804329">
      <w:pPr>
        <w:spacing w:after="0" w:line="240" w:lineRule="auto"/>
      </w:pPr>
    </w:p>
    <w:sectPr w:rsidR="000411E3" w:rsidRPr="00873322" w:rsidSect="00804329">
      <w:footerReference w:type="default" r:id="rId12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30CCE" w14:textId="77777777" w:rsidR="00021CF5" w:rsidRDefault="00021CF5" w:rsidP="00B870C7">
      <w:r>
        <w:separator/>
      </w:r>
    </w:p>
  </w:endnote>
  <w:endnote w:type="continuationSeparator" w:id="0">
    <w:p w14:paraId="6E72CAA6" w14:textId="77777777" w:rsidR="00021CF5" w:rsidRDefault="00021CF5"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26D83" w14:textId="77777777" w:rsidR="00021CF5" w:rsidRDefault="00021CF5" w:rsidP="00B870C7">
      <w:r>
        <w:separator/>
      </w:r>
    </w:p>
  </w:footnote>
  <w:footnote w:type="continuationSeparator" w:id="0">
    <w:p w14:paraId="365B3D9B" w14:textId="77777777" w:rsidR="00021CF5" w:rsidRDefault="00021CF5"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6C6"/>
    <w:multiLevelType w:val="multilevel"/>
    <w:tmpl w:val="4FFE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16DA4"/>
    <w:multiLevelType w:val="multilevel"/>
    <w:tmpl w:val="D8D6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363F8"/>
    <w:multiLevelType w:val="multilevel"/>
    <w:tmpl w:val="BB5C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D6704"/>
    <w:multiLevelType w:val="multilevel"/>
    <w:tmpl w:val="B07C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632D4"/>
    <w:multiLevelType w:val="multilevel"/>
    <w:tmpl w:val="6B50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30AEF"/>
    <w:multiLevelType w:val="multilevel"/>
    <w:tmpl w:val="6D58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535E8"/>
    <w:multiLevelType w:val="multilevel"/>
    <w:tmpl w:val="AB3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53699"/>
    <w:multiLevelType w:val="multilevel"/>
    <w:tmpl w:val="9530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C92C38"/>
    <w:multiLevelType w:val="multilevel"/>
    <w:tmpl w:val="5CF2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A54BA5"/>
    <w:multiLevelType w:val="multilevel"/>
    <w:tmpl w:val="9CE8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680298"/>
    <w:multiLevelType w:val="multilevel"/>
    <w:tmpl w:val="3D92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5E6E89"/>
    <w:multiLevelType w:val="multilevel"/>
    <w:tmpl w:val="AA76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7A2218"/>
    <w:multiLevelType w:val="multilevel"/>
    <w:tmpl w:val="3B3A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B14851"/>
    <w:multiLevelType w:val="multilevel"/>
    <w:tmpl w:val="27A40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9157D2"/>
    <w:multiLevelType w:val="multilevel"/>
    <w:tmpl w:val="9C8A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5810A1"/>
    <w:multiLevelType w:val="multilevel"/>
    <w:tmpl w:val="5D20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B652C9"/>
    <w:multiLevelType w:val="multilevel"/>
    <w:tmpl w:val="66181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AE3054"/>
    <w:multiLevelType w:val="multilevel"/>
    <w:tmpl w:val="8ABE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F71EF9"/>
    <w:multiLevelType w:val="multilevel"/>
    <w:tmpl w:val="F406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A2354B"/>
    <w:multiLevelType w:val="multilevel"/>
    <w:tmpl w:val="735A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E53E51"/>
    <w:multiLevelType w:val="multilevel"/>
    <w:tmpl w:val="EEA8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86499D"/>
    <w:multiLevelType w:val="multilevel"/>
    <w:tmpl w:val="98BA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8C311B"/>
    <w:multiLevelType w:val="multilevel"/>
    <w:tmpl w:val="0F6E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4451B4"/>
    <w:multiLevelType w:val="multilevel"/>
    <w:tmpl w:val="5846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146E1"/>
    <w:multiLevelType w:val="multilevel"/>
    <w:tmpl w:val="AD6A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C666B9"/>
    <w:multiLevelType w:val="multilevel"/>
    <w:tmpl w:val="1790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CF41A9"/>
    <w:multiLevelType w:val="multilevel"/>
    <w:tmpl w:val="451E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6D75AE"/>
    <w:multiLevelType w:val="multilevel"/>
    <w:tmpl w:val="BC90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E301B9"/>
    <w:multiLevelType w:val="multilevel"/>
    <w:tmpl w:val="A9FE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290516"/>
    <w:multiLevelType w:val="multilevel"/>
    <w:tmpl w:val="A4AC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6C24EC"/>
    <w:multiLevelType w:val="multilevel"/>
    <w:tmpl w:val="512C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506631"/>
    <w:multiLevelType w:val="multilevel"/>
    <w:tmpl w:val="88E2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6D2976"/>
    <w:multiLevelType w:val="multilevel"/>
    <w:tmpl w:val="C10C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DE05EA"/>
    <w:multiLevelType w:val="multilevel"/>
    <w:tmpl w:val="42AE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8209F1"/>
    <w:multiLevelType w:val="multilevel"/>
    <w:tmpl w:val="053E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5365C6"/>
    <w:multiLevelType w:val="multilevel"/>
    <w:tmpl w:val="76F0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7278F8"/>
    <w:multiLevelType w:val="multilevel"/>
    <w:tmpl w:val="2DB8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B35F17"/>
    <w:multiLevelType w:val="multilevel"/>
    <w:tmpl w:val="72E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8720F2"/>
    <w:multiLevelType w:val="multilevel"/>
    <w:tmpl w:val="5AA8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F8785E"/>
    <w:multiLevelType w:val="multilevel"/>
    <w:tmpl w:val="0B34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DB5DAD"/>
    <w:multiLevelType w:val="multilevel"/>
    <w:tmpl w:val="118C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BC1BDC"/>
    <w:multiLevelType w:val="multilevel"/>
    <w:tmpl w:val="D79A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E709C8"/>
    <w:multiLevelType w:val="multilevel"/>
    <w:tmpl w:val="D13C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58798E"/>
    <w:multiLevelType w:val="multilevel"/>
    <w:tmpl w:val="2286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F75F93"/>
    <w:multiLevelType w:val="multilevel"/>
    <w:tmpl w:val="B7E2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487D1A"/>
    <w:multiLevelType w:val="multilevel"/>
    <w:tmpl w:val="6154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B82A7F"/>
    <w:multiLevelType w:val="multilevel"/>
    <w:tmpl w:val="2D9C2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E697B9F"/>
    <w:multiLevelType w:val="multilevel"/>
    <w:tmpl w:val="A7DA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CA78A0"/>
    <w:multiLevelType w:val="multilevel"/>
    <w:tmpl w:val="ABAEA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00F3AA5"/>
    <w:multiLevelType w:val="multilevel"/>
    <w:tmpl w:val="1C24E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0404AA"/>
    <w:multiLevelType w:val="multilevel"/>
    <w:tmpl w:val="5CDC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993B64"/>
    <w:multiLevelType w:val="multilevel"/>
    <w:tmpl w:val="47B8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485D52"/>
    <w:multiLevelType w:val="multilevel"/>
    <w:tmpl w:val="DCCA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5732A5"/>
    <w:multiLevelType w:val="multilevel"/>
    <w:tmpl w:val="421A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7C5CBD"/>
    <w:multiLevelType w:val="multilevel"/>
    <w:tmpl w:val="1DBE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F1013D"/>
    <w:multiLevelType w:val="multilevel"/>
    <w:tmpl w:val="39EE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3657E3"/>
    <w:multiLevelType w:val="multilevel"/>
    <w:tmpl w:val="C816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070422">
    <w:abstractNumId w:val="52"/>
  </w:num>
  <w:num w:numId="2" w16cid:durableId="1179200890">
    <w:abstractNumId w:val="49"/>
  </w:num>
  <w:num w:numId="3" w16cid:durableId="8676451">
    <w:abstractNumId w:val="8"/>
  </w:num>
  <w:num w:numId="4" w16cid:durableId="1193303198">
    <w:abstractNumId w:val="54"/>
  </w:num>
  <w:num w:numId="5" w16cid:durableId="497968622">
    <w:abstractNumId w:val="33"/>
  </w:num>
  <w:num w:numId="6" w16cid:durableId="1118329809">
    <w:abstractNumId w:val="27"/>
  </w:num>
  <w:num w:numId="7" w16cid:durableId="297926706">
    <w:abstractNumId w:val="22"/>
  </w:num>
  <w:num w:numId="8" w16cid:durableId="1745295051">
    <w:abstractNumId w:val="25"/>
  </w:num>
  <w:num w:numId="9" w16cid:durableId="1444888079">
    <w:abstractNumId w:val="23"/>
  </w:num>
  <w:num w:numId="10" w16cid:durableId="384989260">
    <w:abstractNumId w:val="0"/>
  </w:num>
  <w:num w:numId="11" w16cid:durableId="2066366038">
    <w:abstractNumId w:val="31"/>
  </w:num>
  <w:num w:numId="12" w16cid:durableId="1165634391">
    <w:abstractNumId w:val="16"/>
  </w:num>
  <w:num w:numId="13" w16cid:durableId="706301579">
    <w:abstractNumId w:val="46"/>
  </w:num>
  <w:num w:numId="14" w16cid:durableId="515461485">
    <w:abstractNumId w:val="30"/>
  </w:num>
  <w:num w:numId="15" w16cid:durableId="1892382929">
    <w:abstractNumId w:val="2"/>
  </w:num>
  <w:num w:numId="16" w16cid:durableId="1009984309">
    <w:abstractNumId w:val="28"/>
  </w:num>
  <w:num w:numId="17" w16cid:durableId="1984499953">
    <w:abstractNumId w:val="51"/>
  </w:num>
  <w:num w:numId="18" w16cid:durableId="939023902">
    <w:abstractNumId w:val="55"/>
  </w:num>
  <w:num w:numId="19" w16cid:durableId="1964454498">
    <w:abstractNumId w:val="47"/>
  </w:num>
  <w:num w:numId="20" w16cid:durableId="1153258958">
    <w:abstractNumId w:val="15"/>
  </w:num>
  <w:num w:numId="21" w16cid:durableId="523593855">
    <w:abstractNumId w:val="56"/>
  </w:num>
  <w:num w:numId="22" w16cid:durableId="1812012627">
    <w:abstractNumId w:val="14"/>
  </w:num>
  <w:num w:numId="23" w16cid:durableId="530610282">
    <w:abstractNumId w:val="4"/>
  </w:num>
  <w:num w:numId="24" w16cid:durableId="165287099">
    <w:abstractNumId w:val="39"/>
  </w:num>
  <w:num w:numId="25" w16cid:durableId="1439376001">
    <w:abstractNumId w:val="5"/>
  </w:num>
  <w:num w:numId="26" w16cid:durableId="1576166970">
    <w:abstractNumId w:val="9"/>
  </w:num>
  <w:num w:numId="27" w16cid:durableId="1474984968">
    <w:abstractNumId w:val="12"/>
  </w:num>
  <w:num w:numId="28" w16cid:durableId="1627082512">
    <w:abstractNumId w:val="7"/>
  </w:num>
  <w:num w:numId="29" w16cid:durableId="1861163726">
    <w:abstractNumId w:val="48"/>
  </w:num>
  <w:num w:numId="30" w16cid:durableId="1288581403">
    <w:abstractNumId w:val="6"/>
  </w:num>
  <w:num w:numId="31" w16cid:durableId="303319044">
    <w:abstractNumId w:val="1"/>
  </w:num>
  <w:num w:numId="32" w16cid:durableId="661280234">
    <w:abstractNumId w:val="10"/>
  </w:num>
  <w:num w:numId="33" w16cid:durableId="2030139299">
    <w:abstractNumId w:val="32"/>
  </w:num>
  <w:num w:numId="34" w16cid:durableId="1252007311">
    <w:abstractNumId w:val="43"/>
  </w:num>
  <w:num w:numId="35" w16cid:durableId="1805149769">
    <w:abstractNumId w:val="44"/>
  </w:num>
  <w:num w:numId="36" w16cid:durableId="2102137428">
    <w:abstractNumId w:val="41"/>
  </w:num>
  <w:num w:numId="37" w16cid:durableId="550965098">
    <w:abstractNumId w:val="42"/>
  </w:num>
  <w:num w:numId="38" w16cid:durableId="1288244255">
    <w:abstractNumId w:val="11"/>
  </w:num>
  <w:num w:numId="39" w16cid:durableId="10885869">
    <w:abstractNumId w:val="21"/>
  </w:num>
  <w:num w:numId="40" w16cid:durableId="1451127703">
    <w:abstractNumId w:val="17"/>
  </w:num>
  <w:num w:numId="41" w16cid:durableId="2142989339">
    <w:abstractNumId w:val="35"/>
  </w:num>
  <w:num w:numId="42" w16cid:durableId="215746494">
    <w:abstractNumId w:val="18"/>
  </w:num>
  <w:num w:numId="43" w16cid:durableId="1682469815">
    <w:abstractNumId w:val="24"/>
  </w:num>
  <w:num w:numId="44" w16cid:durableId="267666754">
    <w:abstractNumId w:val="53"/>
  </w:num>
  <w:num w:numId="45" w16cid:durableId="932013136">
    <w:abstractNumId w:val="29"/>
  </w:num>
  <w:num w:numId="46" w16cid:durableId="2101176390">
    <w:abstractNumId w:val="13"/>
  </w:num>
  <w:num w:numId="47" w16cid:durableId="823591050">
    <w:abstractNumId w:val="3"/>
  </w:num>
  <w:num w:numId="48" w16cid:durableId="2050571759">
    <w:abstractNumId w:val="40"/>
  </w:num>
  <w:num w:numId="49" w16cid:durableId="757020162">
    <w:abstractNumId w:val="38"/>
  </w:num>
  <w:num w:numId="50" w16cid:durableId="1625691849">
    <w:abstractNumId w:val="19"/>
  </w:num>
  <w:num w:numId="51" w16cid:durableId="672075946">
    <w:abstractNumId w:val="37"/>
  </w:num>
  <w:num w:numId="52" w16cid:durableId="1649239058">
    <w:abstractNumId w:val="50"/>
  </w:num>
  <w:num w:numId="53" w16cid:durableId="487401909">
    <w:abstractNumId w:val="34"/>
  </w:num>
  <w:num w:numId="54" w16cid:durableId="1623030125">
    <w:abstractNumId w:val="26"/>
  </w:num>
  <w:num w:numId="55" w16cid:durableId="449709904">
    <w:abstractNumId w:val="20"/>
  </w:num>
  <w:num w:numId="56" w16cid:durableId="256990085">
    <w:abstractNumId w:val="45"/>
  </w:num>
  <w:num w:numId="57" w16cid:durableId="1034694610">
    <w:abstractNumId w:val="3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1CF5"/>
    <w:rsid w:val="000326D2"/>
    <w:rsid w:val="000411E3"/>
    <w:rsid w:val="000D6577"/>
    <w:rsid w:val="000E1BE8"/>
    <w:rsid w:val="000F1177"/>
    <w:rsid w:val="0013594E"/>
    <w:rsid w:val="00135CDD"/>
    <w:rsid w:val="00165962"/>
    <w:rsid w:val="001666DB"/>
    <w:rsid w:val="001B03F3"/>
    <w:rsid w:val="001B38AB"/>
    <w:rsid w:val="001C2E5A"/>
    <w:rsid w:val="001F5435"/>
    <w:rsid w:val="001F64D4"/>
    <w:rsid w:val="002439F2"/>
    <w:rsid w:val="00247E23"/>
    <w:rsid w:val="002569B2"/>
    <w:rsid w:val="0026538A"/>
    <w:rsid w:val="00287044"/>
    <w:rsid w:val="002A54D6"/>
    <w:rsid w:val="002A7E75"/>
    <w:rsid w:val="002B2201"/>
    <w:rsid w:val="002D2A43"/>
    <w:rsid w:val="002F2663"/>
    <w:rsid w:val="003028E5"/>
    <w:rsid w:val="00305E8E"/>
    <w:rsid w:val="00327BDD"/>
    <w:rsid w:val="003437AD"/>
    <w:rsid w:val="00355840"/>
    <w:rsid w:val="00375473"/>
    <w:rsid w:val="003B46A5"/>
    <w:rsid w:val="003C4213"/>
    <w:rsid w:val="003D4892"/>
    <w:rsid w:val="003D6FF4"/>
    <w:rsid w:val="003E0E50"/>
    <w:rsid w:val="003E639A"/>
    <w:rsid w:val="003E73E6"/>
    <w:rsid w:val="003F7676"/>
    <w:rsid w:val="004203D1"/>
    <w:rsid w:val="00424CAF"/>
    <w:rsid w:val="0042534D"/>
    <w:rsid w:val="004447ED"/>
    <w:rsid w:val="00465DC5"/>
    <w:rsid w:val="00487D2A"/>
    <w:rsid w:val="00497994"/>
    <w:rsid w:val="00497B17"/>
    <w:rsid w:val="004A6242"/>
    <w:rsid w:val="004B49D6"/>
    <w:rsid w:val="004B6A96"/>
    <w:rsid w:val="004D247E"/>
    <w:rsid w:val="004E074F"/>
    <w:rsid w:val="0050112B"/>
    <w:rsid w:val="005221A8"/>
    <w:rsid w:val="00541075"/>
    <w:rsid w:val="00580F46"/>
    <w:rsid w:val="0059110C"/>
    <w:rsid w:val="005962A0"/>
    <w:rsid w:val="00596F3B"/>
    <w:rsid w:val="005B4561"/>
    <w:rsid w:val="005D1047"/>
    <w:rsid w:val="005E0DC3"/>
    <w:rsid w:val="00600E05"/>
    <w:rsid w:val="00613FDE"/>
    <w:rsid w:val="0063239B"/>
    <w:rsid w:val="00632C58"/>
    <w:rsid w:val="00632EDC"/>
    <w:rsid w:val="0063472B"/>
    <w:rsid w:val="00634AC4"/>
    <w:rsid w:val="006460AB"/>
    <w:rsid w:val="00665A35"/>
    <w:rsid w:val="006C0415"/>
    <w:rsid w:val="006C6336"/>
    <w:rsid w:val="006D099F"/>
    <w:rsid w:val="006E0505"/>
    <w:rsid w:val="00700DA4"/>
    <w:rsid w:val="00713AC4"/>
    <w:rsid w:val="007236E8"/>
    <w:rsid w:val="007457C4"/>
    <w:rsid w:val="00764EBA"/>
    <w:rsid w:val="00777809"/>
    <w:rsid w:val="007A110E"/>
    <w:rsid w:val="007A1353"/>
    <w:rsid w:val="007D52B4"/>
    <w:rsid w:val="007E0E04"/>
    <w:rsid w:val="007E1FF6"/>
    <w:rsid w:val="007E5DF3"/>
    <w:rsid w:val="00800F72"/>
    <w:rsid w:val="00804329"/>
    <w:rsid w:val="00805CB0"/>
    <w:rsid w:val="00807899"/>
    <w:rsid w:val="00821279"/>
    <w:rsid w:val="008476EE"/>
    <w:rsid w:val="00867BAB"/>
    <w:rsid w:val="00867FF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D5433"/>
    <w:rsid w:val="00AF2265"/>
    <w:rsid w:val="00AF5111"/>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C4DE7"/>
    <w:rsid w:val="00CD4FB1"/>
    <w:rsid w:val="00D00629"/>
    <w:rsid w:val="00D0725D"/>
    <w:rsid w:val="00D431EB"/>
    <w:rsid w:val="00D503E9"/>
    <w:rsid w:val="00D53BAD"/>
    <w:rsid w:val="00DA6E3D"/>
    <w:rsid w:val="00DB4CD7"/>
    <w:rsid w:val="00DD28A8"/>
    <w:rsid w:val="00DD2902"/>
    <w:rsid w:val="00DE760B"/>
    <w:rsid w:val="00DF6DF4"/>
    <w:rsid w:val="00E01A0D"/>
    <w:rsid w:val="00E07964"/>
    <w:rsid w:val="00E5775F"/>
    <w:rsid w:val="00E9016D"/>
    <w:rsid w:val="00EE3E8C"/>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codes/id/LEGISCTA000006146046?utm_source=chatgpt.com" TargetMode="External"/><Relationship Id="rId117" Type="http://schemas.openxmlformats.org/officeDocument/2006/relationships/hyperlink" Target="https://www.legifrance.gouv.fr/jorf/id/JORFTEXT000050350382" TargetMode="External"/><Relationship Id="rId21" Type="http://schemas.openxmlformats.org/officeDocument/2006/relationships/hyperlink" Target="https://www.legifrance.gouv.fr/codes/article_lc/LEGIARTI000049720576" TargetMode="External"/><Relationship Id="rId42" Type="http://schemas.openxmlformats.org/officeDocument/2006/relationships/hyperlink" Target="https://www.legifrance.gouv.fr/codes/id/LEGIARTI000042338791/2021-01-01?utm_source=chatgpt.com" TargetMode="External"/><Relationship Id="rId47" Type="http://schemas.openxmlformats.org/officeDocument/2006/relationships/hyperlink" Target="https://www.legifrance.gouv.fr/codes/article_lc/LEGIARTI000049720576" TargetMode="External"/><Relationship Id="rId63" Type="http://schemas.openxmlformats.org/officeDocument/2006/relationships/hyperlink" Target="https://www.legifrance.gouv.fr/codes/section_lc/LEGITEXT000005634379/LEGISCTA000006178759/" TargetMode="External"/><Relationship Id="rId68" Type="http://schemas.openxmlformats.org/officeDocument/2006/relationships/hyperlink" Target="https://www.legifrance.gouv.fr/codes/id/LEGISCTA000006146046" TargetMode="External"/><Relationship Id="rId84" Type="http://schemas.openxmlformats.org/officeDocument/2006/relationships/hyperlink" Target="https://www.legifrance.gouv.fr/codes/section_lc/LEGITEXT000005634379/LEGISCTA000006146046/" TargetMode="External"/><Relationship Id="rId89" Type="http://schemas.openxmlformats.org/officeDocument/2006/relationships/hyperlink" Target="https://www.legifrance.gouv.fr/codes/article_lc/LEGIARTI000023519840" TargetMode="External"/><Relationship Id="rId112" Type="http://schemas.openxmlformats.org/officeDocument/2006/relationships/hyperlink" Target="https://www.legifrance.gouv.fr/codes/section_lc/LEGITEXT000005634379/LEGISCTA000006178759/" TargetMode="External"/><Relationship Id="rId16" Type="http://schemas.openxmlformats.org/officeDocument/2006/relationships/hyperlink" Target="https://www.legifrance.gouv.fr/codes/id/LEGISCTA000006146046?utm_source=chatgpt.com" TargetMode="External"/><Relationship Id="rId107" Type="http://schemas.openxmlformats.org/officeDocument/2006/relationships/hyperlink" Target="https://www.legifrance.gouv.fr/codes/article_lc/LEGIARTI000042339458" TargetMode="External"/><Relationship Id="rId11" Type="http://schemas.openxmlformats.org/officeDocument/2006/relationships/hyperlink" Target="https://www.legifrance.gouv.fr/codes/article_lc/LEGIARTI000020148425/2026-05-04?utm_source=chatgpt.com" TargetMode="External"/><Relationship Id="rId32" Type="http://schemas.openxmlformats.org/officeDocument/2006/relationships/hyperlink" Target="https://www.legifrance.gouv.fr/codes/section_lc/LEGITEXT000005634379/LEGISCTA000006178759/" TargetMode="External"/><Relationship Id="rId37" Type="http://schemas.openxmlformats.org/officeDocument/2006/relationships/hyperlink" Target="https://www.legifrance.gouv.fr/codes/article_lc/LEGIARTI000051322491/2026-05-12?utm_source=chatgpt.com" TargetMode="External"/><Relationship Id="rId53" Type="http://schemas.openxmlformats.org/officeDocument/2006/relationships/hyperlink" Target="https://www.legifrance.gouv.fr/codes/section_lc/LEGITEXT000005634379/LEGISCTA000006161273/2026-04-01" TargetMode="External"/><Relationship Id="rId58" Type="http://schemas.openxmlformats.org/officeDocument/2006/relationships/hyperlink" Target="https://www.legifrance.gouv.fr/codes/id/LEGISCTA000006146046" TargetMode="External"/><Relationship Id="rId74" Type="http://schemas.openxmlformats.org/officeDocument/2006/relationships/hyperlink" Target="https://www.legifrance.gouv.fr/codes/article_lc/LEGIARTI000042339625/2026-05-03?utm_source=chatgpt.com" TargetMode="External"/><Relationship Id="rId79" Type="http://schemas.openxmlformats.org/officeDocument/2006/relationships/hyperlink" Target="https://www.legifrance.gouv.fr/jorf/id/JORFTEXT000050350382?utm_source=chatgpt.com" TargetMode="External"/><Relationship Id="rId102" Type="http://schemas.openxmlformats.org/officeDocument/2006/relationships/hyperlink" Target="https://www.legifrance.gouv.fr/codes/article_lc/LEGIARTI000051322500" TargetMode="External"/><Relationship Id="rId5" Type="http://schemas.openxmlformats.org/officeDocument/2006/relationships/footnotes" Target="footnotes.xml"/><Relationship Id="rId90" Type="http://schemas.openxmlformats.org/officeDocument/2006/relationships/hyperlink" Target="https://www.legifrance.gouv.fr/codes/section_lc/LEGITEXT000005634379/LEGISCTA000006178759/" TargetMode="External"/><Relationship Id="rId95" Type="http://schemas.openxmlformats.org/officeDocument/2006/relationships/hyperlink" Target="https://www.legifrance.gouv.fr/codes/article_lc/LEGIARTI000006224122" TargetMode="External"/><Relationship Id="rId22" Type="http://schemas.openxmlformats.org/officeDocument/2006/relationships/hyperlink" Target="https://www.legifrance.gouv.fr/codes/section_lc/LEGITEXT000005634379/LEGISCTA000006178759/" TargetMode="External"/><Relationship Id="rId27" Type="http://schemas.openxmlformats.org/officeDocument/2006/relationships/hyperlink" Target="https://www.legifrance.gouv.fr/codes/section_lc/LEGITEXT000005634379/LEGISCTA000006178759/" TargetMode="External"/><Relationship Id="rId43" Type="http://schemas.openxmlformats.org/officeDocument/2006/relationships/hyperlink" Target="https://www.legifrance.gouv.fr/codes/article_lc/LEGIARTI000051322500/2026-05-22?utm_source=chatgpt.com" TargetMode="External"/><Relationship Id="rId48" Type="http://schemas.openxmlformats.org/officeDocument/2006/relationships/hyperlink" Target="https://www.legifrance.gouv.fr/codes/article_lc/LEGIARTI000023519864/2026-03-25?utm_source=chatgpt.com" TargetMode="External"/><Relationship Id="rId64" Type="http://schemas.openxmlformats.org/officeDocument/2006/relationships/hyperlink" Target="https://www.legifrance.gouv.fr/codes/article_lc/LEGIARTI000042339575?utm_source=chatgpt.com" TargetMode="External"/><Relationship Id="rId69" Type="http://schemas.openxmlformats.org/officeDocument/2006/relationships/hyperlink" Target="https://www.legifrance.gouv.fr/codes/article_lc/LEGIARTI000051322469/2026-05-16?utm_source=chatgpt.com" TargetMode="External"/><Relationship Id="rId113" Type="http://schemas.openxmlformats.org/officeDocument/2006/relationships/hyperlink" Target="https://www.legifrance.gouv.fr/codes/section_lc/LEGITEXT000005634379/LEGISCTA000006178759/" TargetMode="External"/><Relationship Id="rId118" Type="http://schemas.openxmlformats.org/officeDocument/2006/relationships/hyperlink" Target="https://www.legifrance.gouv.fr/jorf/id/JORFTEXT000050350369" TargetMode="External"/><Relationship Id="rId80" Type="http://schemas.openxmlformats.org/officeDocument/2006/relationships/hyperlink" Target="https://www.legifrance.gouv.fr/codes/id/LEGISCTA000006146046?utm_source=chatgpt.com" TargetMode="External"/><Relationship Id="rId85" Type="http://schemas.openxmlformats.org/officeDocument/2006/relationships/hyperlink" Target="https://www.legifrance.gouv.fr/codes/article_lc/LEGIARTI000042339625" TargetMode="External"/><Relationship Id="rId12" Type="http://schemas.openxmlformats.org/officeDocument/2006/relationships/hyperlink" Target="https://www.legifrance.gouv.fr/codes/section_lc/LEGITEXT000005634379/LEGISCTA000006146046/?utm_source=chatgpt.com" TargetMode="External"/><Relationship Id="rId17" Type="http://schemas.openxmlformats.org/officeDocument/2006/relationships/hyperlink" Target="https://www.legifrance.gouv.fr/codes/id/LEGIARTI000006223889/2025-07-18/?utm_source=chatgpt.com" TargetMode="External"/><Relationship Id="rId33" Type="http://schemas.openxmlformats.org/officeDocument/2006/relationships/hyperlink" Target="https://www.legifrance.gouv.fr/codes/section_lc/LEGITEXT000005634379/LEGISCTA000006161272/2026-07-10?utm_source=chatgpt.com" TargetMode="External"/><Relationship Id="rId38" Type="http://schemas.openxmlformats.org/officeDocument/2006/relationships/hyperlink" Target="https://www.legifrance.gouv.fr/codes/section_lc/LEGITEXT000005634379/LEGISCTA000006178760/2026-05-06?utm_source=chatgpt.com" TargetMode="External"/><Relationship Id="rId59" Type="http://schemas.openxmlformats.org/officeDocument/2006/relationships/hyperlink" Target="https://www.legifrance.gouv.fr/codes/id/LEGISCTA000006146046" TargetMode="External"/><Relationship Id="rId103" Type="http://schemas.openxmlformats.org/officeDocument/2006/relationships/hyperlink" Target="https://www.legifrance.gouv.fr/codes/article_lc/LEGIARTI000006224179" TargetMode="External"/><Relationship Id="rId108" Type="http://schemas.openxmlformats.org/officeDocument/2006/relationships/hyperlink" Target="https://www.legifrance.gouv.fr/codes/article_lc/LEGIARTI000042339455" TargetMode="External"/><Relationship Id="rId54" Type="http://schemas.openxmlformats.org/officeDocument/2006/relationships/hyperlink" Target="https://www.legifrance.gouv.fr/codes/article_lc/LEGIARTI000042339458?utm_source=chatgpt.com" TargetMode="External"/><Relationship Id="rId70" Type="http://schemas.openxmlformats.org/officeDocument/2006/relationships/hyperlink" Target="https://www.legifrance.gouv.fr/codes/id/LEGIARTI000006223889/2025-07-18/?utm_source=chatgpt.com" TargetMode="External"/><Relationship Id="rId75" Type="http://schemas.openxmlformats.org/officeDocument/2006/relationships/hyperlink" Target="https://www.legifrance.gouv.fr/codes/article_lc/LEGIARTI000049720576" TargetMode="External"/><Relationship Id="rId91" Type="http://schemas.openxmlformats.org/officeDocument/2006/relationships/hyperlink" Target="https://www.legifrance.gouv.fr/codes/article_lc/LEGIARTI000006223614" TargetMode="External"/><Relationship Id="rId96" Type="http://schemas.openxmlformats.org/officeDocument/2006/relationships/hyperlink" Target="https://www.legifrance.gouv.fr/codes/section_lc/LEGITEXT000005634379/LEGISCTA000006178759/"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legifrance.gouv.fr/codes/article_lc/LEGIARTI000051322469/2026-05-16?utm_source=chatgpt.com" TargetMode="External"/><Relationship Id="rId28" Type="http://schemas.openxmlformats.org/officeDocument/2006/relationships/hyperlink" Target="https://www.legifrance.gouv.fr/codes/section_lc/LEGITEXT000005634379/LEGISCTA000006178759/?utm_source=chatgpt.com" TargetMode="External"/><Relationship Id="rId49" Type="http://schemas.openxmlformats.org/officeDocument/2006/relationships/hyperlink" Target="https://www.legifrance.gouv.fr/loda/article_lc/LEGIARTI000006224305/2005-08-03?utm_source=chatgpt.com" TargetMode="External"/><Relationship Id="rId114" Type="http://schemas.openxmlformats.org/officeDocument/2006/relationships/hyperlink" Target="https://www.legifrance.gouv.fr/codes/section_lc/LEGITEXT000005634379/LEGISCTA000006146046/" TargetMode="External"/><Relationship Id="rId119" Type="http://schemas.openxmlformats.org/officeDocument/2006/relationships/hyperlink" Target="https://www.legifrance.gouv.fr/jorf/id/JORFTEXT000052031944" TargetMode="External"/><Relationship Id="rId44" Type="http://schemas.openxmlformats.org/officeDocument/2006/relationships/hyperlink" Target="https://www.legifrance.gouv.fr/codes/section_lc/LEGITEXT000005634379/LEGISCTA000006178760/2026-03-15/?utm_source=chatgpt.com" TargetMode="External"/><Relationship Id="rId60" Type="http://schemas.openxmlformats.org/officeDocument/2006/relationships/hyperlink" Target="https://www.legifrance.gouv.fr/codes/section_lc/LEGITEXT000005634379/LEGISCTA000006178759/" TargetMode="External"/><Relationship Id="rId65" Type="http://schemas.openxmlformats.org/officeDocument/2006/relationships/hyperlink" Target="https://www.legifrance.gouv.fr/codes/section_lc/LEGITEXT000005634379/LEGISCTA000006178759/" TargetMode="External"/><Relationship Id="rId81" Type="http://schemas.openxmlformats.org/officeDocument/2006/relationships/hyperlink" Target="https://www.legifrance.gouv.fr/codes/section_lc/LEGITEXT000005634379/LEGISCTA000006178759/" TargetMode="External"/><Relationship Id="rId86" Type="http://schemas.openxmlformats.org/officeDocument/2006/relationships/hyperlink" Target="https://www.legifrance.gouv.fr/codes/article_lc/LEGIARTI000020148425"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20148425/2026-05-04?utm_source=chatgpt.com" TargetMode="External"/><Relationship Id="rId13" Type="http://schemas.openxmlformats.org/officeDocument/2006/relationships/hyperlink" Target="https://www.legifrance.gouv.fr/codes/section_lc/LEGITEXT000005634379/LEGISCTA000006146046/?utm_source=chatgpt.com" TargetMode="External"/><Relationship Id="rId18" Type="http://schemas.openxmlformats.org/officeDocument/2006/relationships/hyperlink" Target="https://www.legifrance.gouv.fr/codes/id/LEGISCTA000006178759?utm_source=chatgpt.com" TargetMode="External"/><Relationship Id="rId39" Type="http://schemas.openxmlformats.org/officeDocument/2006/relationships/hyperlink" Target="https://www.legifrance.gouv.fr/codes/article_lc/LEGIARTI000049720636/2026-03-16" TargetMode="External"/><Relationship Id="rId109" Type="http://schemas.openxmlformats.org/officeDocument/2006/relationships/hyperlink" Target="https://www.legifrance.gouv.fr/codes/section_lc/LEGITEXT000005634379/LEGISCTA000006161273/" TargetMode="External"/><Relationship Id="rId34" Type="http://schemas.openxmlformats.org/officeDocument/2006/relationships/hyperlink" Target="https://www.legifrance.gouv.fr/codes/article_lc/LEGIARTI000049720576" TargetMode="External"/><Relationship Id="rId50" Type="http://schemas.openxmlformats.org/officeDocument/2006/relationships/hyperlink" Target="https://www.legifrance.gouv.fr/codes/section_lc/LEGITEXT000005634379/LEGISCTA000006161273/2026-04-01" TargetMode="External"/><Relationship Id="rId55" Type="http://schemas.openxmlformats.org/officeDocument/2006/relationships/hyperlink" Target="https://www.legifrance.gouv.fr/codes/section_lc/LEGITEXT000005634379/LEGISCTA000006161273/2026-04-01" TargetMode="External"/><Relationship Id="rId76" Type="http://schemas.openxmlformats.org/officeDocument/2006/relationships/hyperlink" Target="https://www.legifrance.gouv.fr/codes/section_lc/LEGITEXT000005634379/LEGISCTA000006161273/2026-04-01" TargetMode="External"/><Relationship Id="rId97" Type="http://schemas.openxmlformats.org/officeDocument/2006/relationships/hyperlink" Target="https://www.legifrance.gouv.fr/codes/article_lc/LEGIARTI000051322491" TargetMode="External"/><Relationship Id="rId104" Type="http://schemas.openxmlformats.org/officeDocument/2006/relationships/hyperlink" Target="https://www.legifrance.gouv.fr/codes/article_lc/LEGIARTI000049761636" TargetMode="External"/><Relationship Id="rId120" Type="http://schemas.openxmlformats.org/officeDocument/2006/relationships/footer" Target="footer1.xml"/><Relationship Id="rId7" Type="http://schemas.openxmlformats.org/officeDocument/2006/relationships/hyperlink" Target="https://www.legifrance.gouv.fr/codes/article_lc/LEGIARTI000042339625/2026-05-03?utm_source=chatgpt.com" TargetMode="External"/><Relationship Id="rId71" Type="http://schemas.openxmlformats.org/officeDocument/2006/relationships/hyperlink" Target="https://www.legifrance.gouv.fr/jorf/id/JORFTEXT000050350382?utm_source=chatgpt.com" TargetMode="External"/><Relationship Id="rId92" Type="http://schemas.openxmlformats.org/officeDocument/2006/relationships/hyperlink" Target="https://www.legifrance.gouv.fr/codes/article_lc/LEGIARTI000049720576" TargetMode="External"/><Relationship Id="rId2" Type="http://schemas.openxmlformats.org/officeDocument/2006/relationships/styles" Target="styles.xml"/><Relationship Id="rId29" Type="http://schemas.openxmlformats.org/officeDocument/2006/relationships/hyperlink" Target="https://www.legifrance.gouv.fr/codes/section_lc/LEGITEXT000005634379/LEGISCTA000006178759/?utm_source=chatgpt.com" TargetMode="External"/><Relationship Id="rId24" Type="http://schemas.openxmlformats.org/officeDocument/2006/relationships/hyperlink" Target="https://www.legifrance.gouv.fr/codes/section_lc/LEGITEXT000005634379/LEGISCTA000006178759/" TargetMode="External"/><Relationship Id="rId40" Type="http://schemas.openxmlformats.org/officeDocument/2006/relationships/hyperlink" Target="https://www.legifrance.gouv.fr/codes/article_lc/LEGIARTI000049720636/2026-03-16?utm_source=chatgpt.com" TargetMode="External"/><Relationship Id="rId45" Type="http://schemas.openxmlformats.org/officeDocument/2006/relationships/hyperlink" Target="https://www.legifrance.gouv.fr/codes/article_lc/LEGIARTI000006224179/2026-03-15?utm_source=chatgpt.com" TargetMode="External"/><Relationship Id="rId66" Type="http://schemas.openxmlformats.org/officeDocument/2006/relationships/hyperlink" Target="https://www.legifrance.gouv.fr/codes/section_lc/LEGITEXT000005634379/LEGISCTA000006178759/?utm_source=chatgpt.com" TargetMode="External"/><Relationship Id="rId87" Type="http://schemas.openxmlformats.org/officeDocument/2006/relationships/hyperlink" Target="https://www.legifrance.gouv.fr/codes/section_lc/LEGITEXT000005634379/LEGISCTA000006146046/" TargetMode="External"/><Relationship Id="rId110" Type="http://schemas.openxmlformats.org/officeDocument/2006/relationships/hyperlink" Target="https://www.legifrance.gouv.fr/codes/section_lc/LEGITEXT000005634379/LEGISCTA000006178759/" TargetMode="External"/><Relationship Id="rId115" Type="http://schemas.openxmlformats.org/officeDocument/2006/relationships/hyperlink" Target="https://www.legifrance.gouv.fr/jorf/id/JORFTEXT000051316108" TargetMode="External"/><Relationship Id="rId61" Type="http://schemas.openxmlformats.org/officeDocument/2006/relationships/hyperlink" Target="https://www.legifrance.gouv.fr/codes/section_lc/LEGITEXT000005634379/LEGISCTA000006178759/" TargetMode="External"/><Relationship Id="rId82" Type="http://schemas.openxmlformats.org/officeDocument/2006/relationships/hyperlink" Target="https://www.legifrance.gouv.fr/codes/article_lc/LEGIARTI000051322469/2026-05-16?utm_source=chatgpt.com" TargetMode="External"/><Relationship Id="rId19" Type="http://schemas.openxmlformats.org/officeDocument/2006/relationships/hyperlink" Target="https://www.legifrance.gouv.fr/codes/article_lc/LEGIARTI000049720576" TargetMode="External"/><Relationship Id="rId14" Type="http://schemas.openxmlformats.org/officeDocument/2006/relationships/hyperlink" Target="https://www.legifrance.gouv.fr/codes/section_lc/LEGITEXT000005634379/LEGISCTA000006146046/?utm_source=chatgpt.com" TargetMode="External"/><Relationship Id="rId30" Type="http://schemas.openxmlformats.org/officeDocument/2006/relationships/hyperlink" Target="https://www.legifrance.gouv.fr/codes/section_lc/LEGITEXT000005634379/LEGISCTA000006178759/?utm_source=chatgpt.com" TargetMode="External"/><Relationship Id="rId35" Type="http://schemas.openxmlformats.org/officeDocument/2006/relationships/hyperlink" Target="https://www.legifrance.gouv.fr/codes/article_lc/LEGIARTI000006224059/2026-05-11?utm_source=chatgpt.com" TargetMode="External"/><Relationship Id="rId56" Type="http://schemas.openxmlformats.org/officeDocument/2006/relationships/hyperlink" Target="https://www.legifrance.gouv.fr/codes/section_lc/LEGITEXT000005634379/LEGISCTA000006161273/2026-04-01" TargetMode="External"/><Relationship Id="rId77" Type="http://schemas.openxmlformats.org/officeDocument/2006/relationships/hyperlink" Target="https://www.legifrance.gouv.fr/codes/section_lc/LEGITEXT000005634379/LEGISCTA000006161273/2026-04-01" TargetMode="External"/><Relationship Id="rId100" Type="http://schemas.openxmlformats.org/officeDocument/2006/relationships/hyperlink" Target="https://www.legifrance.gouv.fr/codes/section_lc/LEGITEXT000005634379/LEGISCTA000006178760/" TargetMode="External"/><Relationship Id="rId105" Type="http://schemas.openxmlformats.org/officeDocument/2006/relationships/hyperlink" Target="https://www.legifrance.gouv.fr/codes/article_lc/LEGIARTI000023519864" TargetMode="External"/><Relationship Id="rId8" Type="http://schemas.openxmlformats.org/officeDocument/2006/relationships/hyperlink" Target="https://www.legifrance.gouv.fr/codes/article_lc/LEGIARTI000020148425/2026-05-04?utm_source=chatgpt.com" TargetMode="External"/><Relationship Id="rId51" Type="http://schemas.openxmlformats.org/officeDocument/2006/relationships/hyperlink" Target="https://www.legifrance.gouv.fr/codes/article_lc/LEGIARTI000042339455?utm_source=chatgpt.com" TargetMode="External"/><Relationship Id="rId72" Type="http://schemas.openxmlformats.org/officeDocument/2006/relationships/hyperlink" Target="https://www.legifrance.gouv.fr/jorf/id/JORFTEXT000050350382?utm_source=chatgpt.com" TargetMode="External"/><Relationship Id="rId93" Type="http://schemas.openxmlformats.org/officeDocument/2006/relationships/hyperlink" Target="https://www.legifrance.gouv.fr/codes/section_lc/LEGITEXT000005634379/LEGISCTA000006178759/" TargetMode="External"/><Relationship Id="rId98" Type="http://schemas.openxmlformats.org/officeDocument/2006/relationships/hyperlink" Target="https://www.legifrance.gouv.fr/codes/article_lc/LEGIARTI000006224059" TargetMode="Externa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www.legifrance.gouv.fr/codes/id/LEGISCTA000006146046?utm_source=chatgpt.com" TargetMode="External"/><Relationship Id="rId46" Type="http://schemas.openxmlformats.org/officeDocument/2006/relationships/hyperlink" Target="https://www.legifrance.gouv.fr/codes/article_lc/LEGIARTI000049761636/2026-03-24?utm_source=chatgpt.com" TargetMode="External"/><Relationship Id="rId67" Type="http://schemas.openxmlformats.org/officeDocument/2006/relationships/hyperlink" Target="https://www.legifrance.gouv.fr/codes/id/LEGISCTA000006146046" TargetMode="External"/><Relationship Id="rId116" Type="http://schemas.openxmlformats.org/officeDocument/2006/relationships/hyperlink" Target="https://www.legifrance.gouv.fr/codes/section_lc/LEGITEXT000005634379/LEGISCTA000006161273/" TargetMode="External"/><Relationship Id="rId20" Type="http://schemas.openxmlformats.org/officeDocument/2006/relationships/hyperlink" Target="https://www.legifrance.gouv.fr/codes/article_lc/LEGIARTI000049720576" TargetMode="External"/><Relationship Id="rId41" Type="http://schemas.openxmlformats.org/officeDocument/2006/relationships/hyperlink" Target="https://www.legifrance.gouv.fr/codes/article_lc/LEGIARTI000049720636/2026-03-16" TargetMode="External"/><Relationship Id="rId62" Type="http://schemas.openxmlformats.org/officeDocument/2006/relationships/hyperlink" Target="https://www.legifrance.gouv.fr/codes/section_lc/LEGITEXT000005634379/LEGISCTA000006178759/" TargetMode="External"/><Relationship Id="rId83" Type="http://schemas.openxmlformats.org/officeDocument/2006/relationships/hyperlink" Target="https://www.legifrance.gouv.fr/jorf/id/JORFTEXT000050350382?utm_source=chatgpt.com" TargetMode="External"/><Relationship Id="rId88" Type="http://schemas.openxmlformats.org/officeDocument/2006/relationships/hyperlink" Target="https://www.legifrance.gouv.fr/codes/section_lc/LEGITEXT000005634379/LEGISCTA000006178759/" TargetMode="External"/><Relationship Id="rId111" Type="http://schemas.openxmlformats.org/officeDocument/2006/relationships/hyperlink" Target="https://www.legifrance.gouv.fr/codes/article_lc/LEGIARTI000042339575" TargetMode="External"/><Relationship Id="rId15" Type="http://schemas.openxmlformats.org/officeDocument/2006/relationships/hyperlink" Target="https://www.legifrance.gouv.fr/codes/id/LEGISCTA000006146046" TargetMode="External"/><Relationship Id="rId36" Type="http://schemas.openxmlformats.org/officeDocument/2006/relationships/hyperlink" Target="https://www.legifrance.gouv.fr/codes/article_lc/LEGIARTI000006223614/2026-05-07?utm_source=chatgpt.com" TargetMode="External"/><Relationship Id="rId57" Type="http://schemas.openxmlformats.org/officeDocument/2006/relationships/hyperlink" Target="https://www.legifrance.gouv.fr/codes/section_lc/LEGITEXT000005634379/LEGISCTA000006161273/2026-04-01" TargetMode="External"/><Relationship Id="rId106" Type="http://schemas.openxmlformats.org/officeDocument/2006/relationships/hyperlink" Target="https://www.legifrance.gouv.fr/codes/section_lc/LEGITEXT000005634379/LEGISCTA000006161273/" TargetMode="External"/><Relationship Id="rId10" Type="http://schemas.openxmlformats.org/officeDocument/2006/relationships/hyperlink" Target="https://www.legifrance.gouv.fr/codes/id/LEGISCTA000006146046?utm_source=chatgpt.com" TargetMode="External"/><Relationship Id="rId31" Type="http://schemas.openxmlformats.org/officeDocument/2006/relationships/hyperlink" Target="https://www.legifrance.gouv.fr/codes/section_lc/LEGITEXT000005634379/LEGISCTA000006178759/?utm_source=chatgpt.com" TargetMode="External"/><Relationship Id="rId52" Type="http://schemas.openxmlformats.org/officeDocument/2006/relationships/hyperlink" Target="https://www.legifrance.gouv.fr/codes/section_lc/LEGITEXT000005634379/LEGISCTA000006161273/2026-04-01" TargetMode="External"/><Relationship Id="rId73" Type="http://schemas.openxmlformats.org/officeDocument/2006/relationships/hyperlink" Target="https://www.legifrance.gouv.fr/codes/id/LEGIARTI000050352596/2027-01-01?utm_source=chatgpt.com" TargetMode="External"/><Relationship Id="rId78" Type="http://schemas.openxmlformats.org/officeDocument/2006/relationships/hyperlink" Target="https://www.legifrance.gouv.fr/codes/section_lc/LEGITEXT000005634379/LEGISCTA000006161273/2026-04-01" TargetMode="External"/><Relationship Id="rId94" Type="http://schemas.openxmlformats.org/officeDocument/2006/relationships/hyperlink" Target="https://www.legifrance.gouv.fr/codes/article_lc/LEGIARTI000051322469" TargetMode="External"/><Relationship Id="rId99" Type="http://schemas.openxmlformats.org/officeDocument/2006/relationships/hyperlink" Target="https://www.legifrance.gouv.fr/codes/section_lc/LEGITEXT000005634379/LEGISCTA000006178759/" TargetMode="External"/><Relationship Id="rId101" Type="http://schemas.openxmlformats.org/officeDocument/2006/relationships/hyperlink" Target="https://www.legifrance.gouv.fr/codes/article_lc/LEGIARTI000049720636" TargetMode="External"/><Relationship Id="rId1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10349</Words>
  <Characters>56925</Characters>
  <Application>Microsoft Office Word</Application>
  <DocSecurity>0</DocSecurity>
  <Lines>474</Lines>
  <Paragraphs>134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2</cp:revision>
  <cp:lastPrinted>2024-10-21T07:08:00Z</cp:lastPrinted>
  <dcterms:created xsi:type="dcterms:W3CDTF">2026-08-12T10:46:00Z</dcterms:created>
  <dcterms:modified xsi:type="dcterms:W3CDTF">2026-08-12T11:47:00Z</dcterms:modified>
</cp:coreProperties>
</file>