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85AB" w14:textId="1E61F6EB" w:rsidR="00CD6531" w:rsidRPr="00CD6531" w:rsidRDefault="00CD6531" w:rsidP="00CD6531">
      <w:pPr>
        <w:pStyle w:val="Titre1"/>
      </w:pPr>
      <w:r w:rsidRPr="00CD6531">
        <w:t xml:space="preserve">FICHE 5 </w:t>
      </w:r>
      <w:r>
        <w:t>-</w:t>
      </w:r>
      <w:r w:rsidRPr="00CD6531">
        <w:t xml:space="preserve"> LE TEMPS DE TRAVAIL, LES REPOS ET LES CONGÉS</w:t>
      </w:r>
    </w:p>
    <w:p w14:paraId="13B5C50B" w14:textId="77777777" w:rsidR="00CD6531" w:rsidRPr="00CD6531" w:rsidRDefault="00CD6531" w:rsidP="00CD6531">
      <w:pPr>
        <w:spacing w:after="0" w:line="240" w:lineRule="auto"/>
      </w:pPr>
      <w:r w:rsidRPr="00CD6531">
        <w:t xml:space="preserve">La durée du travail doit être appréciée à partir du </w:t>
      </w:r>
      <w:r w:rsidRPr="00CD6531">
        <w:rPr>
          <w:b/>
          <w:bCs/>
        </w:rPr>
        <w:t>temps de travail effectif</w:t>
      </w:r>
      <w:r w:rsidRPr="00CD6531">
        <w:t>, puis comparée aux durées légale et maximales. L’employeur doit également respecter les droits du salarié aux pauses, aux repos, aux jours fériés et aux congés payés.</w:t>
      </w:r>
    </w:p>
    <w:p w14:paraId="3F54FB42" w14:textId="77777777" w:rsidR="00CD6531" w:rsidRPr="00CD6531" w:rsidRDefault="00CD6531" w:rsidP="00CD6531">
      <w:pPr>
        <w:spacing w:after="0" w:line="240" w:lineRule="auto"/>
      </w:pPr>
      <w:r w:rsidRPr="00CD6531">
        <w:t>Le référentiel 2026 vise expressément le temps de travail effectif, la durée légale, les heures supplémentaires, les congés payés, les jours fériés et les repos quotidien, hebdomadaire et dominical. Le régime des heures d’équivalence est exclu.</w:t>
      </w:r>
    </w:p>
    <w:p w14:paraId="3A37D8A9" w14:textId="77777777" w:rsidR="00CD6531" w:rsidRPr="00CD6531" w:rsidRDefault="00CD6531" w:rsidP="00CD6531">
      <w:pPr>
        <w:pStyle w:val="Titre1"/>
      </w:pPr>
      <w:r w:rsidRPr="00CD6531">
        <w:t>1. Déterminer le temps de travail effectif</w:t>
      </w:r>
    </w:p>
    <w:p w14:paraId="0B7FA264" w14:textId="77777777" w:rsidR="00CD6531" w:rsidRPr="00CD6531" w:rsidRDefault="00CD6531" w:rsidP="00CD6531">
      <w:pPr>
        <w:spacing w:after="0" w:line="240" w:lineRule="auto"/>
        <w:rPr>
          <w:b/>
          <w:bCs/>
        </w:rPr>
      </w:pPr>
      <w:r w:rsidRPr="00CD6531">
        <w:rPr>
          <w:b/>
          <w:bCs/>
        </w:rPr>
        <w:t>1.1. La définition</w:t>
      </w:r>
    </w:p>
    <w:p w14:paraId="3A858562" w14:textId="429B362E" w:rsidR="00CD6531" w:rsidRPr="00CD6531" w:rsidRDefault="00CD6531" w:rsidP="00CD6531">
      <w:pPr>
        <w:spacing w:after="0" w:line="240" w:lineRule="auto"/>
      </w:pPr>
      <w:r w:rsidRPr="00CD6531">
        <w:t xml:space="preserve">Le </w:t>
      </w:r>
      <w:r w:rsidRPr="00CD6531">
        <w:rPr>
          <w:b/>
          <w:bCs/>
        </w:rPr>
        <w:t>temps de travail effectif</w:t>
      </w:r>
      <w:r w:rsidRPr="00CD6531">
        <w:t xml:space="preserve"> est le temps pendant lequel le salarié</w:t>
      </w:r>
      <w:r>
        <w:t> :</w:t>
      </w:r>
    </w:p>
    <w:p w14:paraId="2F5ADD24" w14:textId="2F585ECC" w:rsidR="00CD6531" w:rsidRPr="00CD6531" w:rsidRDefault="00CD6531">
      <w:pPr>
        <w:numPr>
          <w:ilvl w:val="0"/>
          <w:numId w:val="1"/>
        </w:numPr>
        <w:spacing w:after="0" w:line="240" w:lineRule="auto"/>
      </w:pPr>
      <w:r w:rsidRPr="00CD6531">
        <w:t>est à la disposition de l’employeur</w:t>
      </w:r>
      <w:r>
        <w:t> ;</w:t>
      </w:r>
    </w:p>
    <w:p w14:paraId="4BE26E11" w14:textId="73203CCE" w:rsidR="00CD6531" w:rsidRPr="00CD6531" w:rsidRDefault="00CD6531">
      <w:pPr>
        <w:numPr>
          <w:ilvl w:val="0"/>
          <w:numId w:val="1"/>
        </w:numPr>
        <w:spacing w:after="0" w:line="240" w:lineRule="auto"/>
      </w:pPr>
      <w:r w:rsidRPr="00CD6531">
        <w:t>se conforme à ses directives</w:t>
      </w:r>
      <w:r>
        <w:t> ;</w:t>
      </w:r>
    </w:p>
    <w:p w14:paraId="48A560A9" w14:textId="77777777" w:rsidR="00CD6531" w:rsidRPr="00CD6531" w:rsidRDefault="00CD6531">
      <w:pPr>
        <w:numPr>
          <w:ilvl w:val="0"/>
          <w:numId w:val="1"/>
        </w:numPr>
        <w:spacing w:after="0" w:line="240" w:lineRule="auto"/>
      </w:pPr>
      <w:r w:rsidRPr="00CD6531">
        <w:t>ne peut pas vaquer librement à des occupations personnelles.</w:t>
      </w:r>
    </w:p>
    <w:p w14:paraId="0B7A0F1C" w14:textId="77777777" w:rsidR="00CD6531" w:rsidRPr="00CD6531" w:rsidRDefault="00CD6531" w:rsidP="00CD6531">
      <w:pPr>
        <w:spacing w:after="0" w:line="240" w:lineRule="auto"/>
      </w:pPr>
      <w:r w:rsidRPr="00CD6531">
        <w:t>Ces trois critères permettent de déterminer si une période doit être prise en compte dans la durée du travail.</w:t>
      </w:r>
    </w:p>
    <w:p w14:paraId="64A2653C" w14:textId="77777777" w:rsidR="00CD6531" w:rsidRPr="00CD6531" w:rsidRDefault="00CD6531" w:rsidP="00CD6531">
      <w:pPr>
        <w:spacing w:after="0" w:line="240" w:lineRule="auto"/>
        <w:rPr>
          <w:b/>
          <w:bCs/>
        </w:rPr>
      </w:pPr>
      <w:r w:rsidRPr="00CD6531">
        <w:rPr>
          <w:b/>
          <w:bCs/>
        </w:rPr>
        <w:t>1.2. Les principales situations</w:t>
      </w:r>
    </w:p>
    <w:tbl>
      <w:tblPr>
        <w:tblStyle w:val="Grilledutableau"/>
        <w:tblW w:w="0" w:type="auto"/>
        <w:tblLook w:val="04A0" w:firstRow="1" w:lastRow="0" w:firstColumn="1" w:lastColumn="0" w:noHBand="0" w:noVBand="1"/>
      </w:tblPr>
      <w:tblGrid>
        <w:gridCol w:w="4377"/>
        <w:gridCol w:w="1528"/>
        <w:gridCol w:w="4551"/>
      </w:tblGrid>
      <w:tr w:rsidR="00CD6531" w:rsidRPr="00CD6531" w14:paraId="6BD6CE36" w14:textId="77777777" w:rsidTr="00CD6531">
        <w:trPr>
          <w:tblHeader/>
        </w:trPr>
        <w:tc>
          <w:tcPr>
            <w:tcW w:w="0" w:type="auto"/>
            <w:hideMark/>
          </w:tcPr>
          <w:p w14:paraId="45129440"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Situation</w:t>
            </w:r>
          </w:p>
        </w:tc>
        <w:tc>
          <w:tcPr>
            <w:tcW w:w="0" w:type="auto"/>
            <w:hideMark/>
          </w:tcPr>
          <w:p w14:paraId="74CE32D7" w14:textId="74F0DFA7" w:rsidR="00CD6531" w:rsidRPr="00CD6531" w:rsidRDefault="00CD6531" w:rsidP="00CD6531">
            <w:pPr>
              <w:jc w:val="left"/>
              <w:rPr>
                <w:rFonts w:ascii="Calibri" w:hAnsi="Calibri" w:cs="Calibri"/>
                <w:b/>
                <w:bCs/>
                <w:sz w:val="20"/>
              </w:rPr>
            </w:pPr>
            <w:r w:rsidRPr="00CD6531">
              <w:rPr>
                <w:rFonts w:ascii="Calibri" w:hAnsi="Calibri" w:cs="Calibri"/>
                <w:b/>
                <w:bCs/>
                <w:sz w:val="20"/>
              </w:rPr>
              <w:t>Temps de travail effectif</w:t>
            </w:r>
            <w:r w:rsidRPr="00CD6531">
              <w:rPr>
                <w:rFonts w:ascii="Calibri" w:hAnsi="Calibri" w:cs="Calibri"/>
                <w:b/>
                <w:bCs/>
                <w:sz w:val="20"/>
              </w:rPr>
              <w:t> ?</w:t>
            </w:r>
          </w:p>
        </w:tc>
        <w:tc>
          <w:tcPr>
            <w:tcW w:w="0" w:type="auto"/>
            <w:hideMark/>
          </w:tcPr>
          <w:p w14:paraId="258148E9"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Règle</w:t>
            </w:r>
          </w:p>
        </w:tc>
      </w:tr>
      <w:tr w:rsidR="00CD6531" w:rsidRPr="00CD6531" w14:paraId="782A36A3" w14:textId="77777777" w:rsidTr="00CD6531">
        <w:tc>
          <w:tcPr>
            <w:tcW w:w="0" w:type="auto"/>
            <w:hideMark/>
          </w:tcPr>
          <w:p w14:paraId="2AB1D6F8" w14:textId="77777777" w:rsidR="00CD6531" w:rsidRPr="00CD6531" w:rsidRDefault="00CD6531" w:rsidP="00CD6531">
            <w:pPr>
              <w:jc w:val="left"/>
              <w:rPr>
                <w:rFonts w:ascii="Calibri" w:hAnsi="Calibri" w:cs="Calibri"/>
                <w:sz w:val="20"/>
              </w:rPr>
            </w:pPr>
            <w:r w:rsidRPr="00CD6531">
              <w:rPr>
                <w:rFonts w:ascii="Calibri" w:hAnsi="Calibri" w:cs="Calibri"/>
                <w:sz w:val="20"/>
              </w:rPr>
              <w:t>Travail réalisé au poste</w:t>
            </w:r>
          </w:p>
        </w:tc>
        <w:tc>
          <w:tcPr>
            <w:tcW w:w="0" w:type="auto"/>
            <w:hideMark/>
          </w:tcPr>
          <w:p w14:paraId="0390AA8F" w14:textId="77777777" w:rsidR="00CD6531" w:rsidRPr="00CD6531" w:rsidRDefault="00CD6531" w:rsidP="00CD6531">
            <w:pPr>
              <w:jc w:val="left"/>
              <w:rPr>
                <w:rFonts w:ascii="Calibri" w:hAnsi="Calibri" w:cs="Calibri"/>
                <w:sz w:val="20"/>
              </w:rPr>
            </w:pPr>
            <w:r w:rsidRPr="00CD6531">
              <w:rPr>
                <w:rFonts w:ascii="Calibri" w:hAnsi="Calibri" w:cs="Calibri"/>
                <w:b/>
                <w:bCs/>
                <w:sz w:val="20"/>
              </w:rPr>
              <w:t>Oui</w:t>
            </w:r>
          </w:p>
        </w:tc>
        <w:tc>
          <w:tcPr>
            <w:tcW w:w="0" w:type="auto"/>
            <w:hideMark/>
          </w:tcPr>
          <w:p w14:paraId="5FEBE7D8" w14:textId="77777777" w:rsidR="00CD6531" w:rsidRPr="00CD6531" w:rsidRDefault="00CD6531" w:rsidP="00CD6531">
            <w:pPr>
              <w:jc w:val="left"/>
              <w:rPr>
                <w:rFonts w:ascii="Calibri" w:hAnsi="Calibri" w:cs="Calibri"/>
                <w:sz w:val="20"/>
              </w:rPr>
            </w:pPr>
            <w:r w:rsidRPr="00CD6531">
              <w:rPr>
                <w:rFonts w:ascii="Calibri" w:hAnsi="Calibri" w:cs="Calibri"/>
                <w:sz w:val="20"/>
              </w:rPr>
              <w:t>Le salarié travaille sous l’autorité de l’employeur</w:t>
            </w:r>
          </w:p>
        </w:tc>
      </w:tr>
      <w:tr w:rsidR="00CD6531" w:rsidRPr="00CD6531" w14:paraId="5668F865" w14:textId="77777777" w:rsidTr="00CD6531">
        <w:tc>
          <w:tcPr>
            <w:tcW w:w="0" w:type="auto"/>
            <w:hideMark/>
          </w:tcPr>
          <w:p w14:paraId="067EFE02" w14:textId="77777777" w:rsidR="00CD6531" w:rsidRPr="00CD6531" w:rsidRDefault="00CD6531" w:rsidP="00CD6531">
            <w:pPr>
              <w:jc w:val="left"/>
              <w:rPr>
                <w:rFonts w:ascii="Calibri" w:hAnsi="Calibri" w:cs="Calibri"/>
                <w:sz w:val="20"/>
              </w:rPr>
            </w:pPr>
            <w:r w:rsidRPr="00CD6531">
              <w:rPr>
                <w:rFonts w:ascii="Calibri" w:hAnsi="Calibri" w:cs="Calibri"/>
                <w:sz w:val="20"/>
              </w:rPr>
              <w:t>Pause pendant laquelle le salarié peut vaquer librement</w:t>
            </w:r>
          </w:p>
        </w:tc>
        <w:tc>
          <w:tcPr>
            <w:tcW w:w="0" w:type="auto"/>
            <w:hideMark/>
          </w:tcPr>
          <w:p w14:paraId="50E350B1" w14:textId="77777777" w:rsidR="00CD6531" w:rsidRPr="00CD6531" w:rsidRDefault="00CD6531" w:rsidP="00CD6531">
            <w:pPr>
              <w:jc w:val="left"/>
              <w:rPr>
                <w:rFonts w:ascii="Calibri" w:hAnsi="Calibri" w:cs="Calibri"/>
                <w:sz w:val="20"/>
              </w:rPr>
            </w:pPr>
            <w:r w:rsidRPr="00CD6531">
              <w:rPr>
                <w:rFonts w:ascii="Calibri" w:hAnsi="Calibri" w:cs="Calibri"/>
                <w:b/>
                <w:bCs/>
                <w:sz w:val="20"/>
              </w:rPr>
              <w:t>Non</w:t>
            </w:r>
          </w:p>
        </w:tc>
        <w:tc>
          <w:tcPr>
            <w:tcW w:w="0" w:type="auto"/>
            <w:hideMark/>
          </w:tcPr>
          <w:p w14:paraId="3B9B7875" w14:textId="77777777" w:rsidR="00CD6531" w:rsidRPr="00CD6531" w:rsidRDefault="00CD6531" w:rsidP="00CD6531">
            <w:pPr>
              <w:jc w:val="left"/>
              <w:rPr>
                <w:rFonts w:ascii="Calibri" w:hAnsi="Calibri" w:cs="Calibri"/>
                <w:sz w:val="20"/>
              </w:rPr>
            </w:pPr>
            <w:r w:rsidRPr="00CD6531">
              <w:rPr>
                <w:rFonts w:ascii="Calibri" w:hAnsi="Calibri" w:cs="Calibri"/>
                <w:sz w:val="20"/>
              </w:rPr>
              <w:t>Elle ne répond pas aux critères du travail effectif</w:t>
            </w:r>
          </w:p>
        </w:tc>
      </w:tr>
      <w:tr w:rsidR="00CD6531" w:rsidRPr="00CD6531" w14:paraId="736C3918" w14:textId="77777777" w:rsidTr="00CD6531">
        <w:tc>
          <w:tcPr>
            <w:tcW w:w="0" w:type="auto"/>
            <w:hideMark/>
          </w:tcPr>
          <w:p w14:paraId="140E1702" w14:textId="77777777" w:rsidR="00CD6531" w:rsidRPr="00CD6531" w:rsidRDefault="00CD6531" w:rsidP="00CD6531">
            <w:pPr>
              <w:jc w:val="left"/>
              <w:rPr>
                <w:rFonts w:ascii="Calibri" w:hAnsi="Calibri" w:cs="Calibri"/>
                <w:sz w:val="20"/>
              </w:rPr>
            </w:pPr>
            <w:r w:rsidRPr="00CD6531">
              <w:rPr>
                <w:rFonts w:ascii="Calibri" w:hAnsi="Calibri" w:cs="Calibri"/>
                <w:sz w:val="20"/>
              </w:rPr>
              <w:t>Pause pendant laquelle le salarié doit rester disponible et répondre immédiatement aux demandes</w:t>
            </w:r>
          </w:p>
        </w:tc>
        <w:tc>
          <w:tcPr>
            <w:tcW w:w="0" w:type="auto"/>
            <w:hideMark/>
          </w:tcPr>
          <w:p w14:paraId="7B9552CF" w14:textId="77777777" w:rsidR="00CD6531" w:rsidRPr="00CD6531" w:rsidRDefault="00CD6531" w:rsidP="00CD6531">
            <w:pPr>
              <w:jc w:val="left"/>
              <w:rPr>
                <w:rFonts w:ascii="Calibri" w:hAnsi="Calibri" w:cs="Calibri"/>
                <w:sz w:val="20"/>
              </w:rPr>
            </w:pPr>
            <w:r w:rsidRPr="00CD6531">
              <w:rPr>
                <w:rFonts w:ascii="Calibri" w:hAnsi="Calibri" w:cs="Calibri"/>
                <w:b/>
                <w:bCs/>
                <w:sz w:val="20"/>
              </w:rPr>
              <w:t>Oui</w:t>
            </w:r>
          </w:p>
        </w:tc>
        <w:tc>
          <w:tcPr>
            <w:tcW w:w="0" w:type="auto"/>
            <w:hideMark/>
          </w:tcPr>
          <w:p w14:paraId="2A96BA0C" w14:textId="77777777" w:rsidR="00CD6531" w:rsidRPr="00CD6531" w:rsidRDefault="00CD6531" w:rsidP="00CD6531">
            <w:pPr>
              <w:jc w:val="left"/>
              <w:rPr>
                <w:rFonts w:ascii="Calibri" w:hAnsi="Calibri" w:cs="Calibri"/>
                <w:sz w:val="20"/>
              </w:rPr>
            </w:pPr>
            <w:r w:rsidRPr="00CD6531">
              <w:rPr>
                <w:rFonts w:ascii="Calibri" w:hAnsi="Calibri" w:cs="Calibri"/>
                <w:sz w:val="20"/>
              </w:rPr>
              <w:t>Les critères du travail effectif sont remplis</w:t>
            </w:r>
          </w:p>
        </w:tc>
      </w:tr>
      <w:tr w:rsidR="00CD6531" w:rsidRPr="00CD6531" w14:paraId="7A41A1B1" w14:textId="77777777" w:rsidTr="00CD6531">
        <w:tc>
          <w:tcPr>
            <w:tcW w:w="0" w:type="auto"/>
            <w:hideMark/>
          </w:tcPr>
          <w:p w14:paraId="19D74CA6" w14:textId="77777777" w:rsidR="00CD6531" w:rsidRPr="00CD6531" w:rsidRDefault="00CD6531" w:rsidP="00CD6531">
            <w:pPr>
              <w:jc w:val="left"/>
              <w:rPr>
                <w:rFonts w:ascii="Calibri" w:hAnsi="Calibri" w:cs="Calibri"/>
                <w:sz w:val="20"/>
              </w:rPr>
            </w:pPr>
            <w:r w:rsidRPr="00CD6531">
              <w:rPr>
                <w:rFonts w:ascii="Calibri" w:hAnsi="Calibri" w:cs="Calibri"/>
                <w:sz w:val="20"/>
              </w:rPr>
              <w:t>Repas libre</w:t>
            </w:r>
          </w:p>
        </w:tc>
        <w:tc>
          <w:tcPr>
            <w:tcW w:w="0" w:type="auto"/>
            <w:hideMark/>
          </w:tcPr>
          <w:p w14:paraId="73A44AC0" w14:textId="77777777" w:rsidR="00CD6531" w:rsidRPr="00CD6531" w:rsidRDefault="00CD6531" w:rsidP="00CD6531">
            <w:pPr>
              <w:jc w:val="left"/>
              <w:rPr>
                <w:rFonts w:ascii="Calibri" w:hAnsi="Calibri" w:cs="Calibri"/>
                <w:sz w:val="20"/>
              </w:rPr>
            </w:pPr>
            <w:r w:rsidRPr="00CD6531">
              <w:rPr>
                <w:rFonts w:ascii="Calibri" w:hAnsi="Calibri" w:cs="Calibri"/>
                <w:b/>
                <w:bCs/>
                <w:sz w:val="20"/>
              </w:rPr>
              <w:t>Non</w:t>
            </w:r>
          </w:p>
        </w:tc>
        <w:tc>
          <w:tcPr>
            <w:tcW w:w="0" w:type="auto"/>
            <w:hideMark/>
          </w:tcPr>
          <w:p w14:paraId="00D4AEC6" w14:textId="77777777" w:rsidR="00CD6531" w:rsidRPr="00CD6531" w:rsidRDefault="00CD6531" w:rsidP="00CD6531">
            <w:pPr>
              <w:jc w:val="left"/>
              <w:rPr>
                <w:rFonts w:ascii="Calibri" w:hAnsi="Calibri" w:cs="Calibri"/>
                <w:sz w:val="20"/>
              </w:rPr>
            </w:pPr>
            <w:r w:rsidRPr="00CD6531">
              <w:rPr>
                <w:rFonts w:ascii="Calibri" w:hAnsi="Calibri" w:cs="Calibri"/>
                <w:sz w:val="20"/>
              </w:rPr>
              <w:t>Sauf si le salarié reste à la disposition de l’employeur</w:t>
            </w:r>
          </w:p>
        </w:tc>
      </w:tr>
      <w:tr w:rsidR="00CD6531" w:rsidRPr="00CD6531" w14:paraId="0961CC49" w14:textId="77777777" w:rsidTr="00CD6531">
        <w:tc>
          <w:tcPr>
            <w:tcW w:w="0" w:type="auto"/>
            <w:hideMark/>
          </w:tcPr>
          <w:p w14:paraId="42E4F33F" w14:textId="77777777" w:rsidR="00CD6531" w:rsidRPr="00CD6531" w:rsidRDefault="00CD6531" w:rsidP="00CD6531">
            <w:pPr>
              <w:jc w:val="left"/>
              <w:rPr>
                <w:rFonts w:ascii="Calibri" w:hAnsi="Calibri" w:cs="Calibri"/>
                <w:sz w:val="20"/>
              </w:rPr>
            </w:pPr>
            <w:r w:rsidRPr="00CD6531">
              <w:rPr>
                <w:rFonts w:ascii="Calibri" w:hAnsi="Calibri" w:cs="Calibri"/>
                <w:sz w:val="20"/>
              </w:rPr>
              <w:t>Temps d’habillage et de déshabillage</w:t>
            </w:r>
          </w:p>
        </w:tc>
        <w:tc>
          <w:tcPr>
            <w:tcW w:w="0" w:type="auto"/>
            <w:hideMark/>
          </w:tcPr>
          <w:p w14:paraId="64548523" w14:textId="77777777" w:rsidR="00CD6531" w:rsidRPr="00CD6531" w:rsidRDefault="00CD6531" w:rsidP="00CD6531">
            <w:pPr>
              <w:jc w:val="left"/>
              <w:rPr>
                <w:rFonts w:ascii="Calibri" w:hAnsi="Calibri" w:cs="Calibri"/>
                <w:sz w:val="20"/>
              </w:rPr>
            </w:pPr>
            <w:r w:rsidRPr="00CD6531">
              <w:rPr>
                <w:rFonts w:ascii="Calibri" w:hAnsi="Calibri" w:cs="Calibri"/>
                <w:sz w:val="20"/>
              </w:rPr>
              <w:t xml:space="preserve">En principe </w:t>
            </w:r>
            <w:r w:rsidRPr="00CD6531">
              <w:rPr>
                <w:rFonts w:ascii="Calibri" w:hAnsi="Calibri" w:cs="Calibri"/>
                <w:b/>
                <w:bCs/>
                <w:sz w:val="20"/>
              </w:rPr>
              <w:t>non</w:t>
            </w:r>
          </w:p>
        </w:tc>
        <w:tc>
          <w:tcPr>
            <w:tcW w:w="0" w:type="auto"/>
            <w:hideMark/>
          </w:tcPr>
          <w:p w14:paraId="198473F9" w14:textId="77777777" w:rsidR="00CD6531" w:rsidRPr="00CD6531" w:rsidRDefault="00CD6531" w:rsidP="00CD6531">
            <w:pPr>
              <w:jc w:val="left"/>
              <w:rPr>
                <w:rFonts w:ascii="Calibri" w:hAnsi="Calibri" w:cs="Calibri"/>
                <w:sz w:val="20"/>
              </w:rPr>
            </w:pPr>
            <w:r w:rsidRPr="00CD6531">
              <w:rPr>
                <w:rFonts w:ascii="Calibri" w:hAnsi="Calibri" w:cs="Calibri"/>
                <w:sz w:val="20"/>
              </w:rPr>
              <w:t>Peut donner lieu à une contrepartie lorsqu’une tenue est imposée et l’habillage réalisé sur le lieu de travail</w:t>
            </w:r>
          </w:p>
        </w:tc>
      </w:tr>
      <w:tr w:rsidR="00CD6531" w:rsidRPr="00CD6531" w14:paraId="56804976" w14:textId="77777777" w:rsidTr="00CD6531">
        <w:tc>
          <w:tcPr>
            <w:tcW w:w="0" w:type="auto"/>
            <w:hideMark/>
          </w:tcPr>
          <w:p w14:paraId="07E6C22C" w14:textId="77777777" w:rsidR="00CD6531" w:rsidRPr="00CD6531" w:rsidRDefault="00CD6531" w:rsidP="00CD6531">
            <w:pPr>
              <w:jc w:val="left"/>
              <w:rPr>
                <w:rFonts w:ascii="Calibri" w:hAnsi="Calibri" w:cs="Calibri"/>
                <w:sz w:val="20"/>
              </w:rPr>
            </w:pPr>
            <w:r w:rsidRPr="00CD6531">
              <w:rPr>
                <w:rFonts w:ascii="Calibri" w:hAnsi="Calibri" w:cs="Calibri"/>
                <w:sz w:val="20"/>
              </w:rPr>
              <w:t>Trajet domicile-lieu habituel de travail</w:t>
            </w:r>
          </w:p>
        </w:tc>
        <w:tc>
          <w:tcPr>
            <w:tcW w:w="0" w:type="auto"/>
            <w:hideMark/>
          </w:tcPr>
          <w:p w14:paraId="3AB3C78F" w14:textId="77777777" w:rsidR="00CD6531" w:rsidRPr="00CD6531" w:rsidRDefault="00CD6531" w:rsidP="00CD6531">
            <w:pPr>
              <w:jc w:val="left"/>
              <w:rPr>
                <w:rFonts w:ascii="Calibri" w:hAnsi="Calibri" w:cs="Calibri"/>
                <w:sz w:val="20"/>
              </w:rPr>
            </w:pPr>
            <w:r w:rsidRPr="00CD6531">
              <w:rPr>
                <w:rFonts w:ascii="Calibri" w:hAnsi="Calibri" w:cs="Calibri"/>
                <w:b/>
                <w:bCs/>
                <w:sz w:val="20"/>
              </w:rPr>
              <w:t>Non</w:t>
            </w:r>
          </w:p>
        </w:tc>
        <w:tc>
          <w:tcPr>
            <w:tcW w:w="0" w:type="auto"/>
            <w:hideMark/>
          </w:tcPr>
          <w:p w14:paraId="1DFB8DEC" w14:textId="77777777" w:rsidR="00CD6531" w:rsidRPr="00CD6531" w:rsidRDefault="00CD6531" w:rsidP="00CD6531">
            <w:pPr>
              <w:jc w:val="left"/>
              <w:rPr>
                <w:rFonts w:ascii="Calibri" w:hAnsi="Calibri" w:cs="Calibri"/>
                <w:sz w:val="20"/>
              </w:rPr>
            </w:pPr>
            <w:r w:rsidRPr="00CD6531">
              <w:rPr>
                <w:rFonts w:ascii="Calibri" w:hAnsi="Calibri" w:cs="Calibri"/>
                <w:sz w:val="20"/>
              </w:rPr>
              <w:t>Ce n’est pas du temps de travail effectif</w:t>
            </w:r>
          </w:p>
        </w:tc>
      </w:tr>
      <w:tr w:rsidR="00CD6531" w:rsidRPr="00CD6531" w14:paraId="0C643519" w14:textId="77777777" w:rsidTr="00CD6531">
        <w:tc>
          <w:tcPr>
            <w:tcW w:w="0" w:type="auto"/>
            <w:hideMark/>
          </w:tcPr>
          <w:p w14:paraId="128F0C96" w14:textId="77777777" w:rsidR="00CD6531" w:rsidRPr="00CD6531" w:rsidRDefault="00CD6531" w:rsidP="00CD6531">
            <w:pPr>
              <w:jc w:val="left"/>
              <w:rPr>
                <w:rFonts w:ascii="Calibri" w:hAnsi="Calibri" w:cs="Calibri"/>
                <w:sz w:val="20"/>
              </w:rPr>
            </w:pPr>
            <w:r w:rsidRPr="00CD6531">
              <w:rPr>
                <w:rFonts w:ascii="Calibri" w:hAnsi="Calibri" w:cs="Calibri"/>
                <w:sz w:val="20"/>
              </w:rPr>
              <w:t>Déplacement professionnel dépassant le temps normal de trajet</w:t>
            </w:r>
          </w:p>
        </w:tc>
        <w:tc>
          <w:tcPr>
            <w:tcW w:w="0" w:type="auto"/>
            <w:hideMark/>
          </w:tcPr>
          <w:p w14:paraId="14E28C5E" w14:textId="77777777" w:rsidR="00CD6531" w:rsidRPr="00CD6531" w:rsidRDefault="00CD6531" w:rsidP="00CD6531">
            <w:pPr>
              <w:jc w:val="left"/>
              <w:rPr>
                <w:rFonts w:ascii="Calibri" w:hAnsi="Calibri" w:cs="Calibri"/>
                <w:sz w:val="20"/>
              </w:rPr>
            </w:pPr>
            <w:r w:rsidRPr="00CD6531">
              <w:rPr>
                <w:rFonts w:ascii="Calibri" w:hAnsi="Calibri" w:cs="Calibri"/>
                <w:sz w:val="20"/>
              </w:rPr>
              <w:t xml:space="preserve">En principe </w:t>
            </w:r>
            <w:r w:rsidRPr="00CD6531">
              <w:rPr>
                <w:rFonts w:ascii="Calibri" w:hAnsi="Calibri" w:cs="Calibri"/>
                <w:b/>
                <w:bCs/>
                <w:sz w:val="20"/>
              </w:rPr>
              <w:t>non</w:t>
            </w:r>
          </w:p>
        </w:tc>
        <w:tc>
          <w:tcPr>
            <w:tcW w:w="0" w:type="auto"/>
            <w:hideMark/>
          </w:tcPr>
          <w:p w14:paraId="522FBCA0" w14:textId="77777777" w:rsidR="00CD6531" w:rsidRPr="00CD6531" w:rsidRDefault="00CD6531" w:rsidP="00CD6531">
            <w:pPr>
              <w:jc w:val="left"/>
              <w:rPr>
                <w:rFonts w:ascii="Calibri" w:hAnsi="Calibri" w:cs="Calibri"/>
                <w:sz w:val="20"/>
              </w:rPr>
            </w:pPr>
            <w:r w:rsidRPr="00CD6531">
              <w:rPr>
                <w:rFonts w:ascii="Calibri" w:hAnsi="Calibri" w:cs="Calibri"/>
                <w:sz w:val="20"/>
              </w:rPr>
              <w:t>Une contrepartie en repos ou financière doit être prévue</w:t>
            </w:r>
          </w:p>
        </w:tc>
      </w:tr>
      <w:tr w:rsidR="00CD6531" w:rsidRPr="00CD6531" w14:paraId="767EE646" w14:textId="77777777" w:rsidTr="00CD6531">
        <w:tc>
          <w:tcPr>
            <w:tcW w:w="0" w:type="auto"/>
            <w:hideMark/>
          </w:tcPr>
          <w:p w14:paraId="7B55B3EE" w14:textId="77777777" w:rsidR="00CD6531" w:rsidRPr="00CD6531" w:rsidRDefault="00CD6531" w:rsidP="00CD6531">
            <w:pPr>
              <w:jc w:val="left"/>
              <w:rPr>
                <w:rFonts w:ascii="Calibri" w:hAnsi="Calibri" w:cs="Calibri"/>
                <w:sz w:val="20"/>
              </w:rPr>
            </w:pPr>
            <w:r w:rsidRPr="00CD6531">
              <w:rPr>
                <w:rFonts w:ascii="Calibri" w:hAnsi="Calibri" w:cs="Calibri"/>
                <w:sz w:val="20"/>
              </w:rPr>
              <w:t>Intervention réalisée pendant une astreinte</w:t>
            </w:r>
          </w:p>
        </w:tc>
        <w:tc>
          <w:tcPr>
            <w:tcW w:w="0" w:type="auto"/>
            <w:hideMark/>
          </w:tcPr>
          <w:p w14:paraId="21E4A5FA" w14:textId="77777777" w:rsidR="00CD6531" w:rsidRPr="00CD6531" w:rsidRDefault="00CD6531" w:rsidP="00CD6531">
            <w:pPr>
              <w:jc w:val="left"/>
              <w:rPr>
                <w:rFonts w:ascii="Calibri" w:hAnsi="Calibri" w:cs="Calibri"/>
                <w:sz w:val="20"/>
              </w:rPr>
            </w:pPr>
            <w:r w:rsidRPr="00CD6531">
              <w:rPr>
                <w:rFonts w:ascii="Calibri" w:hAnsi="Calibri" w:cs="Calibri"/>
                <w:b/>
                <w:bCs/>
                <w:sz w:val="20"/>
              </w:rPr>
              <w:t>Oui</w:t>
            </w:r>
          </w:p>
        </w:tc>
        <w:tc>
          <w:tcPr>
            <w:tcW w:w="0" w:type="auto"/>
            <w:hideMark/>
          </w:tcPr>
          <w:p w14:paraId="5BC02CAE" w14:textId="77777777" w:rsidR="00CD6531" w:rsidRPr="00CD6531" w:rsidRDefault="00CD6531" w:rsidP="00CD6531">
            <w:pPr>
              <w:jc w:val="left"/>
              <w:rPr>
                <w:rFonts w:ascii="Calibri" w:hAnsi="Calibri" w:cs="Calibri"/>
                <w:sz w:val="20"/>
              </w:rPr>
            </w:pPr>
            <w:r w:rsidRPr="00CD6531">
              <w:rPr>
                <w:rFonts w:ascii="Calibri" w:hAnsi="Calibri" w:cs="Calibri"/>
                <w:sz w:val="20"/>
              </w:rPr>
              <w:t>Le temps d’intervention constitue du travail effectif</w:t>
            </w:r>
          </w:p>
        </w:tc>
      </w:tr>
    </w:tbl>
    <w:p w14:paraId="7D550E2D" w14:textId="77777777" w:rsidR="00CD6531" w:rsidRPr="00CD6531" w:rsidRDefault="00CD6531" w:rsidP="00CD6531">
      <w:pPr>
        <w:spacing w:after="0" w:line="240" w:lineRule="auto"/>
      </w:pPr>
      <w:r w:rsidRPr="00CD6531">
        <w:t>Les temps de restauration et de pause deviennent du travail effectif lorsqu’ils répondent aux critères du temps de travail effectif. Le trajet professionnel vers le lieu d’exécution du contrat n’est, en principe, pas du travail effectif.</w:t>
      </w:r>
    </w:p>
    <w:p w14:paraId="430DD334" w14:textId="77777777" w:rsidR="00CD6531" w:rsidRPr="00CD6531" w:rsidRDefault="00CD6531" w:rsidP="00CD6531">
      <w:pPr>
        <w:spacing w:after="0" w:line="240" w:lineRule="auto"/>
      </w:pPr>
      <w:r w:rsidRPr="00CD6531">
        <w:rPr>
          <w:b/>
          <w:bCs/>
        </w:rPr>
        <w:t>Exemple</w:t>
      </w:r>
    </w:p>
    <w:p w14:paraId="046C394D" w14:textId="77777777" w:rsidR="00CD6531" w:rsidRPr="00CD6531" w:rsidRDefault="00CD6531" w:rsidP="00CD6531">
      <w:pPr>
        <w:spacing w:after="0" w:line="240" w:lineRule="auto"/>
      </w:pPr>
      <w:r w:rsidRPr="00CD6531">
        <w:t>Un salarié dispose d’une pause déjeuner de 12 h à 13 h et peut quitter librement l’entreprise.</w:t>
      </w:r>
    </w:p>
    <w:p w14:paraId="46DEF66B" w14:textId="77777777" w:rsidR="00CD6531" w:rsidRPr="00CD6531" w:rsidRDefault="00CD6531" w:rsidP="00CD6531">
      <w:pPr>
        <w:spacing w:after="0" w:line="240" w:lineRule="auto"/>
      </w:pPr>
      <w:r w:rsidRPr="00CD6531">
        <w:t>→ Cette heure n’est pas du temps de travail effectif.</w:t>
      </w:r>
    </w:p>
    <w:p w14:paraId="72A05098" w14:textId="0E626632" w:rsidR="00CD6531" w:rsidRPr="00CD6531" w:rsidRDefault="00CD6531" w:rsidP="00CD6531">
      <w:pPr>
        <w:spacing w:after="0" w:line="240" w:lineRule="auto"/>
      </w:pPr>
      <w:r w:rsidRPr="00CD6531">
        <w:t>À l’inverse, si pendant cette pause il doit rester à l’accueil et répondre aux clients</w:t>
      </w:r>
      <w:r>
        <w:t> :</w:t>
      </w:r>
    </w:p>
    <w:p w14:paraId="0B40BC60" w14:textId="72152BFB" w:rsidR="00CD6531" w:rsidRPr="00CD6531" w:rsidRDefault="00CD6531" w:rsidP="00CD6531">
      <w:pPr>
        <w:spacing w:after="0" w:line="240" w:lineRule="auto"/>
      </w:pPr>
      <w:r w:rsidRPr="00CD6531">
        <w:t>→ il reste à la disposition de l’employeur et ne peut vaquer librement à ses occupations</w:t>
      </w:r>
      <w:r>
        <w:t> ;</w:t>
      </w:r>
    </w:p>
    <w:p w14:paraId="4D876ABE" w14:textId="77777777" w:rsidR="00CD6531" w:rsidRPr="00CD6531" w:rsidRDefault="00CD6531" w:rsidP="00CD6531">
      <w:pPr>
        <w:spacing w:after="0" w:line="240" w:lineRule="auto"/>
      </w:pPr>
      <w:r w:rsidRPr="00CD6531">
        <w:t xml:space="preserve">→ la période doit être comptabilisée comme </w:t>
      </w:r>
      <w:r w:rsidRPr="00CD6531">
        <w:rPr>
          <w:b/>
          <w:bCs/>
        </w:rPr>
        <w:t>temps de travail effectif</w:t>
      </w:r>
      <w:r w:rsidRPr="00CD6531">
        <w:t>.</w:t>
      </w:r>
    </w:p>
    <w:p w14:paraId="5F16D9E2" w14:textId="77777777" w:rsidR="00CD6531" w:rsidRPr="00CD6531" w:rsidRDefault="00CD6531" w:rsidP="00CD6531">
      <w:pPr>
        <w:pStyle w:val="Titre1"/>
      </w:pPr>
      <w:r w:rsidRPr="00CD6531">
        <w:t>2. La durée légale et les durées maximales du travail</w:t>
      </w:r>
    </w:p>
    <w:p w14:paraId="0AB18B4C" w14:textId="77777777" w:rsidR="00CD6531" w:rsidRPr="00CD6531" w:rsidRDefault="00CD6531" w:rsidP="00CD6531">
      <w:pPr>
        <w:spacing w:after="0" w:line="240" w:lineRule="auto"/>
        <w:rPr>
          <w:b/>
          <w:bCs/>
        </w:rPr>
      </w:pPr>
      <w:r w:rsidRPr="00CD6531">
        <w:rPr>
          <w:b/>
          <w:bCs/>
        </w:rPr>
        <w:t>2.1. La durée légale</w:t>
      </w:r>
    </w:p>
    <w:p w14:paraId="58398E11" w14:textId="7E060914" w:rsidR="00CD6531" w:rsidRPr="00CD6531" w:rsidRDefault="00CD6531" w:rsidP="00CD6531">
      <w:pPr>
        <w:spacing w:after="0" w:line="240" w:lineRule="auto"/>
      </w:pPr>
      <w:r w:rsidRPr="00CD6531">
        <w:t>Pour un salarié à temps complet, la durée légale est fixée à</w:t>
      </w:r>
      <w:r>
        <w:t> :</w:t>
      </w:r>
    </w:p>
    <w:p w14:paraId="330C0981" w14:textId="77777777" w:rsidR="00CD6531" w:rsidRPr="00CD6531" w:rsidRDefault="00CD6531" w:rsidP="00CD6531">
      <w:pPr>
        <w:spacing w:after="0" w:line="240" w:lineRule="auto"/>
      </w:pPr>
      <w:r w:rsidRPr="00CD6531">
        <w:rPr>
          <w:b/>
          <w:bCs/>
        </w:rPr>
        <w:t>35 heures de travail effectif par semaine.</w:t>
      </w:r>
    </w:p>
    <w:p w14:paraId="6FD55FD8" w14:textId="6EBFFA9D" w:rsidR="00CD6531" w:rsidRPr="00CD6531" w:rsidRDefault="00CD6531" w:rsidP="00CD6531">
      <w:pPr>
        <w:spacing w:after="0" w:line="240" w:lineRule="auto"/>
      </w:pPr>
      <w:r w:rsidRPr="00CD6531">
        <w:t>Cela correspond, pour un salarié mensualisé travaillant 35 heures chaque semaine, à</w:t>
      </w:r>
      <w:r>
        <w:t> :</w:t>
      </w:r>
    </w:p>
    <w:p w14:paraId="67CAD455" w14:textId="77777777" w:rsidR="00CD6531" w:rsidRPr="00CD6531" w:rsidRDefault="00CD6531" w:rsidP="00CD6531">
      <w:pPr>
        <w:spacing w:after="0" w:line="240" w:lineRule="auto"/>
      </w:pPr>
      <w:r w:rsidRPr="00CD6531">
        <w:rPr>
          <w:b/>
          <w:bCs/>
        </w:rPr>
        <w:t>35 × 52 / 12 = 151,67 heures par mois.</w:t>
      </w:r>
    </w:p>
    <w:p w14:paraId="6B40AC40" w14:textId="77777777" w:rsidR="00CD6531" w:rsidRPr="00CD6531" w:rsidRDefault="00CD6531" w:rsidP="00CD6531">
      <w:pPr>
        <w:spacing w:after="0" w:line="240" w:lineRule="auto"/>
        <w:rPr>
          <w:b/>
          <w:bCs/>
        </w:rPr>
      </w:pPr>
      <w:r w:rsidRPr="00CD6531">
        <w:rPr>
          <w:b/>
          <w:bCs/>
        </w:rPr>
        <w:t>Attention</w:t>
      </w:r>
    </w:p>
    <w:p w14:paraId="2B1CF841" w14:textId="77777777" w:rsidR="00CD6531" w:rsidRPr="00CD6531" w:rsidRDefault="00CD6531" w:rsidP="00CD6531">
      <w:pPr>
        <w:spacing w:after="0" w:line="240" w:lineRule="auto"/>
      </w:pPr>
      <w:r w:rsidRPr="00CD6531">
        <w:rPr>
          <w:b/>
          <w:bCs/>
        </w:rPr>
        <w:t>35 heures n’est pas une durée maximale.</w:t>
      </w:r>
    </w:p>
    <w:p w14:paraId="116CA9C3" w14:textId="77777777" w:rsidR="00CD6531" w:rsidRPr="00CD6531" w:rsidRDefault="00CD6531" w:rsidP="00CD6531">
      <w:pPr>
        <w:spacing w:after="0" w:line="240" w:lineRule="auto"/>
      </w:pPr>
      <w:r w:rsidRPr="00CD6531">
        <w:t xml:space="preserve">C’est principalement un </w:t>
      </w:r>
      <w:r w:rsidRPr="00CD6531">
        <w:rPr>
          <w:b/>
          <w:bCs/>
        </w:rPr>
        <w:t>seuil de déclenchement des heures supplémentaires</w:t>
      </w:r>
      <w:r w:rsidRPr="00CD6531">
        <w:t>.</w:t>
      </w:r>
    </w:p>
    <w:p w14:paraId="10B950A5" w14:textId="174E0688" w:rsidR="00CD6531" w:rsidRPr="00CD6531" w:rsidRDefault="00CD6531" w:rsidP="00CD6531">
      <w:pPr>
        <w:spacing w:after="0" w:line="240" w:lineRule="auto"/>
      </w:pPr>
      <w:r w:rsidRPr="00CD6531">
        <w:t>Un salarié peut donc travailler plus de 35 heures sous réserve</w:t>
      </w:r>
      <w:r>
        <w:t> :</w:t>
      </w:r>
    </w:p>
    <w:p w14:paraId="30578343" w14:textId="45647395" w:rsidR="00CD6531" w:rsidRPr="00CD6531" w:rsidRDefault="00CD6531">
      <w:pPr>
        <w:numPr>
          <w:ilvl w:val="0"/>
          <w:numId w:val="2"/>
        </w:numPr>
        <w:spacing w:after="0" w:line="240" w:lineRule="auto"/>
      </w:pPr>
      <w:r w:rsidRPr="00CD6531">
        <w:lastRenderedPageBreak/>
        <w:t>du paiement ou de la compensation des heures supplémentaires</w:t>
      </w:r>
      <w:r>
        <w:t> ;</w:t>
      </w:r>
    </w:p>
    <w:p w14:paraId="28537975" w14:textId="1EAC5F74" w:rsidR="00CD6531" w:rsidRPr="00CD6531" w:rsidRDefault="00CD6531">
      <w:pPr>
        <w:numPr>
          <w:ilvl w:val="0"/>
          <w:numId w:val="2"/>
        </w:numPr>
        <w:spacing w:after="0" w:line="240" w:lineRule="auto"/>
      </w:pPr>
      <w:r w:rsidRPr="00CD6531">
        <w:t>du respect des durées maximales</w:t>
      </w:r>
      <w:r>
        <w:t> ;</w:t>
      </w:r>
    </w:p>
    <w:p w14:paraId="2567485C" w14:textId="77777777" w:rsidR="00CD6531" w:rsidRPr="00CD6531" w:rsidRDefault="00CD6531">
      <w:pPr>
        <w:numPr>
          <w:ilvl w:val="0"/>
          <w:numId w:val="2"/>
        </w:numPr>
        <w:spacing w:after="0" w:line="240" w:lineRule="auto"/>
      </w:pPr>
      <w:r w:rsidRPr="00CD6531">
        <w:t>du respect des temps de repos.</w:t>
      </w:r>
    </w:p>
    <w:p w14:paraId="064FB682" w14:textId="77777777" w:rsidR="00CD6531" w:rsidRPr="00CD6531" w:rsidRDefault="00CD6531" w:rsidP="00CD6531">
      <w:pPr>
        <w:spacing w:after="0" w:line="240" w:lineRule="auto"/>
        <w:rPr>
          <w:b/>
          <w:bCs/>
        </w:rPr>
      </w:pPr>
      <w:r w:rsidRPr="00CD6531">
        <w:rPr>
          <w:b/>
          <w:bCs/>
        </w:rPr>
        <w:t>2.2. Les durées maximales</w:t>
      </w:r>
    </w:p>
    <w:tbl>
      <w:tblPr>
        <w:tblStyle w:val="Grilledutableau"/>
        <w:tblW w:w="0" w:type="auto"/>
        <w:tblLook w:val="04A0" w:firstRow="1" w:lastRow="0" w:firstColumn="1" w:lastColumn="0" w:noHBand="0" w:noVBand="1"/>
      </w:tblPr>
      <w:tblGrid>
        <w:gridCol w:w="4787"/>
        <w:gridCol w:w="1694"/>
      </w:tblGrid>
      <w:tr w:rsidR="00CD6531" w:rsidRPr="00CD6531" w14:paraId="672EC3BE" w14:textId="77777777" w:rsidTr="00CD6531">
        <w:trPr>
          <w:tblHeader/>
        </w:trPr>
        <w:tc>
          <w:tcPr>
            <w:tcW w:w="0" w:type="auto"/>
            <w:hideMark/>
          </w:tcPr>
          <w:p w14:paraId="3B195ED6"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Limite</w:t>
            </w:r>
          </w:p>
        </w:tc>
        <w:tc>
          <w:tcPr>
            <w:tcW w:w="0" w:type="auto"/>
            <w:hideMark/>
          </w:tcPr>
          <w:p w14:paraId="575807C4"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Durée de principe</w:t>
            </w:r>
          </w:p>
        </w:tc>
      </w:tr>
      <w:tr w:rsidR="00CD6531" w:rsidRPr="00CD6531" w14:paraId="6F1F6700" w14:textId="77777777" w:rsidTr="00CD6531">
        <w:tc>
          <w:tcPr>
            <w:tcW w:w="0" w:type="auto"/>
            <w:hideMark/>
          </w:tcPr>
          <w:p w14:paraId="08182C30" w14:textId="77777777" w:rsidR="00CD6531" w:rsidRPr="00CD6531" w:rsidRDefault="00CD6531" w:rsidP="00CD6531">
            <w:pPr>
              <w:jc w:val="left"/>
              <w:rPr>
                <w:rFonts w:ascii="Calibri" w:hAnsi="Calibri" w:cs="Calibri"/>
                <w:sz w:val="20"/>
              </w:rPr>
            </w:pPr>
            <w:r w:rsidRPr="00CD6531">
              <w:rPr>
                <w:rFonts w:ascii="Calibri" w:hAnsi="Calibri" w:cs="Calibri"/>
                <w:sz w:val="20"/>
              </w:rPr>
              <w:t>Durée maximale quotidienne</w:t>
            </w:r>
          </w:p>
        </w:tc>
        <w:tc>
          <w:tcPr>
            <w:tcW w:w="0" w:type="auto"/>
            <w:hideMark/>
          </w:tcPr>
          <w:p w14:paraId="2263F0F3" w14:textId="77777777" w:rsidR="00CD6531" w:rsidRPr="00CD6531" w:rsidRDefault="00CD6531" w:rsidP="00CD6531">
            <w:pPr>
              <w:jc w:val="left"/>
              <w:rPr>
                <w:rFonts w:ascii="Calibri" w:hAnsi="Calibri" w:cs="Calibri"/>
                <w:sz w:val="20"/>
              </w:rPr>
            </w:pPr>
            <w:r w:rsidRPr="00CD6531">
              <w:rPr>
                <w:rFonts w:ascii="Calibri" w:hAnsi="Calibri" w:cs="Calibri"/>
                <w:b/>
                <w:bCs/>
                <w:sz w:val="20"/>
              </w:rPr>
              <w:t>10 heures</w:t>
            </w:r>
          </w:p>
        </w:tc>
      </w:tr>
      <w:tr w:rsidR="00CD6531" w:rsidRPr="00CD6531" w14:paraId="7013FC92" w14:textId="77777777" w:rsidTr="00CD6531">
        <w:tc>
          <w:tcPr>
            <w:tcW w:w="0" w:type="auto"/>
            <w:hideMark/>
          </w:tcPr>
          <w:p w14:paraId="22BF6B34" w14:textId="77777777" w:rsidR="00CD6531" w:rsidRPr="00CD6531" w:rsidRDefault="00CD6531" w:rsidP="00CD6531">
            <w:pPr>
              <w:jc w:val="left"/>
              <w:rPr>
                <w:rFonts w:ascii="Calibri" w:hAnsi="Calibri" w:cs="Calibri"/>
                <w:sz w:val="20"/>
              </w:rPr>
            </w:pPr>
            <w:r w:rsidRPr="00CD6531">
              <w:rPr>
                <w:rFonts w:ascii="Calibri" w:hAnsi="Calibri" w:cs="Calibri"/>
                <w:sz w:val="20"/>
              </w:rPr>
              <w:t>Durée maximale sur une semaine</w:t>
            </w:r>
          </w:p>
        </w:tc>
        <w:tc>
          <w:tcPr>
            <w:tcW w:w="0" w:type="auto"/>
            <w:hideMark/>
          </w:tcPr>
          <w:p w14:paraId="24807BA4" w14:textId="77777777" w:rsidR="00CD6531" w:rsidRPr="00CD6531" w:rsidRDefault="00CD6531" w:rsidP="00CD6531">
            <w:pPr>
              <w:jc w:val="left"/>
              <w:rPr>
                <w:rFonts w:ascii="Calibri" w:hAnsi="Calibri" w:cs="Calibri"/>
                <w:sz w:val="20"/>
              </w:rPr>
            </w:pPr>
            <w:r w:rsidRPr="00CD6531">
              <w:rPr>
                <w:rFonts w:ascii="Calibri" w:hAnsi="Calibri" w:cs="Calibri"/>
                <w:b/>
                <w:bCs/>
                <w:sz w:val="20"/>
              </w:rPr>
              <w:t>48 heures</w:t>
            </w:r>
          </w:p>
        </w:tc>
      </w:tr>
      <w:tr w:rsidR="00CD6531" w:rsidRPr="00CD6531" w14:paraId="33481B63" w14:textId="77777777" w:rsidTr="00CD6531">
        <w:tc>
          <w:tcPr>
            <w:tcW w:w="0" w:type="auto"/>
            <w:hideMark/>
          </w:tcPr>
          <w:p w14:paraId="49CD5D82" w14:textId="77777777" w:rsidR="00CD6531" w:rsidRPr="00CD6531" w:rsidRDefault="00CD6531" w:rsidP="00CD6531">
            <w:pPr>
              <w:jc w:val="left"/>
              <w:rPr>
                <w:rFonts w:ascii="Calibri" w:hAnsi="Calibri" w:cs="Calibri"/>
                <w:sz w:val="20"/>
              </w:rPr>
            </w:pPr>
            <w:r w:rsidRPr="00CD6531">
              <w:rPr>
                <w:rFonts w:ascii="Calibri" w:hAnsi="Calibri" w:cs="Calibri"/>
                <w:sz w:val="20"/>
              </w:rPr>
              <w:t>Durée moyenne maximale sur 12 semaines consécutives</w:t>
            </w:r>
          </w:p>
        </w:tc>
        <w:tc>
          <w:tcPr>
            <w:tcW w:w="0" w:type="auto"/>
            <w:hideMark/>
          </w:tcPr>
          <w:p w14:paraId="6689106D" w14:textId="77777777" w:rsidR="00CD6531" w:rsidRPr="00CD6531" w:rsidRDefault="00CD6531" w:rsidP="00CD6531">
            <w:pPr>
              <w:jc w:val="left"/>
              <w:rPr>
                <w:rFonts w:ascii="Calibri" w:hAnsi="Calibri" w:cs="Calibri"/>
                <w:sz w:val="20"/>
              </w:rPr>
            </w:pPr>
            <w:r w:rsidRPr="00CD6531">
              <w:rPr>
                <w:rFonts w:ascii="Calibri" w:hAnsi="Calibri" w:cs="Calibri"/>
                <w:b/>
                <w:bCs/>
                <w:sz w:val="20"/>
              </w:rPr>
              <w:t>44 heures</w:t>
            </w:r>
          </w:p>
        </w:tc>
      </w:tr>
    </w:tbl>
    <w:p w14:paraId="704F6D1E" w14:textId="77777777" w:rsidR="00CD6531" w:rsidRPr="00CD6531" w:rsidRDefault="00CD6531" w:rsidP="00CD6531">
      <w:pPr>
        <w:spacing w:after="0" w:line="240" w:lineRule="auto"/>
      </w:pPr>
      <w:r w:rsidRPr="00CD6531">
        <w:t>Des dérogations sont possibles dans les conditions prévues par la loi ou par la négociation collective.</w:t>
      </w:r>
    </w:p>
    <w:p w14:paraId="321A1508" w14:textId="77777777" w:rsidR="00CD6531" w:rsidRPr="00CD6531" w:rsidRDefault="00CD6531" w:rsidP="00CD6531">
      <w:pPr>
        <w:spacing w:after="0" w:line="240" w:lineRule="auto"/>
        <w:rPr>
          <w:b/>
          <w:bCs/>
        </w:rPr>
      </w:pPr>
      <w:r w:rsidRPr="00CD6531">
        <w:rPr>
          <w:b/>
          <w:bCs/>
        </w:rPr>
        <w:t>2.3. La pause obligatoire</w:t>
      </w:r>
    </w:p>
    <w:p w14:paraId="2DA59492" w14:textId="4131BA62" w:rsidR="00CD6531" w:rsidRPr="00CD6531" w:rsidRDefault="00CD6531" w:rsidP="00CD6531">
      <w:pPr>
        <w:spacing w:after="0" w:line="240" w:lineRule="auto"/>
      </w:pPr>
      <w:r w:rsidRPr="00CD6531">
        <w:t xml:space="preserve">Dès que le temps de travail quotidien atteint </w:t>
      </w:r>
      <w:r w:rsidRPr="00CD6531">
        <w:rPr>
          <w:b/>
          <w:bCs/>
        </w:rPr>
        <w:t>6 heures</w:t>
      </w:r>
      <w:r w:rsidRPr="00CD6531">
        <w:t>, le salarié doit bénéficier d’une pause d’au moins</w:t>
      </w:r>
      <w:r>
        <w:t> :</w:t>
      </w:r>
    </w:p>
    <w:p w14:paraId="44417583" w14:textId="77777777" w:rsidR="00CD6531" w:rsidRPr="00CD6531" w:rsidRDefault="00CD6531" w:rsidP="00CD6531">
      <w:pPr>
        <w:spacing w:after="0" w:line="240" w:lineRule="auto"/>
      </w:pPr>
      <w:r w:rsidRPr="00CD6531">
        <w:rPr>
          <w:b/>
          <w:bCs/>
        </w:rPr>
        <w:t>20 minutes consécutives.</w:t>
      </w:r>
    </w:p>
    <w:p w14:paraId="1E45FF94" w14:textId="77777777" w:rsidR="00CD6531" w:rsidRPr="00CD6531" w:rsidRDefault="00CD6531" w:rsidP="00CD6531">
      <w:pPr>
        <w:spacing w:after="0" w:line="240" w:lineRule="auto"/>
      </w:pPr>
      <w:r w:rsidRPr="00CD6531">
        <w:t>Une convention ou un accord collectif peut prévoir une pause plus longue.</w:t>
      </w:r>
    </w:p>
    <w:p w14:paraId="7E6A9433" w14:textId="77777777" w:rsidR="00CD6531" w:rsidRPr="00CD6531" w:rsidRDefault="00CD6531" w:rsidP="00CD6531">
      <w:pPr>
        <w:spacing w:after="0" w:line="240" w:lineRule="auto"/>
      </w:pPr>
      <w:r w:rsidRPr="00CD6531">
        <w:rPr>
          <w:b/>
          <w:bCs/>
        </w:rPr>
        <w:t>Exemple</w:t>
      </w:r>
    </w:p>
    <w:p w14:paraId="59C454A6" w14:textId="37FF6225" w:rsidR="00CD6531" w:rsidRPr="00CD6531" w:rsidRDefault="00CD6531" w:rsidP="00CD6531">
      <w:pPr>
        <w:spacing w:after="0" w:line="240" w:lineRule="auto"/>
      </w:pPr>
      <w:r w:rsidRPr="00CD6531">
        <w:t>Un salarié travaille</w:t>
      </w:r>
      <w:r>
        <w:t> :</w:t>
      </w:r>
    </w:p>
    <w:p w14:paraId="5BF04257" w14:textId="266D02C5" w:rsidR="00CD6531" w:rsidRPr="00CD6531" w:rsidRDefault="00CD6531">
      <w:pPr>
        <w:numPr>
          <w:ilvl w:val="0"/>
          <w:numId w:val="3"/>
        </w:numPr>
        <w:spacing w:after="0" w:line="240" w:lineRule="auto"/>
      </w:pPr>
      <w:r w:rsidRPr="00CD6531">
        <w:t>8 h – 12 h</w:t>
      </w:r>
      <w:r>
        <w:t> ;</w:t>
      </w:r>
    </w:p>
    <w:p w14:paraId="2B2DDBDF" w14:textId="77777777" w:rsidR="00CD6531" w:rsidRPr="00CD6531" w:rsidRDefault="00CD6531">
      <w:pPr>
        <w:numPr>
          <w:ilvl w:val="0"/>
          <w:numId w:val="3"/>
        </w:numPr>
        <w:spacing w:after="0" w:line="240" w:lineRule="auto"/>
      </w:pPr>
      <w:r w:rsidRPr="00CD6531">
        <w:t>13 h – 16 h.</w:t>
      </w:r>
    </w:p>
    <w:p w14:paraId="1958D2CE" w14:textId="77777777" w:rsidR="00CD6531" w:rsidRPr="00CD6531" w:rsidRDefault="00CD6531" w:rsidP="00CD6531">
      <w:pPr>
        <w:spacing w:after="0" w:line="240" w:lineRule="auto"/>
      </w:pPr>
      <w:r w:rsidRPr="00CD6531">
        <w:t>Il travaille 7 heures mais bénéficie déjà d’une interruption d’une heure entre 12 h et 13 h.</w:t>
      </w:r>
    </w:p>
    <w:p w14:paraId="7F9BE5AD" w14:textId="77777777" w:rsidR="00CD6531" w:rsidRPr="00CD6531" w:rsidRDefault="00CD6531" w:rsidP="00CD6531">
      <w:pPr>
        <w:spacing w:after="0" w:line="240" w:lineRule="auto"/>
      </w:pPr>
      <w:r w:rsidRPr="00CD6531">
        <w:t>→ L’obligation de pause est respectée.</w:t>
      </w:r>
    </w:p>
    <w:p w14:paraId="1AC70A92" w14:textId="77777777" w:rsidR="00CD6531" w:rsidRPr="00CD6531" w:rsidRDefault="00CD6531" w:rsidP="00CD6531">
      <w:pPr>
        <w:pStyle w:val="Titre1"/>
      </w:pPr>
      <w:r w:rsidRPr="00CD6531">
        <w:t>3. Les heures supplémentaires</w:t>
      </w:r>
    </w:p>
    <w:p w14:paraId="60ED4C18" w14:textId="77777777" w:rsidR="00CD6531" w:rsidRPr="00CD6531" w:rsidRDefault="00CD6531" w:rsidP="00CD6531">
      <w:pPr>
        <w:spacing w:after="0" w:line="240" w:lineRule="auto"/>
        <w:rPr>
          <w:b/>
          <w:bCs/>
        </w:rPr>
      </w:pPr>
      <w:r w:rsidRPr="00CD6531">
        <w:rPr>
          <w:b/>
          <w:bCs/>
        </w:rPr>
        <w:t>3.1. La définition</w:t>
      </w:r>
    </w:p>
    <w:p w14:paraId="0A8D1262" w14:textId="77777777" w:rsidR="00CD6531" w:rsidRPr="00CD6531" w:rsidRDefault="00CD6531" w:rsidP="00CD6531">
      <w:pPr>
        <w:spacing w:after="0" w:line="240" w:lineRule="auto"/>
      </w:pPr>
      <w:r w:rsidRPr="00CD6531">
        <w:t xml:space="preserve">Constitue une </w:t>
      </w:r>
      <w:r w:rsidRPr="00CD6531">
        <w:rPr>
          <w:b/>
          <w:bCs/>
        </w:rPr>
        <w:t>heure supplémentaire</w:t>
      </w:r>
      <w:r w:rsidRPr="00CD6531">
        <w:t xml:space="preserve"> toute heure accomplie au-delà de la durée légale hebdomadaire de 35 heures pour un salarié à temps complet. Elle ouvre droit à une majoration de salaire ou, le cas échéant, à un repos compensateur équivalent.</w:t>
      </w:r>
    </w:p>
    <w:p w14:paraId="6106EF06" w14:textId="77777777" w:rsidR="00CD6531" w:rsidRPr="00CD6531" w:rsidRDefault="00CD6531" w:rsidP="00CD6531">
      <w:pPr>
        <w:spacing w:after="0" w:line="240" w:lineRule="auto"/>
      </w:pPr>
      <w:r w:rsidRPr="00CD6531">
        <w:t xml:space="preserve">Les heures supplémentaires se décomptent en principe </w:t>
      </w:r>
      <w:r w:rsidRPr="00CD6531">
        <w:rPr>
          <w:b/>
          <w:bCs/>
        </w:rPr>
        <w:t>par semaine</w:t>
      </w:r>
      <w:r w:rsidRPr="00CD6531">
        <w:t>.</w:t>
      </w:r>
    </w:p>
    <w:p w14:paraId="620CA693" w14:textId="77777777" w:rsidR="00CD6531" w:rsidRPr="00CD6531" w:rsidRDefault="00CD6531" w:rsidP="00CD6531">
      <w:pPr>
        <w:spacing w:after="0" w:line="240" w:lineRule="auto"/>
      </w:pPr>
      <w:r w:rsidRPr="00CD6531">
        <w:t>Les anciens supports insistent à juste titre sur ce décompte hebdomadaire et sur la nécessité de distinguer la durée légale du contingent annuel.</w:t>
      </w:r>
    </w:p>
    <w:p w14:paraId="1A5F36BD" w14:textId="77777777" w:rsidR="00CD6531" w:rsidRPr="00CD6531" w:rsidRDefault="00CD6531" w:rsidP="00CD6531">
      <w:pPr>
        <w:spacing w:after="0" w:line="240" w:lineRule="auto"/>
        <w:rPr>
          <w:b/>
          <w:bCs/>
        </w:rPr>
      </w:pPr>
      <w:r w:rsidRPr="00CD6531">
        <w:rPr>
          <w:b/>
          <w:bCs/>
        </w:rPr>
        <w:t>À ne pas confondre</w:t>
      </w:r>
    </w:p>
    <w:p w14:paraId="51C3A243" w14:textId="77777777" w:rsidR="00CD6531" w:rsidRPr="00CD6531" w:rsidRDefault="00CD6531" w:rsidP="00CD6531">
      <w:pPr>
        <w:spacing w:after="0" w:line="240" w:lineRule="auto"/>
      </w:pPr>
      <w:r w:rsidRPr="00CD6531">
        <w:rPr>
          <w:b/>
          <w:bCs/>
        </w:rPr>
        <w:t>Heures supplémentaires = salarié à temps complet</w:t>
      </w:r>
    </w:p>
    <w:p w14:paraId="5934C79E" w14:textId="77777777" w:rsidR="00CD6531" w:rsidRPr="00CD6531" w:rsidRDefault="00CD6531" w:rsidP="00CD6531">
      <w:pPr>
        <w:spacing w:after="0" w:line="240" w:lineRule="auto"/>
      </w:pPr>
      <w:r w:rsidRPr="00CD6531">
        <w:rPr>
          <w:b/>
          <w:bCs/>
        </w:rPr>
        <w:t>Heures complémentaires = salarié à temps partiel</w:t>
      </w:r>
    </w:p>
    <w:p w14:paraId="58DAEC16" w14:textId="77777777" w:rsidR="00CD6531" w:rsidRPr="00CD6531" w:rsidRDefault="00CD6531" w:rsidP="00CD6531">
      <w:pPr>
        <w:spacing w:after="0" w:line="240" w:lineRule="auto"/>
      </w:pPr>
      <w:r w:rsidRPr="00CD6531">
        <w:t>Les heures complémentaires seront étudiées avec le temps partiel.</w:t>
      </w:r>
    </w:p>
    <w:p w14:paraId="619FF336" w14:textId="77777777" w:rsidR="00CD6531" w:rsidRPr="00CD6531" w:rsidRDefault="00CD6531" w:rsidP="00CD6531">
      <w:pPr>
        <w:spacing w:after="0" w:line="240" w:lineRule="auto"/>
        <w:rPr>
          <w:b/>
          <w:bCs/>
        </w:rPr>
      </w:pPr>
      <w:r w:rsidRPr="00CD6531">
        <w:rPr>
          <w:b/>
          <w:bCs/>
        </w:rPr>
        <w:t>3.2. Le taux de majoration</w:t>
      </w:r>
    </w:p>
    <w:p w14:paraId="50425C0C" w14:textId="77777777" w:rsidR="00CD6531" w:rsidRPr="00CD6531" w:rsidRDefault="00CD6531" w:rsidP="00CD6531">
      <w:pPr>
        <w:spacing w:after="0" w:line="240" w:lineRule="auto"/>
      </w:pPr>
      <w:r w:rsidRPr="00CD6531">
        <w:t>Un accord d’entreprise ou d’établissement ou, à défaut, un accord de branche peut déterminer le taux de majoration.</w:t>
      </w:r>
    </w:p>
    <w:p w14:paraId="1CD214C0" w14:textId="438FC19E" w:rsidR="00CD6531" w:rsidRPr="00CD6531" w:rsidRDefault="00CD6531" w:rsidP="00CD6531">
      <w:pPr>
        <w:spacing w:after="0" w:line="240" w:lineRule="auto"/>
      </w:pPr>
      <w:r w:rsidRPr="00CD6531">
        <w:t xml:space="preserve">Ce taux ne peut pas être inférieur à </w:t>
      </w:r>
      <w:r w:rsidRPr="00CD6531">
        <w:rPr>
          <w:b/>
          <w:bCs/>
        </w:rPr>
        <w:t>10</w:t>
      </w:r>
      <w:r>
        <w:rPr>
          <w:b/>
          <w:bCs/>
        </w:rPr>
        <w:t> %</w:t>
      </w:r>
      <w:r w:rsidRPr="00CD6531">
        <w:t>.</w:t>
      </w:r>
    </w:p>
    <w:p w14:paraId="4272BBCD" w14:textId="4AF5F219" w:rsidR="00CD6531" w:rsidRPr="00CD6531" w:rsidRDefault="00CD6531" w:rsidP="00CD6531">
      <w:pPr>
        <w:spacing w:after="0" w:line="240" w:lineRule="auto"/>
      </w:pPr>
      <w:r w:rsidRPr="00CD6531">
        <w:t>À défaut d’accord</w:t>
      </w:r>
      <w:r>
        <w:t> :</w:t>
      </w:r>
    </w:p>
    <w:tbl>
      <w:tblPr>
        <w:tblStyle w:val="Grilledutableau"/>
        <w:tblW w:w="0" w:type="auto"/>
        <w:tblLook w:val="04A0" w:firstRow="1" w:lastRow="0" w:firstColumn="1" w:lastColumn="0" w:noHBand="0" w:noVBand="1"/>
      </w:tblPr>
      <w:tblGrid>
        <w:gridCol w:w="2230"/>
        <w:gridCol w:w="1144"/>
      </w:tblGrid>
      <w:tr w:rsidR="00CD6531" w:rsidRPr="00CD6531" w14:paraId="366449E2" w14:textId="77777777" w:rsidTr="00CD6531">
        <w:trPr>
          <w:tblHeader/>
        </w:trPr>
        <w:tc>
          <w:tcPr>
            <w:tcW w:w="0" w:type="auto"/>
            <w:hideMark/>
          </w:tcPr>
          <w:p w14:paraId="469B8E33"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Heures supplémentaires</w:t>
            </w:r>
          </w:p>
        </w:tc>
        <w:tc>
          <w:tcPr>
            <w:tcW w:w="0" w:type="auto"/>
            <w:hideMark/>
          </w:tcPr>
          <w:p w14:paraId="58AB157D"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Majoration</w:t>
            </w:r>
          </w:p>
        </w:tc>
      </w:tr>
      <w:tr w:rsidR="00CD6531" w:rsidRPr="00CD6531" w14:paraId="475E5FFA" w14:textId="77777777" w:rsidTr="00CD6531">
        <w:tc>
          <w:tcPr>
            <w:tcW w:w="0" w:type="auto"/>
            <w:hideMark/>
          </w:tcPr>
          <w:p w14:paraId="4073250A" w14:textId="77777777" w:rsidR="00CD6531" w:rsidRPr="00CD6531" w:rsidRDefault="00CD6531" w:rsidP="00CD6531">
            <w:pPr>
              <w:jc w:val="left"/>
              <w:rPr>
                <w:rFonts w:ascii="Calibri" w:hAnsi="Calibri" w:cs="Calibri"/>
                <w:sz w:val="20"/>
              </w:rPr>
            </w:pPr>
            <w:r w:rsidRPr="00CD6531">
              <w:rPr>
                <w:rFonts w:ascii="Calibri" w:hAnsi="Calibri" w:cs="Calibri"/>
                <w:sz w:val="20"/>
              </w:rPr>
              <w:t>De la 36e à la 43e heure</w:t>
            </w:r>
          </w:p>
        </w:tc>
        <w:tc>
          <w:tcPr>
            <w:tcW w:w="0" w:type="auto"/>
            <w:hideMark/>
          </w:tcPr>
          <w:p w14:paraId="1C60C47B" w14:textId="0F9B2B84" w:rsidR="00CD6531" w:rsidRPr="00CD6531" w:rsidRDefault="00CD6531" w:rsidP="00CD6531">
            <w:pPr>
              <w:jc w:val="left"/>
              <w:rPr>
                <w:rFonts w:ascii="Calibri" w:hAnsi="Calibri" w:cs="Calibri"/>
                <w:sz w:val="20"/>
              </w:rPr>
            </w:pPr>
            <w:r w:rsidRPr="00CD6531">
              <w:rPr>
                <w:rFonts w:ascii="Calibri" w:hAnsi="Calibri" w:cs="Calibri"/>
                <w:b/>
                <w:bCs/>
                <w:sz w:val="20"/>
              </w:rPr>
              <w:t>25</w:t>
            </w:r>
            <w:r w:rsidRPr="00CD6531">
              <w:rPr>
                <w:rFonts w:ascii="Calibri" w:hAnsi="Calibri" w:cs="Calibri"/>
                <w:b/>
                <w:bCs/>
                <w:sz w:val="20"/>
              </w:rPr>
              <w:t> %</w:t>
            </w:r>
          </w:p>
        </w:tc>
      </w:tr>
      <w:tr w:rsidR="00CD6531" w:rsidRPr="00CD6531" w14:paraId="0E2CFCF7" w14:textId="77777777" w:rsidTr="00CD6531">
        <w:tc>
          <w:tcPr>
            <w:tcW w:w="0" w:type="auto"/>
            <w:hideMark/>
          </w:tcPr>
          <w:p w14:paraId="0A94C3A1" w14:textId="77777777" w:rsidR="00CD6531" w:rsidRPr="00CD6531" w:rsidRDefault="00CD6531" w:rsidP="00CD6531">
            <w:pPr>
              <w:jc w:val="left"/>
              <w:rPr>
                <w:rFonts w:ascii="Calibri" w:hAnsi="Calibri" w:cs="Calibri"/>
                <w:sz w:val="20"/>
              </w:rPr>
            </w:pPr>
            <w:r w:rsidRPr="00CD6531">
              <w:rPr>
                <w:rFonts w:ascii="Calibri" w:hAnsi="Calibri" w:cs="Calibri"/>
                <w:sz w:val="20"/>
              </w:rPr>
              <w:t>À partir de la 44e heure</w:t>
            </w:r>
          </w:p>
        </w:tc>
        <w:tc>
          <w:tcPr>
            <w:tcW w:w="0" w:type="auto"/>
            <w:hideMark/>
          </w:tcPr>
          <w:p w14:paraId="0821A7BF" w14:textId="2EF8E607" w:rsidR="00CD6531" w:rsidRPr="00CD6531" w:rsidRDefault="00CD6531" w:rsidP="00CD6531">
            <w:pPr>
              <w:jc w:val="left"/>
              <w:rPr>
                <w:rFonts w:ascii="Calibri" w:hAnsi="Calibri" w:cs="Calibri"/>
                <w:sz w:val="20"/>
              </w:rPr>
            </w:pPr>
            <w:r w:rsidRPr="00CD6531">
              <w:rPr>
                <w:rFonts w:ascii="Calibri" w:hAnsi="Calibri" w:cs="Calibri"/>
                <w:b/>
                <w:bCs/>
                <w:sz w:val="20"/>
              </w:rPr>
              <w:t>50</w:t>
            </w:r>
            <w:r w:rsidRPr="00CD6531">
              <w:rPr>
                <w:rFonts w:ascii="Calibri" w:hAnsi="Calibri" w:cs="Calibri"/>
                <w:b/>
                <w:bCs/>
                <w:sz w:val="20"/>
              </w:rPr>
              <w:t> %</w:t>
            </w:r>
          </w:p>
        </w:tc>
      </w:tr>
    </w:tbl>
    <w:p w14:paraId="6EF15A82" w14:textId="77777777" w:rsidR="00CD6531" w:rsidRPr="00CD6531" w:rsidRDefault="00CD6531" w:rsidP="00CD6531">
      <w:pPr>
        <w:spacing w:after="0" w:line="240" w:lineRule="auto"/>
      </w:pPr>
      <w:r w:rsidRPr="00CD6531">
        <w:rPr>
          <w:b/>
          <w:bCs/>
        </w:rPr>
        <w:t>Exemple</w:t>
      </w:r>
    </w:p>
    <w:p w14:paraId="3C2A11B5" w14:textId="77777777" w:rsidR="00CD6531" w:rsidRPr="00CD6531" w:rsidRDefault="00CD6531" w:rsidP="00CD6531">
      <w:pPr>
        <w:spacing w:after="0" w:line="240" w:lineRule="auto"/>
      </w:pPr>
      <w:r w:rsidRPr="00CD6531">
        <w:t xml:space="preserve">Un salarié travaille </w:t>
      </w:r>
      <w:r w:rsidRPr="00CD6531">
        <w:rPr>
          <w:b/>
          <w:bCs/>
        </w:rPr>
        <w:t>45 heures</w:t>
      </w:r>
      <w:r w:rsidRPr="00CD6531">
        <w:t xml:space="preserve"> au cours d’une semaine.</w:t>
      </w:r>
    </w:p>
    <w:p w14:paraId="34F6168F" w14:textId="6383C9CB" w:rsidR="00CD6531" w:rsidRPr="00CD6531" w:rsidRDefault="00CD6531" w:rsidP="00CD6531">
      <w:pPr>
        <w:spacing w:after="0" w:line="240" w:lineRule="auto"/>
      </w:pPr>
      <w:r w:rsidRPr="00CD6531">
        <w:t>Il a réalisé</w:t>
      </w:r>
      <w:r>
        <w:t> :</w:t>
      </w:r>
    </w:p>
    <w:p w14:paraId="5FCC4291" w14:textId="62A0D685" w:rsidR="00CD6531" w:rsidRPr="00CD6531" w:rsidRDefault="00CD6531">
      <w:pPr>
        <w:numPr>
          <w:ilvl w:val="0"/>
          <w:numId w:val="4"/>
        </w:numPr>
        <w:spacing w:after="0" w:line="240" w:lineRule="auto"/>
      </w:pPr>
      <w:r w:rsidRPr="00CD6531">
        <w:t>35 heures normales</w:t>
      </w:r>
      <w:r>
        <w:t> ;</w:t>
      </w:r>
    </w:p>
    <w:p w14:paraId="3A228D9E" w14:textId="3AE8B7E6" w:rsidR="00CD6531" w:rsidRPr="00CD6531" w:rsidRDefault="00CD6531">
      <w:pPr>
        <w:numPr>
          <w:ilvl w:val="0"/>
          <w:numId w:val="4"/>
        </w:numPr>
        <w:spacing w:after="0" w:line="240" w:lineRule="auto"/>
      </w:pPr>
      <w:r w:rsidRPr="00CD6531">
        <w:t>8 heures supplémentaires majorées de 25</w:t>
      </w:r>
      <w:r>
        <w:t> % ;</w:t>
      </w:r>
    </w:p>
    <w:p w14:paraId="5A9FB12D" w14:textId="1705F452" w:rsidR="00CD6531" w:rsidRPr="00CD6531" w:rsidRDefault="00CD6531">
      <w:pPr>
        <w:numPr>
          <w:ilvl w:val="0"/>
          <w:numId w:val="4"/>
        </w:numPr>
        <w:spacing w:after="0" w:line="240" w:lineRule="auto"/>
      </w:pPr>
      <w:r w:rsidRPr="00CD6531">
        <w:t>2 heures supplémentaires majorées de 50</w:t>
      </w:r>
      <w:r>
        <w:t> %</w:t>
      </w:r>
      <w:r w:rsidRPr="00CD6531">
        <w:t>.</w:t>
      </w:r>
    </w:p>
    <w:p w14:paraId="3B5CEFD4" w14:textId="77777777" w:rsidR="00CD6531" w:rsidRPr="00CD6531" w:rsidRDefault="00CD6531" w:rsidP="00CD6531">
      <w:pPr>
        <w:spacing w:after="0" w:line="240" w:lineRule="auto"/>
        <w:rPr>
          <w:b/>
          <w:bCs/>
        </w:rPr>
      </w:pPr>
      <w:r w:rsidRPr="00CD6531">
        <w:rPr>
          <w:b/>
          <w:bCs/>
        </w:rPr>
        <w:t>3.3. Le repos compensateur de remplacement</w:t>
      </w:r>
    </w:p>
    <w:p w14:paraId="776961BE" w14:textId="77777777" w:rsidR="00CD6531" w:rsidRPr="00CD6531" w:rsidRDefault="00CD6531" w:rsidP="00CD6531">
      <w:pPr>
        <w:spacing w:after="0" w:line="240" w:lineRule="auto"/>
      </w:pPr>
      <w:r w:rsidRPr="00CD6531">
        <w:t xml:space="preserve">Une convention ou un accord collectif peut prévoir que tout ou partie du paiement des heures supplémentaires et de leurs majorations est remplacé par un </w:t>
      </w:r>
      <w:r w:rsidRPr="00CD6531">
        <w:rPr>
          <w:b/>
          <w:bCs/>
        </w:rPr>
        <w:t>repos compensateur équivalent</w:t>
      </w:r>
      <w:r w:rsidRPr="00CD6531">
        <w:t>.</w:t>
      </w:r>
    </w:p>
    <w:p w14:paraId="20D7AC0A" w14:textId="77777777" w:rsidR="00CD6531" w:rsidRPr="00CD6531" w:rsidRDefault="00CD6531" w:rsidP="00CD6531">
      <w:pPr>
        <w:spacing w:after="0" w:line="240" w:lineRule="auto"/>
      </w:pPr>
      <w:r w:rsidRPr="00CD6531">
        <w:t>Dans certaines entreprises dépourvues de délégué syndical, ce mécanisme peut également être mis en place par l’employeur dans les conditions prévues par le Code du travail.</w:t>
      </w:r>
    </w:p>
    <w:p w14:paraId="0CEFB269" w14:textId="77777777" w:rsidR="00CD6531" w:rsidRPr="00CD6531" w:rsidRDefault="00CD6531" w:rsidP="00CD6531">
      <w:pPr>
        <w:spacing w:after="0" w:line="240" w:lineRule="auto"/>
      </w:pPr>
      <w:r w:rsidRPr="00CD6531">
        <w:rPr>
          <w:b/>
          <w:bCs/>
        </w:rPr>
        <w:t>Exemple</w:t>
      </w:r>
    </w:p>
    <w:p w14:paraId="629C1127" w14:textId="2CAF0935" w:rsidR="00CD6531" w:rsidRPr="00CD6531" w:rsidRDefault="00CD6531" w:rsidP="00CD6531">
      <w:pPr>
        <w:spacing w:after="0" w:line="240" w:lineRule="auto"/>
      </w:pPr>
      <w:r w:rsidRPr="00CD6531">
        <w:t>Une heure supplémentaire normalement majorée de 25</w:t>
      </w:r>
      <w:r>
        <w:t> %</w:t>
      </w:r>
      <w:r w:rsidRPr="00CD6531">
        <w:t xml:space="preserve"> peut être remplacée par</w:t>
      </w:r>
      <w:r>
        <w:t> :</w:t>
      </w:r>
    </w:p>
    <w:p w14:paraId="184AE90D" w14:textId="77777777" w:rsidR="00CD6531" w:rsidRPr="00CD6531" w:rsidRDefault="00CD6531" w:rsidP="00CD6531">
      <w:pPr>
        <w:spacing w:after="0" w:line="240" w:lineRule="auto"/>
      </w:pPr>
      <w:r w:rsidRPr="00CD6531">
        <w:rPr>
          <w:b/>
          <w:bCs/>
        </w:rPr>
        <w:t>1 h 15 de repos.</w:t>
      </w:r>
    </w:p>
    <w:p w14:paraId="0CDB5012" w14:textId="77777777" w:rsidR="00CD6531" w:rsidRPr="00CD6531" w:rsidRDefault="00CD6531" w:rsidP="00CD6531">
      <w:pPr>
        <w:spacing w:after="0" w:line="240" w:lineRule="auto"/>
        <w:rPr>
          <w:b/>
          <w:bCs/>
        </w:rPr>
      </w:pPr>
      <w:r w:rsidRPr="00CD6531">
        <w:rPr>
          <w:b/>
          <w:bCs/>
        </w:rPr>
        <w:lastRenderedPageBreak/>
        <w:t>3.4. Le contingent annuel d’heures supplémentaires</w:t>
      </w:r>
    </w:p>
    <w:p w14:paraId="549B8CCB" w14:textId="77777777" w:rsidR="00CD6531" w:rsidRPr="00CD6531" w:rsidRDefault="00CD6531" w:rsidP="00CD6531">
      <w:pPr>
        <w:spacing w:after="0" w:line="240" w:lineRule="auto"/>
      </w:pPr>
      <w:r w:rsidRPr="00CD6531">
        <w:t xml:space="preserve">Les heures supplémentaires peuvent être réalisées dans la limite d’un </w:t>
      </w:r>
      <w:r w:rsidRPr="00CD6531">
        <w:rPr>
          <w:b/>
          <w:bCs/>
        </w:rPr>
        <w:t>contingent annuel</w:t>
      </w:r>
      <w:r w:rsidRPr="00CD6531">
        <w:t>.</w:t>
      </w:r>
    </w:p>
    <w:p w14:paraId="6E7521CF" w14:textId="77777777" w:rsidR="00CD6531" w:rsidRPr="00CD6531" w:rsidRDefault="00CD6531" w:rsidP="00CD6531">
      <w:pPr>
        <w:spacing w:after="0" w:line="240" w:lineRule="auto"/>
      </w:pPr>
      <w:r w:rsidRPr="00CD6531">
        <w:t>Ce contingent est fixé prioritairement par accord collectif.</w:t>
      </w:r>
    </w:p>
    <w:p w14:paraId="1E9EE8C7" w14:textId="7FE0B0C4" w:rsidR="00CD6531" w:rsidRPr="00CD6531" w:rsidRDefault="00CD6531" w:rsidP="00CD6531">
      <w:pPr>
        <w:spacing w:after="0" w:line="240" w:lineRule="auto"/>
      </w:pPr>
      <w:r w:rsidRPr="00CD6531">
        <w:t>À défaut d’accord, il est fixé à</w:t>
      </w:r>
      <w:r>
        <w:t> :</w:t>
      </w:r>
    </w:p>
    <w:p w14:paraId="5154E765" w14:textId="77777777" w:rsidR="00CD6531" w:rsidRPr="00CD6531" w:rsidRDefault="00CD6531" w:rsidP="00CD6531">
      <w:pPr>
        <w:spacing w:after="0" w:line="240" w:lineRule="auto"/>
      </w:pPr>
      <w:r w:rsidRPr="00CD6531">
        <w:rPr>
          <w:b/>
          <w:bCs/>
        </w:rPr>
        <w:t>220 heures par salarié et par an.</w:t>
      </w:r>
    </w:p>
    <w:p w14:paraId="413DE402" w14:textId="77777777" w:rsidR="00CD6531" w:rsidRPr="00CD6531" w:rsidRDefault="00CD6531" w:rsidP="00CD6531">
      <w:pPr>
        <w:spacing w:after="0" w:line="240" w:lineRule="auto"/>
      </w:pPr>
      <w:r w:rsidRPr="00CD6531">
        <w:t>Le contingent ne constitue pas une interdiction absolue de dépasser 220 heures.</w:t>
      </w:r>
    </w:p>
    <w:p w14:paraId="7E610427" w14:textId="77777777" w:rsidR="00CD6531" w:rsidRPr="00CD6531" w:rsidRDefault="00CD6531" w:rsidP="00CD6531">
      <w:pPr>
        <w:spacing w:after="0" w:line="240" w:lineRule="auto"/>
      </w:pPr>
      <w:r w:rsidRPr="00CD6531">
        <w:t>Le dépassement entraîne surtout l’application de garanties supplémentaires.</w:t>
      </w:r>
    </w:p>
    <w:p w14:paraId="6AE94DCB" w14:textId="77777777" w:rsidR="00CD6531" w:rsidRPr="00CD6531" w:rsidRDefault="00CD6531" w:rsidP="00CD6531">
      <w:pPr>
        <w:spacing w:after="0" w:line="240" w:lineRule="auto"/>
        <w:rPr>
          <w:b/>
          <w:bCs/>
        </w:rPr>
      </w:pPr>
      <w:r w:rsidRPr="00CD6531">
        <w:rPr>
          <w:b/>
          <w:bCs/>
        </w:rPr>
        <w:t>3.5. La contrepartie obligatoire en repos</w:t>
      </w:r>
    </w:p>
    <w:p w14:paraId="135A47E1" w14:textId="77777777" w:rsidR="00CD6531" w:rsidRPr="00CD6531" w:rsidRDefault="00CD6531" w:rsidP="00CD6531">
      <w:pPr>
        <w:spacing w:after="0" w:line="240" w:lineRule="auto"/>
      </w:pPr>
      <w:r w:rsidRPr="00CD6531">
        <w:t xml:space="preserve">Les heures supplémentaires effectuées </w:t>
      </w:r>
      <w:r w:rsidRPr="00CD6531">
        <w:rPr>
          <w:b/>
          <w:bCs/>
        </w:rPr>
        <w:t>au-delà du contingent annuel</w:t>
      </w:r>
      <w:r w:rsidRPr="00CD6531">
        <w:t xml:space="preserve"> donnent obligatoirement droit à une </w:t>
      </w:r>
      <w:r w:rsidRPr="00CD6531">
        <w:rPr>
          <w:b/>
          <w:bCs/>
        </w:rPr>
        <w:t>contrepartie obligatoire en repos (COR)</w:t>
      </w:r>
      <w:r w:rsidRPr="00CD6531">
        <w:t>, qui s’ajoute à la rémunération ou au repos compensateur de remplacement correspondant aux heures supplémentaires.</w:t>
      </w:r>
    </w:p>
    <w:p w14:paraId="09844235" w14:textId="5D2BB825" w:rsidR="00CD6531" w:rsidRPr="00CD6531" w:rsidRDefault="00CD6531" w:rsidP="00CD6531">
      <w:pPr>
        <w:spacing w:after="0" w:line="240" w:lineRule="auto"/>
      </w:pPr>
      <w:r w:rsidRPr="00CD6531">
        <w:t>À défaut d’accord</w:t>
      </w:r>
      <w:r>
        <w:t> :</w:t>
      </w:r>
    </w:p>
    <w:tbl>
      <w:tblPr>
        <w:tblStyle w:val="Grilledutableau"/>
        <w:tblW w:w="0" w:type="auto"/>
        <w:tblLook w:val="04A0" w:firstRow="1" w:lastRow="0" w:firstColumn="1" w:lastColumn="0" w:noHBand="0" w:noVBand="1"/>
      </w:tblPr>
      <w:tblGrid>
        <w:gridCol w:w="2029"/>
        <w:gridCol w:w="3619"/>
      </w:tblGrid>
      <w:tr w:rsidR="00CD6531" w:rsidRPr="00CD6531" w14:paraId="2324631E" w14:textId="77777777" w:rsidTr="00CD6531">
        <w:trPr>
          <w:tblHeader/>
        </w:trPr>
        <w:tc>
          <w:tcPr>
            <w:tcW w:w="0" w:type="auto"/>
            <w:hideMark/>
          </w:tcPr>
          <w:p w14:paraId="31EC98F6"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Effectif de l’entreprise</w:t>
            </w:r>
          </w:p>
        </w:tc>
        <w:tc>
          <w:tcPr>
            <w:tcW w:w="0" w:type="auto"/>
            <w:hideMark/>
          </w:tcPr>
          <w:p w14:paraId="5CB4E790"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COR</w:t>
            </w:r>
          </w:p>
        </w:tc>
      </w:tr>
      <w:tr w:rsidR="00CD6531" w:rsidRPr="00CD6531" w14:paraId="71541C54" w14:textId="77777777" w:rsidTr="00CD6531">
        <w:tc>
          <w:tcPr>
            <w:tcW w:w="0" w:type="auto"/>
            <w:hideMark/>
          </w:tcPr>
          <w:p w14:paraId="45FB4DA4" w14:textId="77777777" w:rsidR="00CD6531" w:rsidRPr="00CD6531" w:rsidRDefault="00CD6531" w:rsidP="00CD6531">
            <w:pPr>
              <w:jc w:val="left"/>
              <w:rPr>
                <w:rFonts w:ascii="Calibri" w:hAnsi="Calibri" w:cs="Calibri"/>
                <w:sz w:val="20"/>
              </w:rPr>
            </w:pPr>
            <w:r w:rsidRPr="00CD6531">
              <w:rPr>
                <w:rFonts w:ascii="Calibri" w:hAnsi="Calibri" w:cs="Calibri"/>
                <w:sz w:val="20"/>
              </w:rPr>
              <w:t>20 salariés au plus</w:t>
            </w:r>
          </w:p>
        </w:tc>
        <w:tc>
          <w:tcPr>
            <w:tcW w:w="0" w:type="auto"/>
            <w:hideMark/>
          </w:tcPr>
          <w:p w14:paraId="54DE5AF4" w14:textId="08F3B286" w:rsidR="00CD6531" w:rsidRPr="00CD6531" w:rsidRDefault="00CD6531" w:rsidP="00CD6531">
            <w:pPr>
              <w:jc w:val="left"/>
              <w:rPr>
                <w:rFonts w:ascii="Calibri" w:hAnsi="Calibri" w:cs="Calibri"/>
                <w:sz w:val="20"/>
              </w:rPr>
            </w:pPr>
            <w:r w:rsidRPr="00CD6531">
              <w:rPr>
                <w:rFonts w:ascii="Calibri" w:hAnsi="Calibri" w:cs="Calibri"/>
                <w:b/>
                <w:bCs/>
                <w:sz w:val="20"/>
              </w:rPr>
              <w:t>50</w:t>
            </w:r>
            <w:r w:rsidRPr="00CD6531">
              <w:rPr>
                <w:rFonts w:ascii="Calibri" w:hAnsi="Calibri" w:cs="Calibri"/>
                <w:b/>
                <w:bCs/>
                <w:sz w:val="20"/>
              </w:rPr>
              <w:t> %</w:t>
            </w:r>
            <w:r w:rsidRPr="00CD6531">
              <w:rPr>
                <w:rFonts w:ascii="Calibri" w:hAnsi="Calibri" w:cs="Calibri"/>
                <w:sz w:val="20"/>
              </w:rPr>
              <w:t xml:space="preserve"> des heures dépassant le contingent</w:t>
            </w:r>
          </w:p>
        </w:tc>
      </w:tr>
      <w:tr w:rsidR="00CD6531" w:rsidRPr="00CD6531" w14:paraId="79DA4198" w14:textId="77777777" w:rsidTr="00CD6531">
        <w:tc>
          <w:tcPr>
            <w:tcW w:w="0" w:type="auto"/>
            <w:hideMark/>
          </w:tcPr>
          <w:p w14:paraId="42CFAC9D" w14:textId="77777777" w:rsidR="00CD6531" w:rsidRPr="00CD6531" w:rsidRDefault="00CD6531" w:rsidP="00CD6531">
            <w:pPr>
              <w:jc w:val="left"/>
              <w:rPr>
                <w:rFonts w:ascii="Calibri" w:hAnsi="Calibri" w:cs="Calibri"/>
                <w:sz w:val="20"/>
              </w:rPr>
            </w:pPr>
            <w:r w:rsidRPr="00CD6531">
              <w:rPr>
                <w:rFonts w:ascii="Calibri" w:hAnsi="Calibri" w:cs="Calibri"/>
                <w:sz w:val="20"/>
              </w:rPr>
              <w:t>Plus de 20 salariés</w:t>
            </w:r>
          </w:p>
        </w:tc>
        <w:tc>
          <w:tcPr>
            <w:tcW w:w="0" w:type="auto"/>
            <w:hideMark/>
          </w:tcPr>
          <w:p w14:paraId="341DE4AB" w14:textId="112D5412" w:rsidR="00CD6531" w:rsidRPr="00CD6531" w:rsidRDefault="00CD6531" w:rsidP="00CD6531">
            <w:pPr>
              <w:jc w:val="left"/>
              <w:rPr>
                <w:rFonts w:ascii="Calibri" w:hAnsi="Calibri" w:cs="Calibri"/>
                <w:sz w:val="20"/>
              </w:rPr>
            </w:pPr>
            <w:r w:rsidRPr="00CD6531">
              <w:rPr>
                <w:rFonts w:ascii="Calibri" w:hAnsi="Calibri" w:cs="Calibri"/>
                <w:b/>
                <w:bCs/>
                <w:sz w:val="20"/>
              </w:rPr>
              <w:t>100</w:t>
            </w:r>
            <w:r w:rsidRPr="00CD6531">
              <w:rPr>
                <w:rFonts w:ascii="Calibri" w:hAnsi="Calibri" w:cs="Calibri"/>
                <w:b/>
                <w:bCs/>
                <w:sz w:val="20"/>
              </w:rPr>
              <w:t> %</w:t>
            </w:r>
            <w:r w:rsidRPr="00CD6531">
              <w:rPr>
                <w:rFonts w:ascii="Calibri" w:hAnsi="Calibri" w:cs="Calibri"/>
                <w:sz w:val="20"/>
              </w:rPr>
              <w:t xml:space="preserve"> des heures dépassant le contingent</w:t>
            </w:r>
          </w:p>
        </w:tc>
      </w:tr>
    </w:tbl>
    <w:p w14:paraId="45135D61" w14:textId="77777777" w:rsidR="00CD6531" w:rsidRPr="00CD6531" w:rsidRDefault="00CD6531" w:rsidP="00CD6531">
      <w:pPr>
        <w:spacing w:after="0" w:line="240" w:lineRule="auto"/>
      </w:pPr>
      <w:r w:rsidRPr="00CD6531">
        <w:rPr>
          <w:b/>
          <w:bCs/>
        </w:rPr>
        <w:t>Exemple</w:t>
      </w:r>
    </w:p>
    <w:p w14:paraId="12F22124" w14:textId="77777777" w:rsidR="00CD6531" w:rsidRPr="00CD6531" w:rsidRDefault="00CD6531" w:rsidP="00CD6531">
      <w:pPr>
        <w:spacing w:after="0" w:line="240" w:lineRule="auto"/>
      </w:pPr>
      <w:r w:rsidRPr="00CD6531">
        <w:t>Dans une entreprise de 60 salariés, un salarié effectue 5 heures supplémentaires au-delà du contingent.</w:t>
      </w:r>
    </w:p>
    <w:p w14:paraId="6DEE1FD1" w14:textId="63B8D043" w:rsidR="00CD6531" w:rsidRPr="00CD6531" w:rsidRDefault="00CD6531" w:rsidP="00CD6531">
      <w:pPr>
        <w:spacing w:after="0" w:line="240" w:lineRule="auto"/>
      </w:pPr>
      <w:r w:rsidRPr="00CD6531">
        <w:t>→ Il bénéficie d’une COR égale à</w:t>
      </w:r>
      <w:r>
        <w:t> :</w:t>
      </w:r>
    </w:p>
    <w:p w14:paraId="6347888A" w14:textId="5B1C0DD4" w:rsidR="00CD6531" w:rsidRPr="00CD6531" w:rsidRDefault="00CD6531" w:rsidP="00CD6531">
      <w:pPr>
        <w:spacing w:after="0" w:line="240" w:lineRule="auto"/>
      </w:pPr>
      <w:r w:rsidRPr="00CD6531">
        <w:rPr>
          <w:b/>
          <w:bCs/>
        </w:rPr>
        <w:t>5 × 100</w:t>
      </w:r>
      <w:r>
        <w:rPr>
          <w:b/>
          <w:bCs/>
        </w:rPr>
        <w:t> %</w:t>
      </w:r>
      <w:r w:rsidRPr="00CD6531">
        <w:rPr>
          <w:b/>
          <w:bCs/>
        </w:rPr>
        <w:t xml:space="preserve"> = 5 heures de repos</w:t>
      </w:r>
    </w:p>
    <w:p w14:paraId="4A4DFA76" w14:textId="77777777" w:rsidR="00CD6531" w:rsidRPr="00CD6531" w:rsidRDefault="00CD6531" w:rsidP="00CD6531">
      <w:pPr>
        <w:spacing w:after="0" w:line="240" w:lineRule="auto"/>
      </w:pPr>
      <w:r w:rsidRPr="00CD6531">
        <w:t>en plus du traitement normal de ses heures supplémentaires.</w:t>
      </w:r>
    </w:p>
    <w:p w14:paraId="2C8E6306" w14:textId="4B235E1E" w:rsidR="00CD6531" w:rsidRPr="00CD6531" w:rsidRDefault="00CD6531" w:rsidP="00CD6531">
      <w:pPr>
        <w:pStyle w:val="Titre1"/>
      </w:pPr>
      <w:r w:rsidRPr="00CD6531">
        <w:t>4. Une évolution jurisprudentielle majeure</w:t>
      </w:r>
      <w:r>
        <w:t> :</w:t>
      </w:r>
      <w:r w:rsidRPr="00CD6531">
        <w:t xml:space="preserve"> congés payés et heures supplémentaires</w:t>
      </w:r>
    </w:p>
    <w:p w14:paraId="6D79B511" w14:textId="77777777" w:rsidR="00CD6531" w:rsidRPr="00CD6531" w:rsidRDefault="00CD6531" w:rsidP="00CD6531">
      <w:pPr>
        <w:spacing w:after="0" w:line="240" w:lineRule="auto"/>
      </w:pPr>
      <w:r w:rsidRPr="00CD6531">
        <w:t>Il faut actualiser sur ce point les raisonnements traditionnellement enseignés.</w:t>
      </w:r>
    </w:p>
    <w:p w14:paraId="71244FD9" w14:textId="77777777" w:rsidR="00CD6531" w:rsidRPr="00CD6531" w:rsidRDefault="00CD6531" w:rsidP="00CD6531">
      <w:pPr>
        <w:spacing w:after="0" w:line="240" w:lineRule="auto"/>
      </w:pPr>
      <w:r w:rsidRPr="00CD6531">
        <w:t xml:space="preserve">La Cour de cassation a jugé le </w:t>
      </w:r>
      <w:r w:rsidRPr="00CD6531">
        <w:rPr>
          <w:b/>
          <w:bCs/>
        </w:rPr>
        <w:t>10 septembre 2025</w:t>
      </w:r>
      <w:r w:rsidRPr="00CD6531">
        <w:t xml:space="preserve"> que, pour un salarié soumis à un décompte hebdomadaire de la durée du travail, les jours de congés payés pris au cours d’une semaine doivent être pris en compte pour déterminer le </w:t>
      </w:r>
      <w:r w:rsidRPr="00CD6531">
        <w:rPr>
          <w:b/>
          <w:bCs/>
        </w:rPr>
        <w:t>seuil de déclenchement des majorations pour heures supplémentaires</w:t>
      </w:r>
      <w:r w:rsidRPr="00CD6531">
        <w:t>.</w:t>
      </w:r>
    </w:p>
    <w:p w14:paraId="19182FA5" w14:textId="77777777" w:rsidR="00CD6531" w:rsidRPr="00CD6531" w:rsidRDefault="00CD6531" w:rsidP="00CD6531">
      <w:pPr>
        <w:spacing w:after="0" w:line="240" w:lineRule="auto"/>
      </w:pPr>
      <w:r w:rsidRPr="00CD6531">
        <w:t>Cette solution a encore été prolongée en janvier 2026 pour un dispositif dans lequel le temps de travail était décompté sur deux semaines.</w:t>
      </w:r>
    </w:p>
    <w:p w14:paraId="4FE89180" w14:textId="77777777" w:rsidR="00CD6531" w:rsidRPr="00CD6531" w:rsidRDefault="00CD6531" w:rsidP="00CD6531">
      <w:pPr>
        <w:spacing w:after="0" w:line="240" w:lineRule="auto"/>
        <w:rPr>
          <w:b/>
          <w:bCs/>
        </w:rPr>
      </w:pPr>
      <w:r w:rsidRPr="00CD6531">
        <w:rPr>
          <w:b/>
          <w:bCs/>
        </w:rPr>
        <w:t>Exemple</w:t>
      </w:r>
    </w:p>
    <w:p w14:paraId="2822BD0F" w14:textId="77777777" w:rsidR="00CD6531" w:rsidRPr="00CD6531" w:rsidRDefault="00CD6531" w:rsidP="00CD6531">
      <w:pPr>
        <w:spacing w:after="0" w:line="240" w:lineRule="auto"/>
      </w:pPr>
      <w:r w:rsidRPr="00CD6531">
        <w:t>Un salarié a un horaire habituel de 35 heures réparties sur cinq jours, soit 7 heures par jour.</w:t>
      </w:r>
    </w:p>
    <w:p w14:paraId="57BBAEF5" w14:textId="40496EFD" w:rsidR="00CD6531" w:rsidRPr="00CD6531" w:rsidRDefault="00CD6531" w:rsidP="00CD6531">
      <w:pPr>
        <w:spacing w:after="0" w:line="240" w:lineRule="auto"/>
      </w:pPr>
      <w:r w:rsidRPr="00CD6531">
        <w:t>Pendant une semaine</w:t>
      </w:r>
      <w:r>
        <w:t> :</w:t>
      </w:r>
    </w:p>
    <w:p w14:paraId="5633C3EB" w14:textId="469515FE" w:rsidR="00CD6531" w:rsidRPr="00CD6531" w:rsidRDefault="00CD6531">
      <w:pPr>
        <w:numPr>
          <w:ilvl w:val="0"/>
          <w:numId w:val="5"/>
        </w:numPr>
        <w:spacing w:after="0" w:line="240" w:lineRule="auto"/>
      </w:pPr>
      <w:r w:rsidRPr="00CD6531">
        <w:t>lundi</w:t>
      </w:r>
      <w:r>
        <w:t> :</w:t>
      </w:r>
      <w:r w:rsidRPr="00CD6531">
        <w:t xml:space="preserve"> 7 heures de congé payé</w:t>
      </w:r>
      <w:r>
        <w:t> ;</w:t>
      </w:r>
    </w:p>
    <w:p w14:paraId="1AF00330" w14:textId="317EAD59" w:rsidR="00CD6531" w:rsidRPr="00CD6531" w:rsidRDefault="00CD6531">
      <w:pPr>
        <w:numPr>
          <w:ilvl w:val="0"/>
          <w:numId w:val="5"/>
        </w:numPr>
        <w:spacing w:after="0" w:line="240" w:lineRule="auto"/>
      </w:pPr>
      <w:r w:rsidRPr="00CD6531">
        <w:t>du mardi au vendredi</w:t>
      </w:r>
      <w:r>
        <w:t> :</w:t>
      </w:r>
      <w:r w:rsidRPr="00CD6531">
        <w:t xml:space="preserve"> il effectue 36 heures de travail.</w:t>
      </w:r>
    </w:p>
    <w:p w14:paraId="04B702BC" w14:textId="489894AE" w:rsidR="00CD6531" w:rsidRPr="00CD6531" w:rsidRDefault="00CD6531" w:rsidP="00CD6531">
      <w:pPr>
        <w:spacing w:after="0" w:line="240" w:lineRule="auto"/>
      </w:pPr>
      <w:r w:rsidRPr="00CD6531">
        <w:t>Il ne faut plus raisonner ainsi</w:t>
      </w:r>
      <w:r>
        <w:t> :</w:t>
      </w:r>
    </w:p>
    <w:p w14:paraId="7BF0A5E8" w14:textId="77777777" w:rsidR="00CD6531" w:rsidRPr="00CD6531" w:rsidRDefault="00CD6531" w:rsidP="00CD6531">
      <w:pPr>
        <w:spacing w:after="0" w:line="240" w:lineRule="auto"/>
      </w:pPr>
      <w:r w:rsidRPr="00CD6531">
        <w:rPr>
          <w:b/>
          <w:bCs/>
        </w:rPr>
        <w:t>36 heures travaillées → seulement 1 heure supplémentaire.</w:t>
      </w:r>
    </w:p>
    <w:p w14:paraId="5A19BDA6" w14:textId="4DF8ADD8" w:rsidR="00CD6531" w:rsidRPr="00CD6531" w:rsidRDefault="00CD6531" w:rsidP="00CD6531">
      <w:pPr>
        <w:spacing w:after="0" w:line="240" w:lineRule="auto"/>
      </w:pPr>
      <w:r w:rsidRPr="00CD6531">
        <w:t>Pour le seuil de déclenchement des majorations, les 7 heures correspondant au congé payé doivent être prises en compte</w:t>
      </w:r>
      <w:r>
        <w:t> :</w:t>
      </w:r>
    </w:p>
    <w:p w14:paraId="288D79A0" w14:textId="77777777" w:rsidR="00CD6531" w:rsidRPr="00CD6531" w:rsidRDefault="00CD6531" w:rsidP="00CD6531">
      <w:pPr>
        <w:spacing w:after="0" w:line="240" w:lineRule="auto"/>
      </w:pPr>
      <w:r w:rsidRPr="00CD6531">
        <w:rPr>
          <w:b/>
          <w:bCs/>
        </w:rPr>
        <w:t>7 + 36 = 43 heures</w:t>
      </w:r>
    </w:p>
    <w:p w14:paraId="567FAD50" w14:textId="77777777" w:rsidR="00CD6531" w:rsidRPr="00CD6531" w:rsidRDefault="00CD6531" w:rsidP="00CD6531">
      <w:pPr>
        <w:spacing w:after="0" w:line="240" w:lineRule="auto"/>
      </w:pPr>
      <w:r w:rsidRPr="00CD6531">
        <w:t>→ le salarié peut prétendre aux majorations qu’il aurait perçues s’il avait travaillé pendant l’intégralité de la semaine.</w:t>
      </w:r>
    </w:p>
    <w:p w14:paraId="7B28CD1F" w14:textId="77777777" w:rsidR="00CD6531" w:rsidRPr="00CD6531" w:rsidRDefault="00CD6531" w:rsidP="00CD6531">
      <w:pPr>
        <w:spacing w:after="0" w:line="240" w:lineRule="auto"/>
        <w:rPr>
          <w:b/>
          <w:bCs/>
        </w:rPr>
      </w:pPr>
      <w:r w:rsidRPr="00CD6531">
        <w:rPr>
          <w:b/>
          <w:bCs/>
        </w:rPr>
        <w:t>À retenir</w:t>
      </w:r>
    </w:p>
    <w:p w14:paraId="67521027" w14:textId="77777777" w:rsidR="00CD6531" w:rsidRPr="00CD6531" w:rsidRDefault="00CD6531" w:rsidP="00CD6531">
      <w:pPr>
        <w:spacing w:after="0" w:line="240" w:lineRule="auto"/>
      </w:pPr>
      <w:r w:rsidRPr="00CD6531">
        <w:rPr>
          <w:b/>
          <w:bCs/>
        </w:rPr>
        <w:t>Congé payé ≠ temps de travail effectif au sens général</w:t>
      </w:r>
    </w:p>
    <w:p w14:paraId="5242859A" w14:textId="77777777" w:rsidR="00CD6531" w:rsidRPr="00CD6531" w:rsidRDefault="00CD6531" w:rsidP="00CD6531">
      <w:pPr>
        <w:spacing w:after="0" w:line="240" w:lineRule="auto"/>
      </w:pPr>
      <w:r w:rsidRPr="00CD6531">
        <w:t>mais</w:t>
      </w:r>
    </w:p>
    <w:p w14:paraId="5D0C5230" w14:textId="77777777" w:rsidR="00CD6531" w:rsidRPr="00CD6531" w:rsidRDefault="00CD6531" w:rsidP="00CD6531">
      <w:pPr>
        <w:spacing w:after="0" w:line="240" w:lineRule="auto"/>
      </w:pPr>
      <w:r w:rsidRPr="00CD6531">
        <w:rPr>
          <w:b/>
          <w:bCs/>
        </w:rPr>
        <w:t>le congé payé doit désormais être pris en compte pour le seuil de déclenchement des majorations d’heures supplémentaires dans les situations couvertes par cette jurisprudence.</w:t>
      </w:r>
    </w:p>
    <w:p w14:paraId="3CB9F532" w14:textId="77777777" w:rsidR="00CD6531" w:rsidRPr="00CD6531" w:rsidRDefault="00CD6531" w:rsidP="00CD6531">
      <w:pPr>
        <w:pStyle w:val="Titre1"/>
      </w:pPr>
      <w:r w:rsidRPr="00CD6531">
        <w:t>5. Le repos quotidien</w:t>
      </w:r>
    </w:p>
    <w:p w14:paraId="45005F5F" w14:textId="1760EC40" w:rsidR="00CD6531" w:rsidRPr="00CD6531" w:rsidRDefault="00CD6531" w:rsidP="00CD6531">
      <w:pPr>
        <w:spacing w:after="0" w:line="240" w:lineRule="auto"/>
      </w:pPr>
      <w:r w:rsidRPr="00CD6531">
        <w:t>Tout salarié bénéficie en principe d’un repos quotidien minimal de</w:t>
      </w:r>
      <w:r>
        <w:t> :</w:t>
      </w:r>
    </w:p>
    <w:p w14:paraId="3A57A20B" w14:textId="77777777" w:rsidR="00CD6531" w:rsidRPr="00CD6531" w:rsidRDefault="00CD6531" w:rsidP="00CD6531">
      <w:pPr>
        <w:spacing w:after="0" w:line="240" w:lineRule="auto"/>
      </w:pPr>
      <w:r w:rsidRPr="00CD6531">
        <w:rPr>
          <w:b/>
          <w:bCs/>
        </w:rPr>
        <w:t>11 heures consécutives.</w:t>
      </w:r>
    </w:p>
    <w:p w14:paraId="4EF0545D" w14:textId="77777777" w:rsidR="00CD6531" w:rsidRPr="00CD6531" w:rsidRDefault="00CD6531" w:rsidP="00CD6531">
      <w:pPr>
        <w:spacing w:after="0" w:line="240" w:lineRule="auto"/>
      </w:pPr>
      <w:r w:rsidRPr="00CD6531">
        <w:rPr>
          <w:b/>
          <w:bCs/>
        </w:rPr>
        <w:t>Exemple</w:t>
      </w:r>
    </w:p>
    <w:p w14:paraId="74E161DA" w14:textId="77777777" w:rsidR="00CD6531" w:rsidRPr="00CD6531" w:rsidRDefault="00CD6531" w:rsidP="00CD6531">
      <w:pPr>
        <w:spacing w:after="0" w:line="240" w:lineRule="auto"/>
      </w:pPr>
      <w:r w:rsidRPr="00CD6531">
        <w:lastRenderedPageBreak/>
        <w:t>Un salarié termine son travail à 21 h.</w:t>
      </w:r>
    </w:p>
    <w:p w14:paraId="0573E1E2" w14:textId="3D95EAA0" w:rsidR="00CD6531" w:rsidRPr="00CD6531" w:rsidRDefault="00CD6531" w:rsidP="00CD6531">
      <w:pPr>
        <w:spacing w:after="0" w:line="240" w:lineRule="auto"/>
      </w:pPr>
      <w:r w:rsidRPr="00CD6531">
        <w:t>Il ne peut normalement reprendre son activité avant</w:t>
      </w:r>
      <w:r>
        <w:t> :</w:t>
      </w:r>
    </w:p>
    <w:p w14:paraId="49AD4DFA" w14:textId="77777777" w:rsidR="00CD6531" w:rsidRPr="00CD6531" w:rsidRDefault="00CD6531" w:rsidP="00CD6531">
      <w:pPr>
        <w:spacing w:after="0" w:line="240" w:lineRule="auto"/>
      </w:pPr>
      <w:r w:rsidRPr="00CD6531">
        <w:rPr>
          <w:b/>
          <w:bCs/>
        </w:rPr>
        <w:t>8 h le lendemain.</w:t>
      </w:r>
    </w:p>
    <w:p w14:paraId="1895567A" w14:textId="77777777" w:rsidR="00CD6531" w:rsidRPr="00CD6531" w:rsidRDefault="00CD6531" w:rsidP="00CD6531">
      <w:pPr>
        <w:pStyle w:val="Titre1"/>
      </w:pPr>
      <w:r w:rsidRPr="00CD6531">
        <w:t>6. Le repos hebdomadaire</w:t>
      </w:r>
    </w:p>
    <w:p w14:paraId="342333F4" w14:textId="77777777" w:rsidR="00CD6531" w:rsidRPr="00CD6531" w:rsidRDefault="00CD6531" w:rsidP="00CD6531">
      <w:pPr>
        <w:spacing w:after="0" w:line="240" w:lineRule="auto"/>
      </w:pPr>
      <w:r w:rsidRPr="00CD6531">
        <w:t>Il est interdit en principe de faire travailler un même salarié plus de six jours par semaine.</w:t>
      </w:r>
    </w:p>
    <w:p w14:paraId="458CE2DE" w14:textId="0A2ADB22" w:rsidR="00CD6531" w:rsidRPr="00CD6531" w:rsidRDefault="00CD6531" w:rsidP="00CD6531">
      <w:pPr>
        <w:spacing w:after="0" w:line="240" w:lineRule="auto"/>
      </w:pPr>
      <w:r w:rsidRPr="00CD6531">
        <w:t>Le repos hebdomadaire comprend</w:t>
      </w:r>
      <w:r>
        <w:t> :</w:t>
      </w:r>
    </w:p>
    <w:p w14:paraId="48E84693" w14:textId="339B1077" w:rsidR="00CD6531" w:rsidRPr="00CD6531" w:rsidRDefault="00CD6531">
      <w:pPr>
        <w:numPr>
          <w:ilvl w:val="0"/>
          <w:numId w:val="6"/>
        </w:numPr>
        <w:spacing w:after="0" w:line="240" w:lineRule="auto"/>
      </w:pPr>
      <w:r w:rsidRPr="00CD6531">
        <w:rPr>
          <w:b/>
          <w:bCs/>
        </w:rPr>
        <w:t>24 heures consécutives</w:t>
      </w:r>
      <w:r w:rsidRPr="00CD6531">
        <w:t xml:space="preserve"> de repos hebdomadaire</w:t>
      </w:r>
      <w:r>
        <w:t> ;</w:t>
      </w:r>
    </w:p>
    <w:p w14:paraId="11E84CC6" w14:textId="77777777" w:rsidR="00CD6531" w:rsidRPr="00CD6531" w:rsidRDefault="00CD6531">
      <w:pPr>
        <w:numPr>
          <w:ilvl w:val="0"/>
          <w:numId w:val="6"/>
        </w:numPr>
        <w:spacing w:after="0" w:line="240" w:lineRule="auto"/>
      </w:pPr>
      <w:r w:rsidRPr="00CD6531">
        <w:t xml:space="preserve">auxquelles s’ajoutent les </w:t>
      </w:r>
      <w:r w:rsidRPr="00CD6531">
        <w:rPr>
          <w:b/>
          <w:bCs/>
        </w:rPr>
        <w:t>11 heures</w:t>
      </w:r>
      <w:r w:rsidRPr="00CD6531">
        <w:t xml:space="preserve"> de repos quotidien.</w:t>
      </w:r>
    </w:p>
    <w:p w14:paraId="17D5F377" w14:textId="1BF467D7" w:rsidR="00CD6531" w:rsidRPr="00CD6531" w:rsidRDefault="00CD6531" w:rsidP="00CD6531">
      <w:pPr>
        <w:spacing w:after="0" w:line="240" w:lineRule="auto"/>
      </w:pPr>
      <w:r w:rsidRPr="00CD6531">
        <w:t>Soit, en principe</w:t>
      </w:r>
      <w:r>
        <w:t> :</w:t>
      </w:r>
    </w:p>
    <w:p w14:paraId="05E9E42A" w14:textId="77777777" w:rsidR="00CD6531" w:rsidRPr="00CD6531" w:rsidRDefault="00CD6531" w:rsidP="00CD6531">
      <w:pPr>
        <w:spacing w:after="0" w:line="240" w:lineRule="auto"/>
      </w:pPr>
      <w:r w:rsidRPr="00CD6531">
        <w:rPr>
          <w:b/>
          <w:bCs/>
        </w:rPr>
        <w:t>35 heures consécutives de repos.</w:t>
      </w:r>
    </w:p>
    <w:p w14:paraId="78E2E11E" w14:textId="77777777" w:rsidR="00CD6531" w:rsidRPr="00CD6531" w:rsidRDefault="00CD6531" w:rsidP="00CD6531">
      <w:pPr>
        <w:pStyle w:val="Titre1"/>
      </w:pPr>
      <w:r w:rsidRPr="00CD6531">
        <w:t>7. Le repos dominical</w:t>
      </w:r>
    </w:p>
    <w:p w14:paraId="32E32F24" w14:textId="77777777" w:rsidR="00CD6531" w:rsidRPr="00CD6531" w:rsidRDefault="00CD6531" w:rsidP="00CD6531">
      <w:pPr>
        <w:spacing w:after="0" w:line="240" w:lineRule="auto"/>
      </w:pPr>
      <w:r w:rsidRPr="00CD6531">
        <w:t xml:space="preserve">Le repos hebdomadaire est en principe donné le </w:t>
      </w:r>
      <w:r w:rsidRPr="00CD6531">
        <w:rPr>
          <w:b/>
          <w:bCs/>
        </w:rPr>
        <w:t>dimanche</w:t>
      </w:r>
      <w:r w:rsidRPr="00CD6531">
        <w:t>.</w:t>
      </w:r>
    </w:p>
    <w:p w14:paraId="509439A4" w14:textId="77777777" w:rsidR="00CD6531" w:rsidRPr="00CD6531" w:rsidRDefault="00CD6531" w:rsidP="00CD6531">
      <w:pPr>
        <w:spacing w:after="0" w:line="240" w:lineRule="auto"/>
      </w:pPr>
      <w:r w:rsidRPr="00CD6531">
        <w:t>Il existe cependant de nombreuses dérogations.</w:t>
      </w:r>
    </w:p>
    <w:p w14:paraId="61741FF1" w14:textId="6551353E" w:rsidR="00CD6531" w:rsidRPr="00CD6531" w:rsidRDefault="00CD6531" w:rsidP="00CD6531">
      <w:pPr>
        <w:spacing w:after="0" w:line="240" w:lineRule="auto"/>
      </w:pPr>
      <w:r w:rsidRPr="00CD6531">
        <w:t>Il suffit notamment de savoir identifier des situations dans lesquelles le travail dominical peut être autorisé, par exemple</w:t>
      </w:r>
      <w:r>
        <w:t> :</w:t>
      </w:r>
    </w:p>
    <w:p w14:paraId="3EFA58D0" w14:textId="7106DAFF" w:rsidR="00CD6531" w:rsidRPr="00CD6531" w:rsidRDefault="00CD6531">
      <w:pPr>
        <w:numPr>
          <w:ilvl w:val="0"/>
          <w:numId w:val="7"/>
        </w:numPr>
        <w:spacing w:after="0" w:line="240" w:lineRule="auto"/>
      </w:pPr>
      <w:r w:rsidRPr="00CD6531">
        <w:t>activités dont la continuité est nécessaire</w:t>
      </w:r>
      <w:r>
        <w:t> ;</w:t>
      </w:r>
    </w:p>
    <w:p w14:paraId="252DEB7F" w14:textId="06CED7EF" w:rsidR="00CD6531" w:rsidRPr="00CD6531" w:rsidRDefault="00CD6531">
      <w:pPr>
        <w:numPr>
          <w:ilvl w:val="0"/>
          <w:numId w:val="7"/>
        </w:numPr>
        <w:spacing w:after="0" w:line="240" w:lineRule="auto"/>
      </w:pPr>
      <w:r w:rsidRPr="00CD6531">
        <w:t>hôtels et restaurants</w:t>
      </w:r>
      <w:r>
        <w:t> ;</w:t>
      </w:r>
    </w:p>
    <w:p w14:paraId="6DB028FF" w14:textId="2397D3FC" w:rsidR="00CD6531" w:rsidRPr="00CD6531" w:rsidRDefault="00CD6531">
      <w:pPr>
        <w:numPr>
          <w:ilvl w:val="0"/>
          <w:numId w:val="7"/>
        </w:numPr>
        <w:spacing w:after="0" w:line="240" w:lineRule="auto"/>
      </w:pPr>
      <w:r w:rsidRPr="00CD6531">
        <w:t>certains commerces alimentaires</w:t>
      </w:r>
      <w:r>
        <w:t> ;</w:t>
      </w:r>
    </w:p>
    <w:p w14:paraId="1A21B1E1" w14:textId="7421CEA5" w:rsidR="00CD6531" w:rsidRPr="00CD6531" w:rsidRDefault="00CD6531">
      <w:pPr>
        <w:numPr>
          <w:ilvl w:val="0"/>
          <w:numId w:val="7"/>
        </w:numPr>
        <w:spacing w:after="0" w:line="240" w:lineRule="auto"/>
      </w:pPr>
      <w:r w:rsidRPr="00CD6531">
        <w:t>certaines zones commerciales ou touristiques</w:t>
      </w:r>
      <w:r>
        <w:t> ;</w:t>
      </w:r>
    </w:p>
    <w:p w14:paraId="19B1C64E" w14:textId="77777777" w:rsidR="00CD6531" w:rsidRPr="00CD6531" w:rsidRDefault="00CD6531">
      <w:pPr>
        <w:numPr>
          <w:ilvl w:val="0"/>
          <w:numId w:val="7"/>
        </w:numPr>
        <w:spacing w:after="0" w:line="240" w:lineRule="auto"/>
      </w:pPr>
      <w:r w:rsidRPr="00CD6531">
        <w:t>dérogations temporaires accordées dans certaines situations.</w:t>
      </w:r>
    </w:p>
    <w:p w14:paraId="54114F57" w14:textId="77777777" w:rsidR="00CD6531" w:rsidRPr="00CD6531" w:rsidRDefault="00CD6531" w:rsidP="00CD6531">
      <w:pPr>
        <w:spacing w:after="0" w:line="240" w:lineRule="auto"/>
      </w:pPr>
      <w:r w:rsidRPr="00CD6531">
        <w:t>Le détail de ces régimes de dérogation n’est pas exigé par le référentiel 2026.</w:t>
      </w:r>
    </w:p>
    <w:p w14:paraId="371D8E81" w14:textId="77777777" w:rsidR="00CD6531" w:rsidRPr="00CD6531" w:rsidRDefault="00CD6531" w:rsidP="00CD6531">
      <w:pPr>
        <w:pStyle w:val="Titre1"/>
      </w:pPr>
      <w:r w:rsidRPr="00CD6531">
        <w:t>8. Les jours fériés</w:t>
      </w:r>
    </w:p>
    <w:p w14:paraId="03F0B2CC" w14:textId="77777777" w:rsidR="00CD6531" w:rsidRPr="00CD6531" w:rsidRDefault="00CD6531" w:rsidP="00CD6531">
      <w:pPr>
        <w:spacing w:after="0" w:line="240" w:lineRule="auto"/>
        <w:rPr>
          <w:b/>
          <w:bCs/>
        </w:rPr>
      </w:pPr>
      <w:r w:rsidRPr="00CD6531">
        <w:rPr>
          <w:b/>
          <w:bCs/>
        </w:rPr>
        <w:t>8.1. Les onze jours fériés légaux</w:t>
      </w:r>
    </w:p>
    <w:p w14:paraId="4407FDF9" w14:textId="49331D82" w:rsidR="00CD6531" w:rsidRPr="00CD6531" w:rsidRDefault="00CD6531" w:rsidP="00CD6531">
      <w:pPr>
        <w:spacing w:after="0" w:line="240" w:lineRule="auto"/>
      </w:pPr>
      <w:r w:rsidRPr="00CD6531">
        <w:t>Le Code du travail prévoit onze fêtes légales</w:t>
      </w:r>
      <w:r>
        <w:t> :</w:t>
      </w:r>
    </w:p>
    <w:tbl>
      <w:tblPr>
        <w:tblStyle w:val="Grilledutableau"/>
        <w:tblW w:w="0" w:type="auto"/>
        <w:tblLook w:val="04A0" w:firstRow="1" w:lastRow="0" w:firstColumn="1" w:lastColumn="0" w:noHBand="0" w:noVBand="1"/>
      </w:tblPr>
      <w:tblGrid>
        <w:gridCol w:w="1776"/>
        <w:gridCol w:w="1544"/>
      </w:tblGrid>
      <w:tr w:rsidR="00CD6531" w:rsidRPr="00CD6531" w14:paraId="57604076" w14:textId="77777777" w:rsidTr="00CD6531">
        <w:trPr>
          <w:tblHeader/>
        </w:trPr>
        <w:tc>
          <w:tcPr>
            <w:tcW w:w="0" w:type="auto"/>
            <w:hideMark/>
          </w:tcPr>
          <w:p w14:paraId="01A70656" w14:textId="77777777" w:rsidR="00CD6531" w:rsidRPr="00CD6531" w:rsidRDefault="00CD6531" w:rsidP="00CD6531">
            <w:pPr>
              <w:jc w:val="left"/>
              <w:rPr>
                <w:rFonts w:ascii="Calibri" w:hAnsi="Calibri" w:cs="Calibri"/>
                <w:sz w:val="20"/>
              </w:rPr>
            </w:pPr>
          </w:p>
        </w:tc>
        <w:tc>
          <w:tcPr>
            <w:tcW w:w="0" w:type="auto"/>
            <w:hideMark/>
          </w:tcPr>
          <w:p w14:paraId="7FAAD2A7" w14:textId="77777777" w:rsidR="00CD6531" w:rsidRPr="00CD6531" w:rsidRDefault="00CD6531" w:rsidP="00CD6531">
            <w:pPr>
              <w:jc w:val="left"/>
              <w:rPr>
                <w:rFonts w:ascii="Calibri" w:hAnsi="Calibri" w:cs="Calibri"/>
                <w:sz w:val="20"/>
              </w:rPr>
            </w:pPr>
          </w:p>
        </w:tc>
      </w:tr>
      <w:tr w:rsidR="00CD6531" w:rsidRPr="00CD6531" w14:paraId="6A1D1EB6" w14:textId="77777777" w:rsidTr="00CD6531">
        <w:tc>
          <w:tcPr>
            <w:tcW w:w="0" w:type="auto"/>
            <w:hideMark/>
          </w:tcPr>
          <w:p w14:paraId="2295D48C" w14:textId="77777777" w:rsidR="00CD6531" w:rsidRPr="00CD6531" w:rsidRDefault="00CD6531" w:rsidP="00CD6531">
            <w:pPr>
              <w:jc w:val="left"/>
              <w:rPr>
                <w:rFonts w:ascii="Calibri" w:hAnsi="Calibri" w:cs="Calibri"/>
                <w:sz w:val="20"/>
              </w:rPr>
            </w:pPr>
            <w:r w:rsidRPr="00CD6531">
              <w:rPr>
                <w:rFonts w:ascii="Calibri" w:hAnsi="Calibri" w:cs="Calibri"/>
                <w:sz w:val="20"/>
              </w:rPr>
              <w:t>1er janvier</w:t>
            </w:r>
          </w:p>
        </w:tc>
        <w:tc>
          <w:tcPr>
            <w:tcW w:w="0" w:type="auto"/>
            <w:hideMark/>
          </w:tcPr>
          <w:p w14:paraId="6907C4FD" w14:textId="77777777" w:rsidR="00CD6531" w:rsidRPr="00CD6531" w:rsidRDefault="00CD6531" w:rsidP="00CD6531">
            <w:pPr>
              <w:jc w:val="left"/>
              <w:rPr>
                <w:rFonts w:ascii="Calibri" w:hAnsi="Calibri" w:cs="Calibri"/>
                <w:sz w:val="20"/>
              </w:rPr>
            </w:pPr>
            <w:r w:rsidRPr="00CD6531">
              <w:rPr>
                <w:rFonts w:ascii="Calibri" w:hAnsi="Calibri" w:cs="Calibri"/>
                <w:sz w:val="20"/>
              </w:rPr>
              <w:t>Jour de l’An</w:t>
            </w:r>
          </w:p>
        </w:tc>
      </w:tr>
      <w:tr w:rsidR="00CD6531" w:rsidRPr="00CD6531" w14:paraId="708EFBDC" w14:textId="77777777" w:rsidTr="00CD6531">
        <w:tc>
          <w:tcPr>
            <w:tcW w:w="0" w:type="auto"/>
            <w:hideMark/>
          </w:tcPr>
          <w:p w14:paraId="7A300F2B" w14:textId="77777777" w:rsidR="00CD6531" w:rsidRPr="00CD6531" w:rsidRDefault="00CD6531" w:rsidP="00CD6531">
            <w:pPr>
              <w:jc w:val="left"/>
              <w:rPr>
                <w:rFonts w:ascii="Calibri" w:hAnsi="Calibri" w:cs="Calibri"/>
                <w:sz w:val="20"/>
              </w:rPr>
            </w:pPr>
            <w:r w:rsidRPr="00CD6531">
              <w:rPr>
                <w:rFonts w:ascii="Calibri" w:hAnsi="Calibri" w:cs="Calibri"/>
                <w:sz w:val="20"/>
              </w:rPr>
              <w:t>Lundi de Pâques</w:t>
            </w:r>
          </w:p>
        </w:tc>
        <w:tc>
          <w:tcPr>
            <w:tcW w:w="0" w:type="auto"/>
            <w:hideMark/>
          </w:tcPr>
          <w:p w14:paraId="20C2E9C5" w14:textId="77777777" w:rsidR="00CD6531" w:rsidRPr="00CD6531" w:rsidRDefault="00CD6531" w:rsidP="00CD6531">
            <w:pPr>
              <w:jc w:val="left"/>
              <w:rPr>
                <w:rFonts w:ascii="Calibri" w:hAnsi="Calibri" w:cs="Calibri"/>
                <w:sz w:val="20"/>
              </w:rPr>
            </w:pPr>
          </w:p>
        </w:tc>
      </w:tr>
      <w:tr w:rsidR="00CD6531" w:rsidRPr="00CD6531" w14:paraId="4E25DA84" w14:textId="77777777" w:rsidTr="00CD6531">
        <w:tc>
          <w:tcPr>
            <w:tcW w:w="0" w:type="auto"/>
            <w:hideMark/>
          </w:tcPr>
          <w:p w14:paraId="38612A32" w14:textId="77777777" w:rsidR="00CD6531" w:rsidRPr="00CD6531" w:rsidRDefault="00CD6531" w:rsidP="00CD6531">
            <w:pPr>
              <w:jc w:val="left"/>
              <w:rPr>
                <w:rFonts w:ascii="Calibri" w:hAnsi="Calibri" w:cs="Calibri"/>
                <w:sz w:val="20"/>
              </w:rPr>
            </w:pPr>
            <w:r w:rsidRPr="00CD6531">
              <w:rPr>
                <w:rFonts w:ascii="Calibri" w:hAnsi="Calibri" w:cs="Calibri"/>
                <w:sz w:val="20"/>
              </w:rPr>
              <w:t>1er mai</w:t>
            </w:r>
          </w:p>
        </w:tc>
        <w:tc>
          <w:tcPr>
            <w:tcW w:w="0" w:type="auto"/>
            <w:hideMark/>
          </w:tcPr>
          <w:p w14:paraId="029CA300" w14:textId="77777777" w:rsidR="00CD6531" w:rsidRPr="00CD6531" w:rsidRDefault="00CD6531" w:rsidP="00CD6531">
            <w:pPr>
              <w:jc w:val="left"/>
              <w:rPr>
                <w:rFonts w:ascii="Calibri" w:hAnsi="Calibri" w:cs="Calibri"/>
                <w:sz w:val="20"/>
              </w:rPr>
            </w:pPr>
            <w:r w:rsidRPr="00CD6531">
              <w:rPr>
                <w:rFonts w:ascii="Calibri" w:hAnsi="Calibri" w:cs="Calibri"/>
                <w:sz w:val="20"/>
              </w:rPr>
              <w:t>Fête du Travail</w:t>
            </w:r>
          </w:p>
        </w:tc>
      </w:tr>
      <w:tr w:rsidR="00CD6531" w:rsidRPr="00CD6531" w14:paraId="3B9BDD17" w14:textId="77777777" w:rsidTr="00CD6531">
        <w:tc>
          <w:tcPr>
            <w:tcW w:w="0" w:type="auto"/>
            <w:hideMark/>
          </w:tcPr>
          <w:p w14:paraId="1D3CD78B" w14:textId="77777777" w:rsidR="00CD6531" w:rsidRPr="00CD6531" w:rsidRDefault="00CD6531" w:rsidP="00CD6531">
            <w:pPr>
              <w:jc w:val="left"/>
              <w:rPr>
                <w:rFonts w:ascii="Calibri" w:hAnsi="Calibri" w:cs="Calibri"/>
                <w:sz w:val="20"/>
              </w:rPr>
            </w:pPr>
            <w:r w:rsidRPr="00CD6531">
              <w:rPr>
                <w:rFonts w:ascii="Calibri" w:hAnsi="Calibri" w:cs="Calibri"/>
                <w:sz w:val="20"/>
              </w:rPr>
              <w:t>8 mai</w:t>
            </w:r>
          </w:p>
        </w:tc>
        <w:tc>
          <w:tcPr>
            <w:tcW w:w="0" w:type="auto"/>
            <w:hideMark/>
          </w:tcPr>
          <w:p w14:paraId="4225B4F4" w14:textId="77777777" w:rsidR="00CD6531" w:rsidRPr="00CD6531" w:rsidRDefault="00CD6531" w:rsidP="00CD6531">
            <w:pPr>
              <w:jc w:val="left"/>
              <w:rPr>
                <w:rFonts w:ascii="Calibri" w:hAnsi="Calibri" w:cs="Calibri"/>
                <w:sz w:val="20"/>
              </w:rPr>
            </w:pPr>
            <w:r w:rsidRPr="00CD6531">
              <w:rPr>
                <w:rFonts w:ascii="Calibri" w:hAnsi="Calibri" w:cs="Calibri"/>
                <w:sz w:val="20"/>
              </w:rPr>
              <w:t>Victoire de 1945</w:t>
            </w:r>
          </w:p>
        </w:tc>
      </w:tr>
      <w:tr w:rsidR="00CD6531" w:rsidRPr="00CD6531" w14:paraId="300A738B" w14:textId="77777777" w:rsidTr="00CD6531">
        <w:tc>
          <w:tcPr>
            <w:tcW w:w="0" w:type="auto"/>
            <w:hideMark/>
          </w:tcPr>
          <w:p w14:paraId="657D9D23" w14:textId="77777777" w:rsidR="00CD6531" w:rsidRPr="00CD6531" w:rsidRDefault="00CD6531" w:rsidP="00CD6531">
            <w:pPr>
              <w:jc w:val="left"/>
              <w:rPr>
                <w:rFonts w:ascii="Calibri" w:hAnsi="Calibri" w:cs="Calibri"/>
                <w:sz w:val="20"/>
              </w:rPr>
            </w:pPr>
            <w:r w:rsidRPr="00CD6531">
              <w:rPr>
                <w:rFonts w:ascii="Calibri" w:hAnsi="Calibri" w:cs="Calibri"/>
                <w:sz w:val="20"/>
              </w:rPr>
              <w:t>Ascension</w:t>
            </w:r>
          </w:p>
        </w:tc>
        <w:tc>
          <w:tcPr>
            <w:tcW w:w="0" w:type="auto"/>
            <w:hideMark/>
          </w:tcPr>
          <w:p w14:paraId="1F022321" w14:textId="77777777" w:rsidR="00CD6531" w:rsidRPr="00CD6531" w:rsidRDefault="00CD6531" w:rsidP="00CD6531">
            <w:pPr>
              <w:jc w:val="left"/>
              <w:rPr>
                <w:rFonts w:ascii="Calibri" w:hAnsi="Calibri" w:cs="Calibri"/>
                <w:sz w:val="20"/>
              </w:rPr>
            </w:pPr>
          </w:p>
        </w:tc>
      </w:tr>
      <w:tr w:rsidR="00CD6531" w:rsidRPr="00CD6531" w14:paraId="20838061" w14:textId="77777777" w:rsidTr="00CD6531">
        <w:tc>
          <w:tcPr>
            <w:tcW w:w="0" w:type="auto"/>
            <w:hideMark/>
          </w:tcPr>
          <w:p w14:paraId="1BFF6B13" w14:textId="77777777" w:rsidR="00CD6531" w:rsidRPr="00CD6531" w:rsidRDefault="00CD6531" w:rsidP="00CD6531">
            <w:pPr>
              <w:jc w:val="left"/>
              <w:rPr>
                <w:rFonts w:ascii="Calibri" w:hAnsi="Calibri" w:cs="Calibri"/>
                <w:sz w:val="20"/>
              </w:rPr>
            </w:pPr>
            <w:r w:rsidRPr="00CD6531">
              <w:rPr>
                <w:rFonts w:ascii="Calibri" w:hAnsi="Calibri" w:cs="Calibri"/>
                <w:sz w:val="20"/>
              </w:rPr>
              <w:t>Lundi de Pentecôte</w:t>
            </w:r>
          </w:p>
        </w:tc>
        <w:tc>
          <w:tcPr>
            <w:tcW w:w="0" w:type="auto"/>
            <w:hideMark/>
          </w:tcPr>
          <w:p w14:paraId="30BB67A2" w14:textId="77777777" w:rsidR="00CD6531" w:rsidRPr="00CD6531" w:rsidRDefault="00CD6531" w:rsidP="00CD6531">
            <w:pPr>
              <w:jc w:val="left"/>
              <w:rPr>
                <w:rFonts w:ascii="Calibri" w:hAnsi="Calibri" w:cs="Calibri"/>
                <w:sz w:val="20"/>
              </w:rPr>
            </w:pPr>
          </w:p>
        </w:tc>
      </w:tr>
      <w:tr w:rsidR="00CD6531" w:rsidRPr="00CD6531" w14:paraId="3AC0EF97" w14:textId="77777777" w:rsidTr="00CD6531">
        <w:tc>
          <w:tcPr>
            <w:tcW w:w="0" w:type="auto"/>
            <w:hideMark/>
          </w:tcPr>
          <w:p w14:paraId="6FE0CA80" w14:textId="77777777" w:rsidR="00CD6531" w:rsidRPr="00CD6531" w:rsidRDefault="00CD6531" w:rsidP="00CD6531">
            <w:pPr>
              <w:jc w:val="left"/>
              <w:rPr>
                <w:rFonts w:ascii="Calibri" w:hAnsi="Calibri" w:cs="Calibri"/>
                <w:sz w:val="20"/>
              </w:rPr>
            </w:pPr>
            <w:r w:rsidRPr="00CD6531">
              <w:rPr>
                <w:rFonts w:ascii="Calibri" w:hAnsi="Calibri" w:cs="Calibri"/>
                <w:sz w:val="20"/>
              </w:rPr>
              <w:t>14 juillet</w:t>
            </w:r>
          </w:p>
        </w:tc>
        <w:tc>
          <w:tcPr>
            <w:tcW w:w="0" w:type="auto"/>
            <w:hideMark/>
          </w:tcPr>
          <w:p w14:paraId="1DC5725C" w14:textId="77777777" w:rsidR="00CD6531" w:rsidRPr="00CD6531" w:rsidRDefault="00CD6531" w:rsidP="00CD6531">
            <w:pPr>
              <w:jc w:val="left"/>
              <w:rPr>
                <w:rFonts w:ascii="Calibri" w:hAnsi="Calibri" w:cs="Calibri"/>
                <w:sz w:val="20"/>
              </w:rPr>
            </w:pPr>
            <w:r w:rsidRPr="00CD6531">
              <w:rPr>
                <w:rFonts w:ascii="Calibri" w:hAnsi="Calibri" w:cs="Calibri"/>
                <w:sz w:val="20"/>
              </w:rPr>
              <w:t>Fête nationale</w:t>
            </w:r>
          </w:p>
        </w:tc>
      </w:tr>
      <w:tr w:rsidR="00CD6531" w:rsidRPr="00CD6531" w14:paraId="467BC59D" w14:textId="77777777" w:rsidTr="00CD6531">
        <w:tc>
          <w:tcPr>
            <w:tcW w:w="0" w:type="auto"/>
            <w:hideMark/>
          </w:tcPr>
          <w:p w14:paraId="16B4483A" w14:textId="77777777" w:rsidR="00CD6531" w:rsidRPr="00CD6531" w:rsidRDefault="00CD6531" w:rsidP="00CD6531">
            <w:pPr>
              <w:jc w:val="left"/>
              <w:rPr>
                <w:rFonts w:ascii="Calibri" w:hAnsi="Calibri" w:cs="Calibri"/>
                <w:sz w:val="20"/>
              </w:rPr>
            </w:pPr>
            <w:r w:rsidRPr="00CD6531">
              <w:rPr>
                <w:rFonts w:ascii="Calibri" w:hAnsi="Calibri" w:cs="Calibri"/>
                <w:sz w:val="20"/>
              </w:rPr>
              <w:t>15 août</w:t>
            </w:r>
          </w:p>
        </w:tc>
        <w:tc>
          <w:tcPr>
            <w:tcW w:w="0" w:type="auto"/>
            <w:hideMark/>
          </w:tcPr>
          <w:p w14:paraId="1D43A0C7" w14:textId="77777777" w:rsidR="00CD6531" w:rsidRPr="00CD6531" w:rsidRDefault="00CD6531" w:rsidP="00CD6531">
            <w:pPr>
              <w:jc w:val="left"/>
              <w:rPr>
                <w:rFonts w:ascii="Calibri" w:hAnsi="Calibri" w:cs="Calibri"/>
                <w:sz w:val="20"/>
              </w:rPr>
            </w:pPr>
            <w:r w:rsidRPr="00CD6531">
              <w:rPr>
                <w:rFonts w:ascii="Calibri" w:hAnsi="Calibri" w:cs="Calibri"/>
                <w:sz w:val="20"/>
              </w:rPr>
              <w:t>Assomption</w:t>
            </w:r>
          </w:p>
        </w:tc>
      </w:tr>
      <w:tr w:rsidR="00CD6531" w:rsidRPr="00CD6531" w14:paraId="272986A0" w14:textId="77777777" w:rsidTr="00CD6531">
        <w:tc>
          <w:tcPr>
            <w:tcW w:w="0" w:type="auto"/>
            <w:hideMark/>
          </w:tcPr>
          <w:p w14:paraId="1558F147" w14:textId="77777777" w:rsidR="00CD6531" w:rsidRPr="00CD6531" w:rsidRDefault="00CD6531" w:rsidP="00CD6531">
            <w:pPr>
              <w:jc w:val="left"/>
              <w:rPr>
                <w:rFonts w:ascii="Calibri" w:hAnsi="Calibri" w:cs="Calibri"/>
                <w:sz w:val="20"/>
              </w:rPr>
            </w:pPr>
            <w:r w:rsidRPr="00CD6531">
              <w:rPr>
                <w:rFonts w:ascii="Calibri" w:hAnsi="Calibri" w:cs="Calibri"/>
                <w:sz w:val="20"/>
              </w:rPr>
              <w:t>1er novembre</w:t>
            </w:r>
          </w:p>
        </w:tc>
        <w:tc>
          <w:tcPr>
            <w:tcW w:w="0" w:type="auto"/>
            <w:hideMark/>
          </w:tcPr>
          <w:p w14:paraId="102CF116" w14:textId="77777777" w:rsidR="00CD6531" w:rsidRPr="00CD6531" w:rsidRDefault="00CD6531" w:rsidP="00CD6531">
            <w:pPr>
              <w:jc w:val="left"/>
              <w:rPr>
                <w:rFonts w:ascii="Calibri" w:hAnsi="Calibri" w:cs="Calibri"/>
                <w:sz w:val="20"/>
              </w:rPr>
            </w:pPr>
            <w:r w:rsidRPr="00CD6531">
              <w:rPr>
                <w:rFonts w:ascii="Calibri" w:hAnsi="Calibri" w:cs="Calibri"/>
                <w:sz w:val="20"/>
              </w:rPr>
              <w:t>Toussaint</w:t>
            </w:r>
          </w:p>
        </w:tc>
      </w:tr>
      <w:tr w:rsidR="00CD6531" w:rsidRPr="00CD6531" w14:paraId="75624A33" w14:textId="77777777" w:rsidTr="00CD6531">
        <w:tc>
          <w:tcPr>
            <w:tcW w:w="0" w:type="auto"/>
            <w:hideMark/>
          </w:tcPr>
          <w:p w14:paraId="7F1E7359" w14:textId="77777777" w:rsidR="00CD6531" w:rsidRPr="00CD6531" w:rsidRDefault="00CD6531" w:rsidP="00CD6531">
            <w:pPr>
              <w:jc w:val="left"/>
              <w:rPr>
                <w:rFonts w:ascii="Calibri" w:hAnsi="Calibri" w:cs="Calibri"/>
                <w:sz w:val="20"/>
              </w:rPr>
            </w:pPr>
            <w:r w:rsidRPr="00CD6531">
              <w:rPr>
                <w:rFonts w:ascii="Calibri" w:hAnsi="Calibri" w:cs="Calibri"/>
                <w:sz w:val="20"/>
              </w:rPr>
              <w:t>11 novembre</w:t>
            </w:r>
          </w:p>
        </w:tc>
        <w:tc>
          <w:tcPr>
            <w:tcW w:w="0" w:type="auto"/>
            <w:hideMark/>
          </w:tcPr>
          <w:p w14:paraId="4E3C2B9F" w14:textId="77777777" w:rsidR="00CD6531" w:rsidRPr="00CD6531" w:rsidRDefault="00CD6531" w:rsidP="00CD6531">
            <w:pPr>
              <w:jc w:val="left"/>
              <w:rPr>
                <w:rFonts w:ascii="Calibri" w:hAnsi="Calibri" w:cs="Calibri"/>
                <w:sz w:val="20"/>
              </w:rPr>
            </w:pPr>
            <w:r w:rsidRPr="00CD6531">
              <w:rPr>
                <w:rFonts w:ascii="Calibri" w:hAnsi="Calibri" w:cs="Calibri"/>
                <w:sz w:val="20"/>
              </w:rPr>
              <w:t>Armistice</w:t>
            </w:r>
          </w:p>
        </w:tc>
      </w:tr>
      <w:tr w:rsidR="00CD6531" w:rsidRPr="00CD6531" w14:paraId="5E5AC3DC" w14:textId="77777777" w:rsidTr="00CD6531">
        <w:tc>
          <w:tcPr>
            <w:tcW w:w="0" w:type="auto"/>
            <w:hideMark/>
          </w:tcPr>
          <w:p w14:paraId="56C585C1" w14:textId="77777777" w:rsidR="00CD6531" w:rsidRPr="00CD6531" w:rsidRDefault="00CD6531" w:rsidP="00CD6531">
            <w:pPr>
              <w:jc w:val="left"/>
              <w:rPr>
                <w:rFonts w:ascii="Calibri" w:hAnsi="Calibri" w:cs="Calibri"/>
                <w:sz w:val="20"/>
              </w:rPr>
            </w:pPr>
            <w:r w:rsidRPr="00CD6531">
              <w:rPr>
                <w:rFonts w:ascii="Calibri" w:hAnsi="Calibri" w:cs="Calibri"/>
                <w:sz w:val="20"/>
              </w:rPr>
              <w:t>25 décembre</w:t>
            </w:r>
          </w:p>
        </w:tc>
        <w:tc>
          <w:tcPr>
            <w:tcW w:w="0" w:type="auto"/>
            <w:hideMark/>
          </w:tcPr>
          <w:p w14:paraId="72A9276F" w14:textId="77777777" w:rsidR="00CD6531" w:rsidRPr="00CD6531" w:rsidRDefault="00CD6531" w:rsidP="00CD6531">
            <w:pPr>
              <w:jc w:val="left"/>
              <w:rPr>
                <w:rFonts w:ascii="Calibri" w:hAnsi="Calibri" w:cs="Calibri"/>
                <w:sz w:val="20"/>
              </w:rPr>
            </w:pPr>
            <w:r w:rsidRPr="00CD6531">
              <w:rPr>
                <w:rFonts w:ascii="Calibri" w:hAnsi="Calibri" w:cs="Calibri"/>
                <w:sz w:val="20"/>
              </w:rPr>
              <w:t>Noël</w:t>
            </w:r>
          </w:p>
        </w:tc>
      </w:tr>
    </w:tbl>
    <w:p w14:paraId="5B18B68C" w14:textId="77777777" w:rsidR="00CD6531" w:rsidRPr="00CD6531" w:rsidRDefault="00CD6531" w:rsidP="00CD6531">
      <w:pPr>
        <w:spacing w:after="0" w:line="240" w:lineRule="auto"/>
      </w:pPr>
      <w:r w:rsidRPr="00CD6531">
        <w:t>Des dispositions particulières existent notamment en Alsace-Moselle.</w:t>
      </w:r>
    </w:p>
    <w:p w14:paraId="5E1FFAB7" w14:textId="77777777" w:rsidR="00CD6531" w:rsidRPr="00CD6531" w:rsidRDefault="00CD6531" w:rsidP="00CD6531">
      <w:pPr>
        <w:spacing w:after="0" w:line="240" w:lineRule="auto"/>
        <w:rPr>
          <w:b/>
          <w:bCs/>
        </w:rPr>
      </w:pPr>
      <w:r w:rsidRPr="00CD6531">
        <w:rPr>
          <w:b/>
          <w:bCs/>
        </w:rPr>
        <w:t>8.2. Les jours fériés autres que le 1er mai</w:t>
      </w:r>
    </w:p>
    <w:p w14:paraId="0BE220DD" w14:textId="18959F44" w:rsidR="00CD6531" w:rsidRPr="00CD6531" w:rsidRDefault="00CD6531" w:rsidP="00CD6531">
      <w:pPr>
        <w:spacing w:after="0" w:line="240" w:lineRule="auto"/>
      </w:pPr>
      <w:r w:rsidRPr="00CD6531">
        <w:t>Contrairement à une idée fréquente</w:t>
      </w:r>
      <w:r>
        <w:t> :</w:t>
      </w:r>
    </w:p>
    <w:p w14:paraId="7D1384B7" w14:textId="77777777" w:rsidR="00CD6531" w:rsidRPr="00CD6531" w:rsidRDefault="00CD6531" w:rsidP="00CD6531">
      <w:pPr>
        <w:spacing w:after="0" w:line="240" w:lineRule="auto"/>
      </w:pPr>
      <w:r w:rsidRPr="00CD6531">
        <w:rPr>
          <w:b/>
          <w:bCs/>
        </w:rPr>
        <w:t>un jour férié n’est pas nécessairement un jour chômé.</w:t>
      </w:r>
    </w:p>
    <w:p w14:paraId="70D756CA" w14:textId="77777777" w:rsidR="00CD6531" w:rsidRPr="00CD6531" w:rsidRDefault="00CD6531" w:rsidP="00CD6531">
      <w:pPr>
        <w:spacing w:after="0" w:line="240" w:lineRule="auto"/>
      </w:pPr>
      <w:r w:rsidRPr="00CD6531">
        <w:t>La décision de chômer les jours fériés dépend notamment des accords collectifs ou, à défaut, des règles applicables dans l’entreprise.</w:t>
      </w:r>
    </w:p>
    <w:p w14:paraId="10297C65" w14:textId="77777777" w:rsidR="00CD6531" w:rsidRPr="00CD6531" w:rsidRDefault="00CD6531" w:rsidP="00CD6531">
      <w:pPr>
        <w:spacing w:after="0" w:line="240" w:lineRule="auto"/>
      </w:pPr>
      <w:r w:rsidRPr="00CD6531">
        <w:t xml:space="preserve">Lorsque le jour férié est chômé, le salarié comptant au moins </w:t>
      </w:r>
      <w:r w:rsidRPr="00CD6531">
        <w:rPr>
          <w:b/>
          <w:bCs/>
        </w:rPr>
        <w:t>trois mois d’ancienneté</w:t>
      </w:r>
      <w:r w:rsidRPr="00CD6531">
        <w:t xml:space="preserve"> ne doit en principe subir aucune perte de salaire.</w:t>
      </w:r>
    </w:p>
    <w:p w14:paraId="2295EFA8" w14:textId="77777777" w:rsidR="00CD6531" w:rsidRPr="00CD6531" w:rsidRDefault="00CD6531" w:rsidP="00CD6531">
      <w:pPr>
        <w:spacing w:after="0" w:line="240" w:lineRule="auto"/>
        <w:rPr>
          <w:b/>
          <w:bCs/>
        </w:rPr>
      </w:pPr>
      <w:r w:rsidRPr="00CD6531">
        <w:rPr>
          <w:b/>
          <w:bCs/>
        </w:rPr>
        <w:t>8.3. Le cas particulier du 1er mai</w:t>
      </w:r>
    </w:p>
    <w:p w14:paraId="6D17C603" w14:textId="77777777" w:rsidR="00CD6531" w:rsidRPr="00CD6531" w:rsidRDefault="00CD6531" w:rsidP="00CD6531">
      <w:pPr>
        <w:spacing w:after="0" w:line="240" w:lineRule="auto"/>
      </w:pPr>
      <w:r w:rsidRPr="00CD6531">
        <w:t xml:space="preserve">Le </w:t>
      </w:r>
      <w:r w:rsidRPr="00CD6531">
        <w:rPr>
          <w:b/>
          <w:bCs/>
        </w:rPr>
        <w:t>1er mai est obligatoirement férié et chômé</w:t>
      </w:r>
      <w:r w:rsidRPr="00CD6531">
        <w:t>, sauf pour les établissements et services qui, en raison de la nature de leur activité, ne peuvent interrompre leur travail.</w:t>
      </w:r>
    </w:p>
    <w:p w14:paraId="441453F4" w14:textId="417A6EF2" w:rsidR="00CD6531" w:rsidRPr="00CD6531" w:rsidRDefault="00CD6531" w:rsidP="00CD6531">
      <w:pPr>
        <w:spacing w:after="0" w:line="240" w:lineRule="auto"/>
      </w:pPr>
      <w:r w:rsidRPr="00CD6531">
        <w:t>Lorsqu’un salarié doit travailler le 1er mai, il reçoit</w:t>
      </w:r>
      <w:r>
        <w:t> :</w:t>
      </w:r>
    </w:p>
    <w:p w14:paraId="5AE5A303" w14:textId="65BEDBE0" w:rsidR="00CD6531" w:rsidRPr="00CD6531" w:rsidRDefault="00CD6531">
      <w:pPr>
        <w:numPr>
          <w:ilvl w:val="0"/>
          <w:numId w:val="8"/>
        </w:numPr>
        <w:spacing w:after="0" w:line="240" w:lineRule="auto"/>
      </w:pPr>
      <w:r w:rsidRPr="00CD6531">
        <w:lastRenderedPageBreak/>
        <w:t>son salaire correspondant au travail accompli</w:t>
      </w:r>
      <w:r>
        <w:t> ;</w:t>
      </w:r>
    </w:p>
    <w:p w14:paraId="36AB8F18" w14:textId="77777777" w:rsidR="00CD6531" w:rsidRPr="00CD6531" w:rsidRDefault="00CD6531">
      <w:pPr>
        <w:numPr>
          <w:ilvl w:val="0"/>
          <w:numId w:val="8"/>
        </w:numPr>
        <w:spacing w:after="0" w:line="240" w:lineRule="auto"/>
      </w:pPr>
      <w:r w:rsidRPr="00CD6531">
        <w:rPr>
          <w:b/>
          <w:bCs/>
        </w:rPr>
        <w:t>plus une indemnité d’un montant égal à ce salaire</w:t>
      </w:r>
      <w:r w:rsidRPr="00CD6531">
        <w:t>.</w:t>
      </w:r>
    </w:p>
    <w:p w14:paraId="6E9D5FDC" w14:textId="77777777" w:rsidR="00CD6531" w:rsidRPr="00CD6531" w:rsidRDefault="00CD6531" w:rsidP="00CD6531">
      <w:pPr>
        <w:spacing w:after="0" w:line="240" w:lineRule="auto"/>
      </w:pPr>
      <w:r w:rsidRPr="00CD6531">
        <w:t xml:space="preserve">Il est donc rémunéré au total à hauteur du </w:t>
      </w:r>
      <w:r w:rsidRPr="00CD6531">
        <w:rPr>
          <w:b/>
          <w:bCs/>
        </w:rPr>
        <w:t>double de la rémunération correspondant au travail effectué ce jour-là</w:t>
      </w:r>
      <w:r w:rsidRPr="00CD6531">
        <w:t>.</w:t>
      </w:r>
    </w:p>
    <w:p w14:paraId="26737A74" w14:textId="77777777" w:rsidR="00CD6531" w:rsidRPr="00CD6531" w:rsidRDefault="00CD6531" w:rsidP="00CD6531">
      <w:pPr>
        <w:spacing w:after="0" w:line="240" w:lineRule="auto"/>
        <w:rPr>
          <w:b/>
          <w:bCs/>
        </w:rPr>
      </w:pPr>
      <w:r w:rsidRPr="00CD6531">
        <w:rPr>
          <w:b/>
          <w:bCs/>
        </w:rPr>
        <w:t>8.4. La journée de solidarité</w:t>
      </w:r>
    </w:p>
    <w:p w14:paraId="372D6D9D" w14:textId="77777777" w:rsidR="00CD6531" w:rsidRPr="00CD6531" w:rsidRDefault="00CD6531" w:rsidP="00CD6531">
      <w:pPr>
        <w:spacing w:after="0" w:line="240" w:lineRule="auto"/>
      </w:pPr>
      <w:r w:rsidRPr="00CD6531">
        <w:t xml:space="preserve">La </w:t>
      </w:r>
      <w:r w:rsidRPr="00CD6531">
        <w:rPr>
          <w:b/>
          <w:bCs/>
        </w:rPr>
        <w:t>journée de solidarité</w:t>
      </w:r>
      <w:r w:rsidRPr="00CD6531">
        <w:t xml:space="preserve"> ne correspond pas nécessairement au lundi de Pentecôte.</w:t>
      </w:r>
    </w:p>
    <w:p w14:paraId="64D2DFB9" w14:textId="77777777" w:rsidR="00CD6531" w:rsidRPr="00CD6531" w:rsidRDefault="00CD6531" w:rsidP="00CD6531">
      <w:pPr>
        <w:spacing w:after="0" w:line="240" w:lineRule="auto"/>
      </w:pPr>
      <w:r w:rsidRPr="00CD6531">
        <w:t xml:space="preserve">Ses modalités sont fixées notamment par accord collectif et peuvent consister, par exemple, à travailler un jour férié antérieurement chômé, </w:t>
      </w:r>
      <w:r w:rsidRPr="00CD6531">
        <w:rPr>
          <w:b/>
          <w:bCs/>
        </w:rPr>
        <w:t>à l’exception du 1er mai</w:t>
      </w:r>
      <w:r w:rsidRPr="00CD6531">
        <w:t>.</w:t>
      </w:r>
    </w:p>
    <w:p w14:paraId="08DDA52F" w14:textId="77777777" w:rsidR="00CD6531" w:rsidRPr="00CD6531" w:rsidRDefault="00CD6531" w:rsidP="00CD6531">
      <w:pPr>
        <w:pStyle w:val="Titre1"/>
      </w:pPr>
      <w:r w:rsidRPr="00CD6531">
        <w:t>9. Les congés payés</w:t>
      </w:r>
    </w:p>
    <w:p w14:paraId="3A16C1E8" w14:textId="77777777" w:rsidR="00CD6531" w:rsidRPr="00CD6531" w:rsidRDefault="00CD6531" w:rsidP="00CD6531">
      <w:pPr>
        <w:spacing w:after="0" w:line="240" w:lineRule="auto"/>
      </w:pPr>
      <w:r w:rsidRPr="00CD6531">
        <w:t>Tout salarié bénéficie de congés payés, quelle que soit notamment la nature de son contrat de travail.</w:t>
      </w:r>
    </w:p>
    <w:p w14:paraId="1619C636" w14:textId="77777777" w:rsidR="00CD6531" w:rsidRPr="00CD6531" w:rsidRDefault="00CD6531" w:rsidP="00CD6531">
      <w:pPr>
        <w:spacing w:after="0" w:line="240" w:lineRule="auto"/>
        <w:rPr>
          <w:b/>
          <w:bCs/>
        </w:rPr>
      </w:pPr>
      <w:r w:rsidRPr="00CD6531">
        <w:rPr>
          <w:b/>
          <w:bCs/>
        </w:rPr>
        <w:t>9.1. L’acquisition des congés payés</w:t>
      </w:r>
    </w:p>
    <w:p w14:paraId="75D5D2CA" w14:textId="252F9E94" w:rsidR="00CD6531" w:rsidRPr="00CD6531" w:rsidRDefault="00CD6531" w:rsidP="00CD6531">
      <w:pPr>
        <w:spacing w:after="0" w:line="240" w:lineRule="auto"/>
      </w:pPr>
      <w:r w:rsidRPr="00CD6531">
        <w:t>Le salarié acquiert normalement</w:t>
      </w:r>
      <w:r>
        <w:t> :</w:t>
      </w:r>
    </w:p>
    <w:p w14:paraId="27049309" w14:textId="77777777" w:rsidR="00CD6531" w:rsidRPr="00CD6531" w:rsidRDefault="00CD6531" w:rsidP="00CD6531">
      <w:pPr>
        <w:spacing w:after="0" w:line="240" w:lineRule="auto"/>
      </w:pPr>
      <w:r w:rsidRPr="00CD6531">
        <w:rPr>
          <w:b/>
          <w:bCs/>
        </w:rPr>
        <w:t>2,5 jours ouvrables par mois de travail effectif</w:t>
      </w:r>
    </w:p>
    <w:p w14:paraId="75897949" w14:textId="64F9701A" w:rsidR="00CD6531" w:rsidRPr="00CD6531" w:rsidRDefault="00CD6531" w:rsidP="00CD6531">
      <w:pPr>
        <w:spacing w:after="0" w:line="240" w:lineRule="auto"/>
      </w:pPr>
      <w:r w:rsidRPr="00CD6531">
        <w:t>dans la limite de</w:t>
      </w:r>
      <w:r>
        <w:t> :</w:t>
      </w:r>
    </w:p>
    <w:p w14:paraId="35FEEE7D" w14:textId="77777777" w:rsidR="00CD6531" w:rsidRPr="00CD6531" w:rsidRDefault="00CD6531" w:rsidP="00CD6531">
      <w:pPr>
        <w:spacing w:after="0" w:line="240" w:lineRule="auto"/>
      </w:pPr>
      <w:r w:rsidRPr="00CD6531">
        <w:rPr>
          <w:b/>
          <w:bCs/>
        </w:rPr>
        <w:t>30 jours ouvrables par période de référence</w:t>
      </w:r>
      <w:r w:rsidRPr="00CD6531">
        <w:t xml:space="preserve">, soit </w:t>
      </w:r>
      <w:r w:rsidRPr="00CD6531">
        <w:rPr>
          <w:b/>
          <w:bCs/>
        </w:rPr>
        <w:t>5 semaines</w:t>
      </w:r>
      <w:r w:rsidRPr="00CD6531">
        <w:t>.</w:t>
      </w:r>
    </w:p>
    <w:p w14:paraId="10100CC0" w14:textId="77777777" w:rsidR="00CD6531" w:rsidRPr="00CD6531" w:rsidRDefault="00CD6531" w:rsidP="00CD6531">
      <w:pPr>
        <w:spacing w:after="0" w:line="240" w:lineRule="auto"/>
      </w:pPr>
      <w:r w:rsidRPr="00CD6531">
        <w:t>Une période équivalente à quatre semaines ou à vingt-quatre jours de travail est assimilée à un mois de travail pour le calcul des droits.</w:t>
      </w:r>
    </w:p>
    <w:p w14:paraId="52C5E556" w14:textId="77777777" w:rsidR="00CD6531" w:rsidRPr="00CD6531" w:rsidRDefault="00CD6531" w:rsidP="00CD6531">
      <w:pPr>
        <w:spacing w:after="0" w:line="240" w:lineRule="auto"/>
        <w:rPr>
          <w:b/>
          <w:bCs/>
        </w:rPr>
      </w:pPr>
      <w:r w:rsidRPr="00CD6531">
        <w:rPr>
          <w:b/>
          <w:bCs/>
        </w:rPr>
        <w:t>9.2. La période de référence</w:t>
      </w:r>
    </w:p>
    <w:p w14:paraId="0CFBE7F1" w14:textId="77777777" w:rsidR="00CD6531" w:rsidRPr="00CD6531" w:rsidRDefault="00CD6531" w:rsidP="00CD6531">
      <w:pPr>
        <w:spacing w:after="0" w:line="240" w:lineRule="auto"/>
      </w:pPr>
      <w:r w:rsidRPr="00CD6531">
        <w:t>Un accord collectif peut déterminer le début de la période de référence.</w:t>
      </w:r>
    </w:p>
    <w:p w14:paraId="36FDB7E8" w14:textId="6D5D8630" w:rsidR="00CD6531" w:rsidRPr="00CD6531" w:rsidRDefault="00CD6531" w:rsidP="00CD6531">
      <w:pPr>
        <w:spacing w:after="0" w:line="240" w:lineRule="auto"/>
      </w:pPr>
      <w:r w:rsidRPr="00CD6531">
        <w:t>À défaut, le point de départ est en principe fixé au</w:t>
      </w:r>
      <w:r>
        <w:t> :</w:t>
      </w:r>
    </w:p>
    <w:p w14:paraId="3E851154" w14:textId="77777777" w:rsidR="00CD6531" w:rsidRPr="00CD6531" w:rsidRDefault="00CD6531" w:rsidP="00CD6531">
      <w:pPr>
        <w:spacing w:after="0" w:line="240" w:lineRule="auto"/>
      </w:pPr>
      <w:r w:rsidRPr="00CD6531">
        <w:rPr>
          <w:b/>
          <w:bCs/>
        </w:rPr>
        <w:t>1er juin</w:t>
      </w:r>
      <w:r w:rsidRPr="00CD6531">
        <w:t xml:space="preserve"> de chaque année.</w:t>
      </w:r>
    </w:p>
    <w:p w14:paraId="11F69963" w14:textId="77777777" w:rsidR="00CD6531" w:rsidRPr="00CD6531" w:rsidRDefault="00CD6531" w:rsidP="00CD6531">
      <w:pPr>
        <w:spacing w:after="0" w:line="240" w:lineRule="auto"/>
      </w:pPr>
      <w:r w:rsidRPr="00CD6531">
        <w:t>Dans certaines professions disposant d’une caisse de congés payés, notamment dans le bâtiment, des règles particulières existent.</w:t>
      </w:r>
    </w:p>
    <w:p w14:paraId="3C672496" w14:textId="5265C79F" w:rsidR="00CD6531" w:rsidRPr="00CD6531" w:rsidRDefault="00CD6531" w:rsidP="00CD6531">
      <w:pPr>
        <w:pStyle w:val="Titre1"/>
      </w:pPr>
      <w:r w:rsidRPr="00CD6531">
        <w:t>10. Congés payés et maladie</w:t>
      </w:r>
      <w:r>
        <w:t> :</w:t>
      </w:r>
      <w:r w:rsidRPr="00CD6531">
        <w:t xml:space="preserve"> une règle à impérativement actualiser</w:t>
      </w:r>
    </w:p>
    <w:p w14:paraId="5BF35C1E" w14:textId="77777777" w:rsidR="00CD6531" w:rsidRPr="00CD6531" w:rsidRDefault="00CD6531" w:rsidP="00CD6531">
      <w:pPr>
        <w:spacing w:after="0" w:line="240" w:lineRule="auto"/>
      </w:pPr>
      <w:r w:rsidRPr="00CD6531">
        <w:t>Les anciens supports indiquaient classiquement que les droits à congés payés reposaient sur les mois de travail effectif.</w:t>
      </w:r>
    </w:p>
    <w:p w14:paraId="2221CBA2" w14:textId="77777777" w:rsidR="00CD6531" w:rsidRPr="00CD6531" w:rsidRDefault="00CD6531" w:rsidP="00CD6531">
      <w:pPr>
        <w:spacing w:after="0" w:line="240" w:lineRule="auto"/>
      </w:pPr>
      <w:r w:rsidRPr="00CD6531">
        <w:t xml:space="preserve">Cette présentation est désormais </w:t>
      </w:r>
      <w:r w:rsidRPr="00CD6531">
        <w:rPr>
          <w:b/>
          <w:bCs/>
        </w:rPr>
        <w:t>insuffisante</w:t>
      </w:r>
      <w:r w:rsidRPr="00CD6531">
        <w:t>.</w:t>
      </w:r>
    </w:p>
    <w:p w14:paraId="058DCC70" w14:textId="77777777" w:rsidR="00CD6531" w:rsidRPr="00CD6531" w:rsidRDefault="00CD6531" w:rsidP="00CD6531">
      <w:pPr>
        <w:spacing w:after="0" w:line="240" w:lineRule="auto"/>
      </w:pPr>
      <w:r w:rsidRPr="00CD6531">
        <w:t>Depuis la réforme entrée en vigueur en avril 2024, les arrêts maladie permettent également d’acquérir des congés payés.</w:t>
      </w:r>
    </w:p>
    <w:p w14:paraId="2BE89C36" w14:textId="77777777" w:rsidR="00CD6531" w:rsidRPr="00CD6531" w:rsidRDefault="00CD6531" w:rsidP="00CD6531">
      <w:pPr>
        <w:spacing w:after="0" w:line="240" w:lineRule="auto"/>
        <w:rPr>
          <w:b/>
          <w:bCs/>
        </w:rPr>
      </w:pPr>
      <w:r w:rsidRPr="00CD6531">
        <w:rPr>
          <w:b/>
          <w:bCs/>
        </w:rPr>
        <w:t>10.1. Accident du travail et maladie professionnelle</w:t>
      </w:r>
    </w:p>
    <w:p w14:paraId="15BD8DF3" w14:textId="77777777" w:rsidR="00CD6531" w:rsidRPr="00CD6531" w:rsidRDefault="00CD6531" w:rsidP="00CD6531">
      <w:pPr>
        <w:spacing w:after="0" w:line="240" w:lineRule="auto"/>
      </w:pPr>
      <w:r w:rsidRPr="00CD6531">
        <w:t xml:space="preserve">Les périodes de suspension du contrat consécutives à un </w:t>
      </w:r>
      <w:r w:rsidRPr="00CD6531">
        <w:rPr>
          <w:b/>
          <w:bCs/>
        </w:rPr>
        <w:t>accident du travail ou une maladie professionnelle</w:t>
      </w:r>
      <w:r w:rsidRPr="00CD6531">
        <w:t xml:space="preserve"> sont prises en compte pour l’acquisition des congés payés.</w:t>
      </w:r>
    </w:p>
    <w:p w14:paraId="23FB5DF3" w14:textId="38ED52A0" w:rsidR="00CD6531" w:rsidRPr="00CD6531" w:rsidRDefault="00CD6531" w:rsidP="00CD6531">
      <w:pPr>
        <w:spacing w:after="0" w:line="240" w:lineRule="auto"/>
      </w:pPr>
      <w:r w:rsidRPr="00CD6531">
        <w:t>Le salarié acquiert normalement</w:t>
      </w:r>
      <w:r>
        <w:t> :</w:t>
      </w:r>
    </w:p>
    <w:p w14:paraId="7D4FEF5E" w14:textId="77777777" w:rsidR="00CD6531" w:rsidRPr="00CD6531" w:rsidRDefault="00CD6531" w:rsidP="00CD6531">
      <w:pPr>
        <w:spacing w:after="0" w:line="240" w:lineRule="auto"/>
      </w:pPr>
      <w:r w:rsidRPr="00CD6531">
        <w:rPr>
          <w:b/>
          <w:bCs/>
        </w:rPr>
        <w:t>2,5 jours ouvrables par mois</w:t>
      </w:r>
    </w:p>
    <w:p w14:paraId="7E9EDCE9" w14:textId="77777777" w:rsidR="00CD6531" w:rsidRPr="00CD6531" w:rsidRDefault="00CD6531" w:rsidP="00CD6531">
      <w:pPr>
        <w:spacing w:after="0" w:line="240" w:lineRule="auto"/>
      </w:pPr>
      <w:r w:rsidRPr="00CD6531">
        <w:t>dans la limite habituelle de 30 jours ouvrables.</w:t>
      </w:r>
    </w:p>
    <w:p w14:paraId="2F8DC8E9" w14:textId="77777777" w:rsidR="00CD6531" w:rsidRPr="00CD6531" w:rsidRDefault="00CD6531" w:rsidP="00CD6531">
      <w:pPr>
        <w:spacing w:after="0" w:line="240" w:lineRule="auto"/>
        <w:rPr>
          <w:b/>
          <w:bCs/>
        </w:rPr>
      </w:pPr>
      <w:r w:rsidRPr="00CD6531">
        <w:rPr>
          <w:b/>
          <w:bCs/>
        </w:rPr>
        <w:t>10.2. Maladie ou accident non professionnel</w:t>
      </w:r>
    </w:p>
    <w:p w14:paraId="6D616CA2" w14:textId="03F207D9" w:rsidR="00CD6531" w:rsidRPr="00CD6531" w:rsidRDefault="00CD6531" w:rsidP="00CD6531">
      <w:pPr>
        <w:spacing w:after="0" w:line="240" w:lineRule="auto"/>
      </w:pPr>
      <w:r w:rsidRPr="00CD6531">
        <w:t xml:space="preserve">Pendant un arrêt pour maladie ou accident </w:t>
      </w:r>
      <w:r w:rsidRPr="00CD6531">
        <w:rPr>
          <w:b/>
          <w:bCs/>
        </w:rPr>
        <w:t>non professionnel</w:t>
      </w:r>
      <w:r w:rsidRPr="00CD6531">
        <w:t>, le salarié acquiert</w:t>
      </w:r>
      <w:r>
        <w:t> :</w:t>
      </w:r>
    </w:p>
    <w:p w14:paraId="4D916276" w14:textId="77777777" w:rsidR="00CD6531" w:rsidRPr="00CD6531" w:rsidRDefault="00CD6531" w:rsidP="00CD6531">
      <w:pPr>
        <w:spacing w:after="0" w:line="240" w:lineRule="auto"/>
      </w:pPr>
      <w:r w:rsidRPr="00CD6531">
        <w:rPr>
          <w:b/>
          <w:bCs/>
        </w:rPr>
        <w:t>2 jours ouvrables de congés par mois d’arrêt</w:t>
      </w:r>
    </w:p>
    <w:p w14:paraId="5D7B1A03" w14:textId="310E6AA0" w:rsidR="00CD6531" w:rsidRPr="00CD6531" w:rsidRDefault="00CD6531" w:rsidP="00CD6531">
      <w:pPr>
        <w:spacing w:after="0" w:line="240" w:lineRule="auto"/>
      </w:pPr>
      <w:r w:rsidRPr="00CD6531">
        <w:t>dans la limite de</w:t>
      </w:r>
      <w:r>
        <w:t> :</w:t>
      </w:r>
    </w:p>
    <w:p w14:paraId="56A1DA6D" w14:textId="77777777" w:rsidR="00CD6531" w:rsidRPr="00CD6531" w:rsidRDefault="00CD6531" w:rsidP="00CD6531">
      <w:pPr>
        <w:spacing w:after="0" w:line="240" w:lineRule="auto"/>
      </w:pPr>
      <w:r w:rsidRPr="00CD6531">
        <w:rPr>
          <w:b/>
          <w:bCs/>
        </w:rPr>
        <w:t>24 jours ouvrables par période de référence au titre de ces périodes.</w:t>
      </w:r>
    </w:p>
    <w:tbl>
      <w:tblPr>
        <w:tblStyle w:val="Grilledutableau"/>
        <w:tblW w:w="0" w:type="auto"/>
        <w:tblLook w:val="04A0" w:firstRow="1" w:lastRow="0" w:firstColumn="1" w:lastColumn="0" w:noHBand="0" w:noVBand="1"/>
      </w:tblPr>
      <w:tblGrid>
        <w:gridCol w:w="7530"/>
        <w:gridCol w:w="2220"/>
      </w:tblGrid>
      <w:tr w:rsidR="00CD6531" w:rsidRPr="00CD6531" w14:paraId="2510E0AA" w14:textId="77777777" w:rsidTr="00CD6531">
        <w:trPr>
          <w:tblHeader/>
        </w:trPr>
        <w:tc>
          <w:tcPr>
            <w:tcW w:w="0" w:type="auto"/>
            <w:hideMark/>
          </w:tcPr>
          <w:p w14:paraId="1A4572AC"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Situation</w:t>
            </w:r>
          </w:p>
        </w:tc>
        <w:tc>
          <w:tcPr>
            <w:tcW w:w="0" w:type="auto"/>
            <w:hideMark/>
          </w:tcPr>
          <w:p w14:paraId="754CF99D"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Acquisition</w:t>
            </w:r>
          </w:p>
        </w:tc>
      </w:tr>
      <w:tr w:rsidR="00CD6531" w:rsidRPr="00CD6531" w14:paraId="476BF010" w14:textId="77777777" w:rsidTr="00CD6531">
        <w:tc>
          <w:tcPr>
            <w:tcW w:w="0" w:type="auto"/>
            <w:hideMark/>
          </w:tcPr>
          <w:p w14:paraId="1387B180" w14:textId="77777777" w:rsidR="00CD6531" w:rsidRPr="00CD6531" w:rsidRDefault="00CD6531" w:rsidP="00CD6531">
            <w:pPr>
              <w:jc w:val="left"/>
              <w:rPr>
                <w:rFonts w:ascii="Calibri" w:hAnsi="Calibri" w:cs="Calibri"/>
                <w:sz w:val="20"/>
              </w:rPr>
            </w:pPr>
            <w:r w:rsidRPr="00CD6531">
              <w:rPr>
                <w:rFonts w:ascii="Calibri" w:hAnsi="Calibri" w:cs="Calibri"/>
                <w:sz w:val="20"/>
              </w:rPr>
              <w:t>Travail effectif</w:t>
            </w:r>
          </w:p>
        </w:tc>
        <w:tc>
          <w:tcPr>
            <w:tcW w:w="0" w:type="auto"/>
            <w:hideMark/>
          </w:tcPr>
          <w:p w14:paraId="57B149E0" w14:textId="77777777" w:rsidR="00CD6531" w:rsidRPr="00CD6531" w:rsidRDefault="00CD6531" w:rsidP="00CD6531">
            <w:pPr>
              <w:jc w:val="left"/>
              <w:rPr>
                <w:rFonts w:ascii="Calibri" w:hAnsi="Calibri" w:cs="Calibri"/>
                <w:sz w:val="20"/>
              </w:rPr>
            </w:pPr>
            <w:r w:rsidRPr="00CD6531">
              <w:rPr>
                <w:rFonts w:ascii="Calibri" w:hAnsi="Calibri" w:cs="Calibri"/>
                <w:sz w:val="20"/>
              </w:rPr>
              <w:t>2,5 jours ouvrables/mois</w:t>
            </w:r>
          </w:p>
        </w:tc>
      </w:tr>
      <w:tr w:rsidR="00CD6531" w:rsidRPr="00CD6531" w14:paraId="19B04446" w14:textId="77777777" w:rsidTr="00CD6531">
        <w:tc>
          <w:tcPr>
            <w:tcW w:w="0" w:type="auto"/>
            <w:hideMark/>
          </w:tcPr>
          <w:p w14:paraId="12E57FEA" w14:textId="77777777" w:rsidR="00CD6531" w:rsidRPr="00CD6531" w:rsidRDefault="00CD6531" w:rsidP="00CD6531">
            <w:pPr>
              <w:jc w:val="left"/>
              <w:rPr>
                <w:rFonts w:ascii="Calibri" w:hAnsi="Calibri" w:cs="Calibri"/>
                <w:sz w:val="20"/>
              </w:rPr>
            </w:pPr>
            <w:r w:rsidRPr="00CD6531">
              <w:rPr>
                <w:rFonts w:ascii="Calibri" w:hAnsi="Calibri" w:cs="Calibri"/>
                <w:sz w:val="20"/>
              </w:rPr>
              <w:t>AT/MP</w:t>
            </w:r>
          </w:p>
        </w:tc>
        <w:tc>
          <w:tcPr>
            <w:tcW w:w="0" w:type="auto"/>
            <w:hideMark/>
          </w:tcPr>
          <w:p w14:paraId="0968EF48" w14:textId="77777777" w:rsidR="00CD6531" w:rsidRPr="00CD6531" w:rsidRDefault="00CD6531" w:rsidP="00CD6531">
            <w:pPr>
              <w:jc w:val="left"/>
              <w:rPr>
                <w:rFonts w:ascii="Calibri" w:hAnsi="Calibri" w:cs="Calibri"/>
                <w:sz w:val="20"/>
              </w:rPr>
            </w:pPr>
            <w:r w:rsidRPr="00CD6531">
              <w:rPr>
                <w:rFonts w:ascii="Calibri" w:hAnsi="Calibri" w:cs="Calibri"/>
                <w:sz w:val="20"/>
              </w:rPr>
              <w:t>2,5 jours ouvrables/mois</w:t>
            </w:r>
          </w:p>
        </w:tc>
      </w:tr>
      <w:tr w:rsidR="00CD6531" w:rsidRPr="00CD6531" w14:paraId="02F3AD50" w14:textId="77777777" w:rsidTr="00CD6531">
        <w:tc>
          <w:tcPr>
            <w:tcW w:w="0" w:type="auto"/>
            <w:hideMark/>
          </w:tcPr>
          <w:p w14:paraId="1A37DDDD" w14:textId="77777777" w:rsidR="00CD6531" w:rsidRPr="00CD6531" w:rsidRDefault="00CD6531" w:rsidP="00CD6531">
            <w:pPr>
              <w:jc w:val="left"/>
              <w:rPr>
                <w:rFonts w:ascii="Calibri" w:hAnsi="Calibri" w:cs="Calibri"/>
                <w:sz w:val="20"/>
              </w:rPr>
            </w:pPr>
            <w:r w:rsidRPr="00CD6531">
              <w:rPr>
                <w:rFonts w:ascii="Calibri" w:hAnsi="Calibri" w:cs="Calibri"/>
                <w:sz w:val="20"/>
              </w:rPr>
              <w:t>Maladie ou accident non professionnel</w:t>
            </w:r>
          </w:p>
        </w:tc>
        <w:tc>
          <w:tcPr>
            <w:tcW w:w="0" w:type="auto"/>
            <w:hideMark/>
          </w:tcPr>
          <w:p w14:paraId="6C47361B" w14:textId="77777777" w:rsidR="00CD6531" w:rsidRPr="00CD6531" w:rsidRDefault="00CD6531" w:rsidP="00CD6531">
            <w:pPr>
              <w:jc w:val="left"/>
              <w:rPr>
                <w:rFonts w:ascii="Calibri" w:hAnsi="Calibri" w:cs="Calibri"/>
                <w:sz w:val="20"/>
              </w:rPr>
            </w:pPr>
            <w:r w:rsidRPr="00CD6531">
              <w:rPr>
                <w:rFonts w:ascii="Calibri" w:hAnsi="Calibri" w:cs="Calibri"/>
                <w:sz w:val="20"/>
              </w:rPr>
              <w:t>2 jours ouvrables/mois</w:t>
            </w:r>
          </w:p>
        </w:tc>
      </w:tr>
      <w:tr w:rsidR="00CD6531" w:rsidRPr="00CD6531" w14:paraId="059F2F7A" w14:textId="77777777" w:rsidTr="00CD6531">
        <w:tc>
          <w:tcPr>
            <w:tcW w:w="0" w:type="auto"/>
            <w:hideMark/>
          </w:tcPr>
          <w:p w14:paraId="594C8125" w14:textId="77777777" w:rsidR="00CD6531" w:rsidRPr="00CD6531" w:rsidRDefault="00CD6531" w:rsidP="00CD6531">
            <w:pPr>
              <w:jc w:val="left"/>
              <w:rPr>
                <w:rFonts w:ascii="Calibri" w:hAnsi="Calibri" w:cs="Calibri"/>
                <w:sz w:val="20"/>
              </w:rPr>
            </w:pPr>
            <w:r w:rsidRPr="00CD6531">
              <w:rPr>
                <w:rFonts w:ascii="Calibri" w:hAnsi="Calibri" w:cs="Calibri"/>
                <w:sz w:val="20"/>
              </w:rPr>
              <w:t>Plafond correspondant exclusivement à une année entière de maladie non professionnelle</w:t>
            </w:r>
          </w:p>
        </w:tc>
        <w:tc>
          <w:tcPr>
            <w:tcW w:w="0" w:type="auto"/>
            <w:hideMark/>
          </w:tcPr>
          <w:p w14:paraId="6703534A" w14:textId="77777777" w:rsidR="00CD6531" w:rsidRPr="00CD6531" w:rsidRDefault="00CD6531" w:rsidP="00CD6531">
            <w:pPr>
              <w:jc w:val="left"/>
              <w:rPr>
                <w:rFonts w:ascii="Calibri" w:hAnsi="Calibri" w:cs="Calibri"/>
                <w:sz w:val="20"/>
              </w:rPr>
            </w:pPr>
            <w:r w:rsidRPr="00CD6531">
              <w:rPr>
                <w:rFonts w:ascii="Calibri" w:hAnsi="Calibri" w:cs="Calibri"/>
                <w:sz w:val="20"/>
              </w:rPr>
              <w:t>24 jours ouvrables</w:t>
            </w:r>
          </w:p>
        </w:tc>
      </w:tr>
    </w:tbl>
    <w:p w14:paraId="46ED1CE2" w14:textId="77777777" w:rsidR="00CD6531" w:rsidRPr="00CD6531" w:rsidRDefault="00CD6531" w:rsidP="00CD6531">
      <w:pPr>
        <w:spacing w:after="0" w:line="240" w:lineRule="auto"/>
        <w:rPr>
          <w:b/>
          <w:bCs/>
        </w:rPr>
      </w:pPr>
      <w:r w:rsidRPr="00CD6531">
        <w:rPr>
          <w:b/>
          <w:bCs/>
        </w:rPr>
        <w:t>10.3. Exemple</w:t>
      </w:r>
    </w:p>
    <w:p w14:paraId="1179E179" w14:textId="77777777" w:rsidR="00CD6531" w:rsidRPr="00CD6531" w:rsidRDefault="00CD6531" w:rsidP="00CD6531">
      <w:pPr>
        <w:spacing w:after="0" w:line="240" w:lineRule="auto"/>
      </w:pPr>
      <w:r w:rsidRPr="00CD6531">
        <w:t xml:space="preserve">Un salarié est en arrêt maladie non professionnelle pendant </w:t>
      </w:r>
      <w:r w:rsidRPr="00CD6531">
        <w:rPr>
          <w:b/>
          <w:bCs/>
        </w:rPr>
        <w:t>4 mois complets</w:t>
      </w:r>
      <w:r w:rsidRPr="00CD6531">
        <w:t>.</w:t>
      </w:r>
    </w:p>
    <w:p w14:paraId="0BCB8A7E" w14:textId="29A66260" w:rsidR="00CD6531" w:rsidRPr="00CD6531" w:rsidRDefault="00CD6531" w:rsidP="00CD6531">
      <w:pPr>
        <w:spacing w:after="0" w:line="240" w:lineRule="auto"/>
      </w:pPr>
      <w:r w:rsidRPr="00CD6531">
        <w:t>Il acquiert au titre de cette période</w:t>
      </w:r>
      <w:r>
        <w:t> :</w:t>
      </w:r>
    </w:p>
    <w:p w14:paraId="1A8CCBB5" w14:textId="77777777" w:rsidR="00CD6531" w:rsidRPr="00CD6531" w:rsidRDefault="00CD6531" w:rsidP="00CD6531">
      <w:pPr>
        <w:spacing w:after="0" w:line="240" w:lineRule="auto"/>
      </w:pPr>
      <w:r w:rsidRPr="00CD6531">
        <w:rPr>
          <w:b/>
          <w:bCs/>
        </w:rPr>
        <w:lastRenderedPageBreak/>
        <w:t>4 × 2 = 8 jours ouvrables de congés payés.</w:t>
      </w:r>
    </w:p>
    <w:p w14:paraId="266FA09E" w14:textId="77777777" w:rsidR="00CD6531" w:rsidRPr="00CD6531" w:rsidRDefault="00CD6531" w:rsidP="00CD6531">
      <w:pPr>
        <w:pStyle w:val="Titre1"/>
      </w:pPr>
      <w:r w:rsidRPr="00CD6531">
        <w:t>11. Le report des congés en cas de maladie</w:t>
      </w:r>
    </w:p>
    <w:p w14:paraId="23719A47" w14:textId="24235C7C" w:rsidR="00CD6531" w:rsidRPr="00CD6531" w:rsidRDefault="00CD6531" w:rsidP="00CD6531">
      <w:pPr>
        <w:spacing w:after="0" w:line="240" w:lineRule="auto"/>
      </w:pPr>
      <w:r w:rsidRPr="00CD6531">
        <w:t>Lorsqu’un salarié n’a pas pu prendre ses congés en raison d’une maladie ou d’un accident, il bénéficie en principe d’une période de report de</w:t>
      </w:r>
      <w:r>
        <w:t> :</w:t>
      </w:r>
    </w:p>
    <w:p w14:paraId="58385734" w14:textId="77777777" w:rsidR="00CD6531" w:rsidRPr="00CD6531" w:rsidRDefault="00CD6531" w:rsidP="00CD6531">
      <w:pPr>
        <w:spacing w:after="0" w:line="240" w:lineRule="auto"/>
      </w:pPr>
      <w:r w:rsidRPr="00CD6531">
        <w:rPr>
          <w:b/>
          <w:bCs/>
        </w:rPr>
        <w:t>15 mois.</w:t>
      </w:r>
    </w:p>
    <w:p w14:paraId="047655B0" w14:textId="3DB7127C" w:rsidR="00CD6531" w:rsidRPr="00CD6531" w:rsidRDefault="00CD6531" w:rsidP="00CD6531">
      <w:pPr>
        <w:spacing w:after="0" w:line="240" w:lineRule="auto"/>
      </w:pPr>
      <w:r w:rsidRPr="00CD6531">
        <w:t xml:space="preserve">Au terme de l’arrêt de travail, l’employeur doit, </w:t>
      </w:r>
      <w:r w:rsidRPr="00CD6531">
        <w:rPr>
          <w:b/>
          <w:bCs/>
        </w:rPr>
        <w:t>dans le mois suivant la reprise</w:t>
      </w:r>
      <w:r w:rsidRPr="00CD6531">
        <w:t>, informer le salarié</w:t>
      </w:r>
      <w:r>
        <w:t> :</w:t>
      </w:r>
    </w:p>
    <w:p w14:paraId="4AC1F4B6" w14:textId="112E6132" w:rsidR="00CD6531" w:rsidRPr="00CD6531" w:rsidRDefault="00CD6531">
      <w:pPr>
        <w:numPr>
          <w:ilvl w:val="0"/>
          <w:numId w:val="9"/>
        </w:numPr>
        <w:spacing w:after="0" w:line="240" w:lineRule="auto"/>
      </w:pPr>
      <w:r w:rsidRPr="00CD6531">
        <w:t>du nombre de jours de congés dont il dispose</w:t>
      </w:r>
      <w:r>
        <w:t> ;</w:t>
      </w:r>
    </w:p>
    <w:p w14:paraId="0DD5D7AA" w14:textId="77777777" w:rsidR="00CD6531" w:rsidRPr="00CD6531" w:rsidRDefault="00CD6531">
      <w:pPr>
        <w:numPr>
          <w:ilvl w:val="0"/>
          <w:numId w:val="9"/>
        </w:numPr>
        <w:spacing w:after="0" w:line="240" w:lineRule="auto"/>
      </w:pPr>
      <w:r w:rsidRPr="00CD6531">
        <w:t>de la date jusqu’à laquelle ces congés peuvent être pris.</w:t>
      </w:r>
    </w:p>
    <w:p w14:paraId="5FBF5DA9" w14:textId="77777777" w:rsidR="00CD6531" w:rsidRPr="00CD6531" w:rsidRDefault="00CD6531" w:rsidP="00CD6531">
      <w:pPr>
        <w:spacing w:after="0" w:line="240" w:lineRule="auto"/>
      </w:pPr>
      <w:r w:rsidRPr="00CD6531">
        <w:t>Cette information doit être remise par un moyen conférant une date certaine à sa réception, notamment au moyen du bulletin de paie.</w:t>
      </w:r>
    </w:p>
    <w:p w14:paraId="4B79127B" w14:textId="77777777" w:rsidR="00CD6531" w:rsidRPr="00CD6531" w:rsidRDefault="00CD6531" w:rsidP="00CD6531">
      <w:pPr>
        <w:spacing w:after="0" w:line="240" w:lineRule="auto"/>
      </w:pPr>
      <w:r w:rsidRPr="00CD6531">
        <w:t>La convention ou l’accord collectif peut prévoir une période de report supérieure à 15 mois.</w:t>
      </w:r>
    </w:p>
    <w:p w14:paraId="7EC6DCB6" w14:textId="77777777" w:rsidR="00CD6531" w:rsidRPr="00CD6531" w:rsidRDefault="00CD6531" w:rsidP="00CD6531">
      <w:pPr>
        <w:pStyle w:val="Titre1"/>
      </w:pPr>
      <w:r w:rsidRPr="00CD6531">
        <w:t>12. Jours ouvrables et jours ouvrés</w:t>
      </w:r>
    </w:p>
    <w:p w14:paraId="2E0E1EC4" w14:textId="77777777" w:rsidR="00CD6531" w:rsidRPr="00CD6531" w:rsidRDefault="00CD6531" w:rsidP="00CD6531">
      <w:pPr>
        <w:spacing w:after="0" w:line="240" w:lineRule="auto"/>
      </w:pPr>
      <w:r w:rsidRPr="00CD6531">
        <w:t>Cette distinction est indispensable pour calculer les congés.</w:t>
      </w:r>
    </w:p>
    <w:tbl>
      <w:tblPr>
        <w:tblStyle w:val="Grilledutableau"/>
        <w:tblW w:w="0" w:type="auto"/>
        <w:tblLook w:val="04A0" w:firstRow="1" w:lastRow="0" w:firstColumn="1" w:lastColumn="0" w:noHBand="0" w:noVBand="1"/>
      </w:tblPr>
      <w:tblGrid>
        <w:gridCol w:w="1287"/>
        <w:gridCol w:w="9169"/>
      </w:tblGrid>
      <w:tr w:rsidR="00CD6531" w:rsidRPr="00CD6531" w14:paraId="25195636" w14:textId="77777777" w:rsidTr="00CD6531">
        <w:trPr>
          <w:tblHeader/>
        </w:trPr>
        <w:tc>
          <w:tcPr>
            <w:tcW w:w="0" w:type="auto"/>
            <w:hideMark/>
          </w:tcPr>
          <w:p w14:paraId="6EBF075D"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Notion</w:t>
            </w:r>
          </w:p>
        </w:tc>
        <w:tc>
          <w:tcPr>
            <w:tcW w:w="0" w:type="auto"/>
            <w:hideMark/>
          </w:tcPr>
          <w:p w14:paraId="318A6389"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Définition habituelle</w:t>
            </w:r>
          </w:p>
        </w:tc>
      </w:tr>
      <w:tr w:rsidR="00CD6531" w:rsidRPr="00CD6531" w14:paraId="4BEFD028" w14:textId="77777777" w:rsidTr="00CD6531">
        <w:tc>
          <w:tcPr>
            <w:tcW w:w="0" w:type="auto"/>
            <w:hideMark/>
          </w:tcPr>
          <w:p w14:paraId="580D2E7B" w14:textId="77777777" w:rsidR="00CD6531" w:rsidRPr="00CD6531" w:rsidRDefault="00CD6531" w:rsidP="00CD6531">
            <w:pPr>
              <w:jc w:val="left"/>
              <w:rPr>
                <w:rFonts w:ascii="Calibri" w:hAnsi="Calibri" w:cs="Calibri"/>
                <w:sz w:val="20"/>
              </w:rPr>
            </w:pPr>
            <w:r w:rsidRPr="00CD6531">
              <w:rPr>
                <w:rFonts w:ascii="Calibri" w:hAnsi="Calibri" w:cs="Calibri"/>
                <w:b/>
                <w:bCs/>
                <w:sz w:val="20"/>
              </w:rPr>
              <w:t>Jour ouvrable</w:t>
            </w:r>
          </w:p>
        </w:tc>
        <w:tc>
          <w:tcPr>
            <w:tcW w:w="0" w:type="auto"/>
            <w:hideMark/>
          </w:tcPr>
          <w:p w14:paraId="0CBD0EDC" w14:textId="77777777" w:rsidR="00CD6531" w:rsidRPr="00CD6531" w:rsidRDefault="00CD6531" w:rsidP="00CD6531">
            <w:pPr>
              <w:jc w:val="left"/>
              <w:rPr>
                <w:rFonts w:ascii="Calibri" w:hAnsi="Calibri" w:cs="Calibri"/>
                <w:sz w:val="20"/>
              </w:rPr>
            </w:pPr>
            <w:r w:rsidRPr="00CD6531">
              <w:rPr>
                <w:rFonts w:ascii="Calibri" w:hAnsi="Calibri" w:cs="Calibri"/>
                <w:sz w:val="20"/>
              </w:rPr>
              <w:t>Jour pouvant légalement être travaillé, généralement du lundi au samedi, hors jour de repos hebdomadaire et jour férié chômé</w:t>
            </w:r>
          </w:p>
        </w:tc>
      </w:tr>
      <w:tr w:rsidR="00CD6531" w:rsidRPr="00CD6531" w14:paraId="59BF6A89" w14:textId="77777777" w:rsidTr="00CD6531">
        <w:tc>
          <w:tcPr>
            <w:tcW w:w="0" w:type="auto"/>
            <w:hideMark/>
          </w:tcPr>
          <w:p w14:paraId="4A117E40" w14:textId="77777777" w:rsidR="00CD6531" w:rsidRPr="00CD6531" w:rsidRDefault="00CD6531" w:rsidP="00CD6531">
            <w:pPr>
              <w:jc w:val="left"/>
              <w:rPr>
                <w:rFonts w:ascii="Calibri" w:hAnsi="Calibri" w:cs="Calibri"/>
                <w:sz w:val="20"/>
              </w:rPr>
            </w:pPr>
            <w:r w:rsidRPr="00CD6531">
              <w:rPr>
                <w:rFonts w:ascii="Calibri" w:hAnsi="Calibri" w:cs="Calibri"/>
                <w:b/>
                <w:bCs/>
                <w:sz w:val="20"/>
              </w:rPr>
              <w:t>Jour ouvré</w:t>
            </w:r>
          </w:p>
        </w:tc>
        <w:tc>
          <w:tcPr>
            <w:tcW w:w="0" w:type="auto"/>
            <w:hideMark/>
          </w:tcPr>
          <w:p w14:paraId="1C25306C" w14:textId="77777777" w:rsidR="00CD6531" w:rsidRPr="00CD6531" w:rsidRDefault="00CD6531" w:rsidP="00CD6531">
            <w:pPr>
              <w:jc w:val="left"/>
              <w:rPr>
                <w:rFonts w:ascii="Calibri" w:hAnsi="Calibri" w:cs="Calibri"/>
                <w:sz w:val="20"/>
              </w:rPr>
            </w:pPr>
            <w:r w:rsidRPr="00CD6531">
              <w:rPr>
                <w:rFonts w:ascii="Calibri" w:hAnsi="Calibri" w:cs="Calibri"/>
                <w:sz w:val="20"/>
              </w:rPr>
              <w:t>Jour effectivement travaillé dans l’entreprise, souvent du lundi au vendredi</w:t>
            </w:r>
          </w:p>
        </w:tc>
      </w:tr>
    </w:tbl>
    <w:p w14:paraId="1F66F8AA" w14:textId="77777777" w:rsidR="00CD6531" w:rsidRPr="00CD6531" w:rsidRDefault="00CD6531" w:rsidP="00CD6531">
      <w:pPr>
        <w:spacing w:after="0" w:line="240" w:lineRule="auto"/>
      </w:pPr>
      <w:r w:rsidRPr="00CD6531">
        <w:t xml:space="preserve">Les anciens cours présentent utilement cette distinction et rappellent qu’une semaine complète correspond généralement à </w:t>
      </w:r>
      <w:r w:rsidRPr="00CD6531">
        <w:rPr>
          <w:b/>
          <w:bCs/>
        </w:rPr>
        <w:t>6 jours ouvrables</w:t>
      </w:r>
      <w:r w:rsidRPr="00CD6531">
        <w:t xml:space="preserve"> mais à </w:t>
      </w:r>
      <w:r w:rsidRPr="00CD6531">
        <w:rPr>
          <w:b/>
          <w:bCs/>
        </w:rPr>
        <w:t>5 jours ouvrés</w:t>
      </w:r>
      <w:r w:rsidRPr="00CD6531">
        <w:t>.</w:t>
      </w:r>
    </w:p>
    <w:p w14:paraId="4C5E6501" w14:textId="77777777" w:rsidR="00CD6531" w:rsidRPr="00CD6531" w:rsidRDefault="00CD6531" w:rsidP="00CD6531">
      <w:pPr>
        <w:spacing w:after="0" w:line="240" w:lineRule="auto"/>
        <w:rPr>
          <w:b/>
          <w:bCs/>
        </w:rPr>
      </w:pPr>
      <w:r w:rsidRPr="00CD6531">
        <w:rPr>
          <w:b/>
          <w:bCs/>
        </w:rPr>
        <w:t>Équivalence</w:t>
      </w:r>
    </w:p>
    <w:p w14:paraId="5C55A9A2" w14:textId="77777777" w:rsidR="00CD6531" w:rsidRPr="00CD6531" w:rsidRDefault="00CD6531" w:rsidP="00CD6531">
      <w:pPr>
        <w:spacing w:after="0" w:line="240" w:lineRule="auto"/>
      </w:pPr>
      <w:r w:rsidRPr="00CD6531">
        <w:rPr>
          <w:b/>
          <w:bCs/>
        </w:rPr>
        <w:t>30 jours ouvrables = 5 semaines de congés</w:t>
      </w:r>
    </w:p>
    <w:p w14:paraId="5D59969F" w14:textId="2893898E" w:rsidR="00CD6531" w:rsidRPr="00CD6531" w:rsidRDefault="00CD6531" w:rsidP="00CD6531">
      <w:pPr>
        <w:spacing w:after="0" w:line="240" w:lineRule="auto"/>
      </w:pPr>
      <w:r w:rsidRPr="00CD6531">
        <w:t>et, lorsque l’entreprise décompte en jours ouvrés avec un résultat au moins équivalent</w:t>
      </w:r>
      <w:r>
        <w:t> :</w:t>
      </w:r>
    </w:p>
    <w:p w14:paraId="50F44BBF" w14:textId="77777777" w:rsidR="00CD6531" w:rsidRPr="00CD6531" w:rsidRDefault="00CD6531" w:rsidP="00CD6531">
      <w:pPr>
        <w:spacing w:after="0" w:line="240" w:lineRule="auto"/>
      </w:pPr>
      <w:r w:rsidRPr="00CD6531">
        <w:rPr>
          <w:b/>
          <w:bCs/>
        </w:rPr>
        <w:t>25 jours ouvrés = 5 semaines de congés.</w:t>
      </w:r>
    </w:p>
    <w:p w14:paraId="470AAD23" w14:textId="77777777" w:rsidR="00CD6531" w:rsidRPr="00CD6531" w:rsidRDefault="00CD6531" w:rsidP="00CD6531">
      <w:pPr>
        <w:pStyle w:val="Titre1"/>
      </w:pPr>
      <w:r w:rsidRPr="00CD6531">
        <w:t>13. La prise des congés payés</w:t>
      </w:r>
    </w:p>
    <w:p w14:paraId="7FA0EDE1" w14:textId="77777777" w:rsidR="00CD6531" w:rsidRPr="00CD6531" w:rsidRDefault="00CD6531" w:rsidP="00CD6531">
      <w:pPr>
        <w:spacing w:after="0" w:line="240" w:lineRule="auto"/>
        <w:rPr>
          <w:b/>
          <w:bCs/>
        </w:rPr>
      </w:pPr>
      <w:r w:rsidRPr="00CD6531">
        <w:rPr>
          <w:b/>
          <w:bCs/>
        </w:rPr>
        <w:t>13.1. Les congés peuvent être pris dès l’embauche</w:t>
      </w:r>
    </w:p>
    <w:p w14:paraId="5BD2CC98" w14:textId="77777777" w:rsidR="00CD6531" w:rsidRPr="00CD6531" w:rsidRDefault="00CD6531" w:rsidP="00CD6531">
      <w:pPr>
        <w:spacing w:after="0" w:line="240" w:lineRule="auto"/>
      </w:pPr>
      <w:r w:rsidRPr="00CD6531">
        <w:t>Le salarié n’a pas à attendre la fin d’une année complète pour prendre les jours qu’il a acquis.</w:t>
      </w:r>
    </w:p>
    <w:p w14:paraId="40FFC6CC" w14:textId="77777777" w:rsidR="00CD6531" w:rsidRPr="00CD6531" w:rsidRDefault="00CD6531" w:rsidP="00CD6531">
      <w:pPr>
        <w:spacing w:after="0" w:line="240" w:lineRule="auto"/>
      </w:pPr>
      <w:r w:rsidRPr="00CD6531">
        <w:t xml:space="preserve">Les congés peuvent être pris </w:t>
      </w:r>
      <w:r w:rsidRPr="00CD6531">
        <w:rPr>
          <w:b/>
          <w:bCs/>
        </w:rPr>
        <w:t>dès l’embauche</w:t>
      </w:r>
      <w:r w:rsidRPr="00CD6531">
        <w:t>, sous réserve des règles relatives à la période de prise et à l’ordre des départs.</w:t>
      </w:r>
    </w:p>
    <w:p w14:paraId="2F7A694F" w14:textId="77777777" w:rsidR="00CD6531" w:rsidRPr="00CD6531" w:rsidRDefault="00CD6531" w:rsidP="00CD6531">
      <w:pPr>
        <w:spacing w:after="0" w:line="240" w:lineRule="auto"/>
        <w:rPr>
          <w:b/>
          <w:bCs/>
        </w:rPr>
      </w:pPr>
      <w:r w:rsidRPr="00CD6531">
        <w:rPr>
          <w:b/>
          <w:bCs/>
        </w:rPr>
        <w:t>13.2. La période de prise des congés</w:t>
      </w:r>
    </w:p>
    <w:p w14:paraId="0626D671" w14:textId="77777777" w:rsidR="00CD6531" w:rsidRPr="00CD6531" w:rsidRDefault="00CD6531" w:rsidP="00CD6531">
      <w:pPr>
        <w:spacing w:after="0" w:line="240" w:lineRule="auto"/>
      </w:pPr>
      <w:r w:rsidRPr="00CD6531">
        <w:t>La période de prise des congés est déterminée par accord d’entreprise ou d’établissement ou, à défaut, par convention ou accord de branche.</w:t>
      </w:r>
    </w:p>
    <w:p w14:paraId="1AFD5F41" w14:textId="0506050D" w:rsidR="00CD6531" w:rsidRPr="00CD6531" w:rsidRDefault="00CD6531" w:rsidP="00CD6531">
      <w:pPr>
        <w:spacing w:after="0" w:line="240" w:lineRule="auto"/>
      </w:pPr>
      <w:r w:rsidRPr="00CD6531">
        <w:t>Elle doit dans tous les cas comprendre la période</w:t>
      </w:r>
      <w:r>
        <w:t> :</w:t>
      </w:r>
    </w:p>
    <w:p w14:paraId="053C0EEB" w14:textId="77777777" w:rsidR="00CD6531" w:rsidRPr="00CD6531" w:rsidRDefault="00CD6531" w:rsidP="00CD6531">
      <w:pPr>
        <w:spacing w:after="0" w:line="240" w:lineRule="auto"/>
      </w:pPr>
      <w:r w:rsidRPr="00CD6531">
        <w:rPr>
          <w:b/>
          <w:bCs/>
        </w:rPr>
        <w:t>du 1er mai au 31 octobre.</w:t>
      </w:r>
    </w:p>
    <w:p w14:paraId="6C14F9BA" w14:textId="77777777" w:rsidR="00CD6531" w:rsidRPr="00CD6531" w:rsidRDefault="00CD6531" w:rsidP="00CD6531">
      <w:pPr>
        <w:spacing w:after="0" w:line="240" w:lineRule="auto"/>
      </w:pPr>
      <w:r w:rsidRPr="00CD6531">
        <w:t xml:space="preserve">La période de prise des congés doit être portée à la connaissance des salariés au moins </w:t>
      </w:r>
      <w:r w:rsidRPr="00CD6531">
        <w:rPr>
          <w:b/>
          <w:bCs/>
        </w:rPr>
        <w:t>deux mois avant son ouverture</w:t>
      </w:r>
      <w:r w:rsidRPr="00CD6531">
        <w:t>.</w:t>
      </w:r>
    </w:p>
    <w:p w14:paraId="7BBD42C9" w14:textId="77777777" w:rsidR="00CD6531" w:rsidRPr="00CD6531" w:rsidRDefault="00CD6531" w:rsidP="00CD6531">
      <w:pPr>
        <w:spacing w:after="0" w:line="240" w:lineRule="auto"/>
        <w:rPr>
          <w:b/>
          <w:bCs/>
        </w:rPr>
      </w:pPr>
      <w:r w:rsidRPr="00CD6531">
        <w:rPr>
          <w:b/>
          <w:bCs/>
        </w:rPr>
        <w:t>13.3. L’ordre des départs</w:t>
      </w:r>
    </w:p>
    <w:p w14:paraId="26B820B7" w14:textId="77777777" w:rsidR="00CD6531" w:rsidRPr="00CD6531" w:rsidRDefault="00CD6531" w:rsidP="00CD6531">
      <w:pPr>
        <w:spacing w:after="0" w:line="240" w:lineRule="auto"/>
      </w:pPr>
      <w:r w:rsidRPr="00CD6531">
        <w:t>L’accord collectif peut déterminer l’ordre des départs en congé.</w:t>
      </w:r>
    </w:p>
    <w:p w14:paraId="00CBE487" w14:textId="77777777" w:rsidR="00CD6531" w:rsidRPr="00CD6531" w:rsidRDefault="00CD6531" w:rsidP="00CD6531">
      <w:pPr>
        <w:spacing w:after="0" w:line="240" w:lineRule="auto"/>
      </w:pPr>
      <w:r w:rsidRPr="00CD6531">
        <w:t>À défaut, l’employeur le fixe en tenant compte notamment de certains critères légaux et de la situation des salariés.</w:t>
      </w:r>
    </w:p>
    <w:p w14:paraId="290AAC91" w14:textId="77777777" w:rsidR="00CD6531" w:rsidRPr="00CD6531" w:rsidRDefault="00CD6531" w:rsidP="00CD6531">
      <w:pPr>
        <w:spacing w:after="0" w:line="240" w:lineRule="auto"/>
      </w:pPr>
      <w:r w:rsidRPr="00CD6531">
        <w:t xml:space="preserve">Les conjoints ou partenaires liés par un PACS travaillant dans la même entreprise ont droit à un </w:t>
      </w:r>
      <w:r w:rsidRPr="00CD6531">
        <w:rPr>
          <w:b/>
          <w:bCs/>
        </w:rPr>
        <w:t>congé simultané</w:t>
      </w:r>
      <w:r w:rsidRPr="00CD6531">
        <w:t>.</w:t>
      </w:r>
    </w:p>
    <w:p w14:paraId="198AFFE2" w14:textId="77777777" w:rsidR="00CD6531" w:rsidRPr="00CD6531" w:rsidRDefault="00CD6531" w:rsidP="00CD6531">
      <w:pPr>
        <w:spacing w:after="0" w:line="240" w:lineRule="auto"/>
      </w:pPr>
      <w:r w:rsidRPr="00CD6531">
        <w:t>Sauf circonstances exceptionnelles, l’employeur ne peut modifier les dates de congés moins d’</w:t>
      </w:r>
      <w:r w:rsidRPr="00CD6531">
        <w:rPr>
          <w:b/>
          <w:bCs/>
        </w:rPr>
        <w:t>un mois avant la date de départ prévue</w:t>
      </w:r>
      <w:r w:rsidRPr="00CD6531">
        <w:t>.</w:t>
      </w:r>
    </w:p>
    <w:p w14:paraId="048751D7" w14:textId="77777777" w:rsidR="00CD6531" w:rsidRPr="00CD6531" w:rsidRDefault="00CD6531" w:rsidP="00CD6531">
      <w:pPr>
        <w:pStyle w:val="Titre1"/>
      </w:pPr>
      <w:r w:rsidRPr="00CD6531">
        <w:t>14. Le congé principal et le fractionnement</w:t>
      </w:r>
    </w:p>
    <w:p w14:paraId="565B60EF" w14:textId="3AFFAAFE" w:rsidR="00CD6531" w:rsidRPr="00CD6531" w:rsidRDefault="00CD6531" w:rsidP="00CD6531">
      <w:pPr>
        <w:spacing w:after="0" w:line="240" w:lineRule="auto"/>
      </w:pPr>
      <w:r w:rsidRPr="00CD6531">
        <w:t>La durée des congés pouvant être pris en une seule fois ne peut en principe excéder</w:t>
      </w:r>
      <w:r>
        <w:t> :</w:t>
      </w:r>
    </w:p>
    <w:p w14:paraId="0AA29F62" w14:textId="77777777" w:rsidR="00CD6531" w:rsidRPr="00CD6531" w:rsidRDefault="00CD6531" w:rsidP="00CD6531">
      <w:pPr>
        <w:spacing w:after="0" w:line="240" w:lineRule="auto"/>
      </w:pPr>
      <w:r w:rsidRPr="00CD6531">
        <w:rPr>
          <w:b/>
          <w:bCs/>
        </w:rPr>
        <w:lastRenderedPageBreak/>
        <w:t>24 jours ouvrables</w:t>
      </w:r>
      <w:r w:rsidRPr="00CD6531">
        <w:t>, soit 4 semaines.</w:t>
      </w:r>
    </w:p>
    <w:p w14:paraId="1BC939A3" w14:textId="77777777" w:rsidR="00CD6531" w:rsidRPr="00CD6531" w:rsidRDefault="00CD6531" w:rsidP="00CD6531">
      <w:pPr>
        <w:spacing w:after="0" w:line="240" w:lineRule="auto"/>
      </w:pPr>
      <w:r w:rsidRPr="00CD6531">
        <w:t>La cinquième semaine est donc normalement prise séparément.</w:t>
      </w:r>
    </w:p>
    <w:p w14:paraId="11B4DD30" w14:textId="73937154" w:rsidR="00CD6531" w:rsidRPr="00CD6531" w:rsidRDefault="00CD6531" w:rsidP="00CD6531">
      <w:pPr>
        <w:spacing w:after="0" w:line="240" w:lineRule="auto"/>
      </w:pPr>
      <w:r w:rsidRPr="00CD6531">
        <w:t>Lorsque le congé principal supérieur à 12 jours ouvrables est fractionné</w:t>
      </w:r>
      <w:r>
        <w:t> :</w:t>
      </w:r>
    </w:p>
    <w:p w14:paraId="62962C0A" w14:textId="0AEDB993" w:rsidR="00CD6531" w:rsidRPr="00CD6531" w:rsidRDefault="00CD6531">
      <w:pPr>
        <w:numPr>
          <w:ilvl w:val="0"/>
          <w:numId w:val="10"/>
        </w:numPr>
        <w:spacing w:after="0" w:line="240" w:lineRule="auto"/>
      </w:pPr>
      <w:r w:rsidRPr="00CD6531">
        <w:t>le fractionnement requiert en principe l’accord du salarié</w:t>
      </w:r>
      <w:r>
        <w:t> ;</w:t>
      </w:r>
    </w:p>
    <w:p w14:paraId="36245EEA" w14:textId="77777777" w:rsidR="00CD6531" w:rsidRPr="00CD6531" w:rsidRDefault="00CD6531">
      <w:pPr>
        <w:numPr>
          <w:ilvl w:val="0"/>
          <w:numId w:val="10"/>
        </w:numPr>
        <w:spacing w:after="0" w:line="240" w:lineRule="auto"/>
      </w:pPr>
      <w:r w:rsidRPr="00CD6531">
        <w:t xml:space="preserve">une fraction d’au moins </w:t>
      </w:r>
      <w:r w:rsidRPr="00CD6531">
        <w:rPr>
          <w:b/>
          <w:bCs/>
        </w:rPr>
        <w:t>12 jours ouvrables continus</w:t>
      </w:r>
      <w:r w:rsidRPr="00CD6531">
        <w:t xml:space="preserve"> doit être accordée entre deux jours de repos hebdomadaire.</w:t>
      </w:r>
    </w:p>
    <w:p w14:paraId="2C5A0456" w14:textId="77777777" w:rsidR="00CD6531" w:rsidRPr="00CD6531" w:rsidRDefault="00CD6531" w:rsidP="00CD6531">
      <w:pPr>
        <w:spacing w:after="0" w:line="240" w:lineRule="auto"/>
      </w:pPr>
      <w:r w:rsidRPr="00CD6531">
        <w:t xml:space="preserve">À défaut de règle conventionnelle différente, cette fraction de 12 jours doit être prise entre le </w:t>
      </w:r>
      <w:r w:rsidRPr="00CD6531">
        <w:rPr>
          <w:b/>
          <w:bCs/>
        </w:rPr>
        <w:t>1er mai et le 31 octobre</w:t>
      </w:r>
      <w:r w:rsidRPr="00CD6531">
        <w:t>.</w:t>
      </w:r>
    </w:p>
    <w:p w14:paraId="14651C1B" w14:textId="77777777" w:rsidR="00CD6531" w:rsidRPr="00CD6531" w:rsidRDefault="00CD6531" w:rsidP="00CD6531">
      <w:pPr>
        <w:pStyle w:val="Titre1"/>
      </w:pPr>
      <w:r w:rsidRPr="00CD6531">
        <w:t>15. L’indemnité de congés payés</w:t>
      </w:r>
    </w:p>
    <w:p w14:paraId="05F3E884" w14:textId="77777777" w:rsidR="00CD6531" w:rsidRPr="00CD6531" w:rsidRDefault="00CD6531" w:rsidP="00CD6531">
      <w:pPr>
        <w:spacing w:after="0" w:line="240" w:lineRule="auto"/>
      </w:pPr>
      <w:r w:rsidRPr="00CD6531">
        <w:t xml:space="preserve">Pendant ses congés, le salarié ne perçoit pas son salaire au titre d’un travail réalisé mais une </w:t>
      </w:r>
      <w:r w:rsidRPr="00CD6531">
        <w:rPr>
          <w:b/>
          <w:bCs/>
        </w:rPr>
        <w:t>indemnité de congés payés</w:t>
      </w:r>
      <w:r w:rsidRPr="00CD6531">
        <w:t>.</w:t>
      </w:r>
    </w:p>
    <w:p w14:paraId="792BC5F9" w14:textId="77777777" w:rsidR="00CD6531" w:rsidRPr="00CD6531" w:rsidRDefault="00CD6531" w:rsidP="00CD6531">
      <w:pPr>
        <w:spacing w:after="0" w:line="240" w:lineRule="auto"/>
      </w:pPr>
      <w:r w:rsidRPr="00CD6531">
        <w:t>Deux méthodes doivent être comparées.</w:t>
      </w:r>
    </w:p>
    <w:p w14:paraId="1F56E03D" w14:textId="77777777" w:rsidR="00CD6531" w:rsidRPr="00CD6531" w:rsidRDefault="00CD6531" w:rsidP="00CD6531">
      <w:pPr>
        <w:spacing w:after="0" w:line="240" w:lineRule="auto"/>
        <w:rPr>
          <w:b/>
          <w:bCs/>
        </w:rPr>
      </w:pPr>
      <w:r w:rsidRPr="00CD6531">
        <w:rPr>
          <w:b/>
          <w:bCs/>
        </w:rPr>
        <w:t>15.1. La règle du dixième</w:t>
      </w:r>
    </w:p>
    <w:p w14:paraId="62E54486" w14:textId="23764ECE" w:rsidR="00CD6531" w:rsidRPr="00CD6531" w:rsidRDefault="00CD6531" w:rsidP="00CD6531">
      <w:pPr>
        <w:spacing w:after="0" w:line="240" w:lineRule="auto"/>
      </w:pPr>
      <w:r w:rsidRPr="00CD6531">
        <w:t>L’indemnité correspond à</w:t>
      </w:r>
      <w:r>
        <w:t> :</w:t>
      </w:r>
    </w:p>
    <w:p w14:paraId="1082A3A5" w14:textId="77777777" w:rsidR="00CD6531" w:rsidRPr="00CD6531" w:rsidRDefault="00CD6531" w:rsidP="00CD6531">
      <w:pPr>
        <w:spacing w:after="0" w:line="240" w:lineRule="auto"/>
      </w:pPr>
      <w:r w:rsidRPr="00CD6531">
        <w:rPr>
          <w:b/>
          <w:bCs/>
        </w:rPr>
        <w:t>1/10 de la rémunération brute totale retenue pour la période de référence</w:t>
      </w:r>
      <w:r w:rsidRPr="00CD6531">
        <w:t>, proportionnellement à la durée du congé pris.</w:t>
      </w:r>
    </w:p>
    <w:p w14:paraId="7ECCB80B" w14:textId="77777777" w:rsidR="00CD6531" w:rsidRPr="00CD6531" w:rsidRDefault="00CD6531" w:rsidP="00CD6531">
      <w:pPr>
        <w:spacing w:after="0" w:line="240" w:lineRule="auto"/>
        <w:rPr>
          <w:b/>
          <w:bCs/>
        </w:rPr>
      </w:pPr>
      <w:r w:rsidRPr="00CD6531">
        <w:rPr>
          <w:b/>
          <w:bCs/>
        </w:rPr>
        <w:t>15.2. La règle du maintien de salaire</w:t>
      </w:r>
    </w:p>
    <w:p w14:paraId="0EBD8CAA" w14:textId="77777777" w:rsidR="00CD6531" w:rsidRPr="00CD6531" w:rsidRDefault="00CD6531" w:rsidP="00CD6531">
      <w:pPr>
        <w:spacing w:after="0" w:line="240" w:lineRule="auto"/>
      </w:pPr>
      <w:r w:rsidRPr="00CD6531">
        <w:t>L’indemnité ne peut être inférieure à la rémunération que le salarié aurait perçue s’il avait continué à travailler pendant son congé.</w:t>
      </w:r>
    </w:p>
    <w:p w14:paraId="18CA033E" w14:textId="77777777" w:rsidR="00CD6531" w:rsidRPr="00CD6531" w:rsidRDefault="00CD6531" w:rsidP="00CD6531">
      <w:pPr>
        <w:spacing w:after="0" w:line="240" w:lineRule="auto"/>
        <w:rPr>
          <w:b/>
          <w:bCs/>
        </w:rPr>
      </w:pPr>
      <w:r w:rsidRPr="00CD6531">
        <w:rPr>
          <w:b/>
          <w:bCs/>
        </w:rPr>
        <w:t>Règle</w:t>
      </w:r>
    </w:p>
    <w:p w14:paraId="18EB1ED1" w14:textId="572867A9" w:rsidR="00CD6531" w:rsidRPr="00CD6531" w:rsidRDefault="00CD6531" w:rsidP="00CD6531">
      <w:pPr>
        <w:spacing w:after="0" w:line="240" w:lineRule="auto"/>
      </w:pPr>
      <w:r w:rsidRPr="00CD6531">
        <w:t>L’employeur doit retenir</w:t>
      </w:r>
      <w:r>
        <w:t> :</w:t>
      </w:r>
    </w:p>
    <w:p w14:paraId="0F0A01BC" w14:textId="77777777" w:rsidR="00CD6531" w:rsidRPr="00CD6531" w:rsidRDefault="00CD6531" w:rsidP="00CD6531">
      <w:pPr>
        <w:spacing w:after="0" w:line="240" w:lineRule="auto"/>
      </w:pPr>
      <w:r w:rsidRPr="00CD6531">
        <w:rPr>
          <w:b/>
          <w:bCs/>
        </w:rPr>
        <w:t>la méthode la plus favorable au salarié.</w:t>
      </w:r>
    </w:p>
    <w:p w14:paraId="0DF1398E" w14:textId="77777777" w:rsidR="00CD6531" w:rsidRPr="00CD6531" w:rsidRDefault="00CD6531" w:rsidP="00CD6531">
      <w:pPr>
        <w:spacing w:after="0" w:line="240" w:lineRule="auto"/>
        <w:rPr>
          <w:b/>
          <w:bCs/>
        </w:rPr>
      </w:pPr>
      <w:r w:rsidRPr="00CD6531">
        <w:rPr>
          <w:b/>
          <w:bCs/>
        </w:rPr>
        <w:t>Particularité liée à la maladie non professionnelle</w:t>
      </w:r>
    </w:p>
    <w:p w14:paraId="7A39AF29" w14:textId="0B6ABEC0" w:rsidR="00CD6531" w:rsidRPr="00CD6531" w:rsidRDefault="00CD6531" w:rsidP="00CD6531">
      <w:pPr>
        <w:spacing w:after="0" w:line="240" w:lineRule="auto"/>
      </w:pPr>
      <w:r w:rsidRPr="00CD6531">
        <w:t xml:space="preserve">Pour l’application de la règle du dixième, les périodes de maladie ou d’accident non professionnels assimilées à du temps de travail pour l’acquisition des congés sont prises en compte sur la base de </w:t>
      </w:r>
      <w:r w:rsidRPr="00CD6531">
        <w:rPr>
          <w:b/>
          <w:bCs/>
        </w:rPr>
        <w:t>80</w:t>
      </w:r>
      <w:r>
        <w:rPr>
          <w:b/>
          <w:bCs/>
        </w:rPr>
        <w:t> %</w:t>
      </w:r>
      <w:r w:rsidRPr="00CD6531">
        <w:rPr>
          <w:b/>
          <w:bCs/>
        </w:rPr>
        <w:t xml:space="preserve"> de la rémunération correspondante</w:t>
      </w:r>
      <w:r w:rsidRPr="00CD6531">
        <w:t>.</w:t>
      </w:r>
    </w:p>
    <w:p w14:paraId="1201A90A" w14:textId="549C47AB" w:rsidR="00CD6531" w:rsidRPr="00CD6531" w:rsidRDefault="00CD6531" w:rsidP="00CD6531">
      <w:pPr>
        <w:pStyle w:val="Titre1"/>
      </w:pPr>
      <w:r w:rsidRPr="00CD6531">
        <w:t xml:space="preserve">16. Méthode </w:t>
      </w:r>
      <w:r>
        <w:t>-</w:t>
      </w:r>
      <w:r w:rsidRPr="00CD6531">
        <w:t xml:space="preserve"> Traiter une question sur le temps de travail</w:t>
      </w:r>
    </w:p>
    <w:p w14:paraId="64BEA2E5" w14:textId="78CA05CF" w:rsidR="00CD6531" w:rsidRPr="00CD6531" w:rsidRDefault="00CD6531" w:rsidP="00CD6531">
      <w:pPr>
        <w:spacing w:after="0" w:line="240" w:lineRule="auto"/>
        <w:rPr>
          <w:b/>
          <w:bCs/>
        </w:rPr>
      </w:pPr>
      <w:r w:rsidRPr="00CD6531">
        <w:rPr>
          <w:b/>
          <w:bCs/>
        </w:rPr>
        <w:t xml:space="preserve">Étape 1 </w:t>
      </w:r>
      <w:r>
        <w:rPr>
          <w:b/>
          <w:bCs/>
        </w:rPr>
        <w:t>-</w:t>
      </w:r>
      <w:r w:rsidRPr="00CD6531">
        <w:rPr>
          <w:b/>
          <w:bCs/>
        </w:rPr>
        <w:t xml:space="preserve"> Identifier les périodes concernées</w:t>
      </w:r>
    </w:p>
    <w:p w14:paraId="007C293A" w14:textId="3DBF4EF8" w:rsidR="00CD6531" w:rsidRPr="00CD6531" w:rsidRDefault="00CD6531" w:rsidP="00CD6531">
      <w:pPr>
        <w:spacing w:after="0" w:line="240" w:lineRule="auto"/>
      </w:pPr>
      <w:r w:rsidRPr="00CD6531">
        <w:t>Pour chaque période</w:t>
      </w:r>
      <w:r>
        <w:t> :</w:t>
      </w:r>
    </w:p>
    <w:p w14:paraId="3646371D" w14:textId="394A9771" w:rsidR="00CD6531" w:rsidRPr="00CD6531" w:rsidRDefault="00CD6531">
      <w:pPr>
        <w:numPr>
          <w:ilvl w:val="0"/>
          <w:numId w:val="11"/>
        </w:numPr>
        <w:spacing w:after="0" w:line="240" w:lineRule="auto"/>
      </w:pPr>
      <w:r w:rsidRPr="00CD6531">
        <w:t>travail effectif</w:t>
      </w:r>
      <w:r>
        <w:t> ;</w:t>
      </w:r>
    </w:p>
    <w:p w14:paraId="3EBD3159" w14:textId="1383389F" w:rsidR="00CD6531" w:rsidRPr="00CD6531" w:rsidRDefault="00CD6531">
      <w:pPr>
        <w:numPr>
          <w:ilvl w:val="0"/>
          <w:numId w:val="11"/>
        </w:numPr>
        <w:spacing w:after="0" w:line="240" w:lineRule="auto"/>
      </w:pPr>
      <w:r w:rsidRPr="00CD6531">
        <w:t>pause</w:t>
      </w:r>
      <w:r>
        <w:t> ;</w:t>
      </w:r>
    </w:p>
    <w:p w14:paraId="7B1AF227" w14:textId="5CBB84BB" w:rsidR="00CD6531" w:rsidRPr="00CD6531" w:rsidRDefault="00CD6531">
      <w:pPr>
        <w:numPr>
          <w:ilvl w:val="0"/>
          <w:numId w:val="11"/>
        </w:numPr>
        <w:spacing w:after="0" w:line="240" w:lineRule="auto"/>
      </w:pPr>
      <w:r w:rsidRPr="00CD6531">
        <w:t>trajet</w:t>
      </w:r>
      <w:r>
        <w:t> ;</w:t>
      </w:r>
    </w:p>
    <w:p w14:paraId="53C8C5AB" w14:textId="450E6D23" w:rsidR="00CD6531" w:rsidRPr="00CD6531" w:rsidRDefault="00CD6531">
      <w:pPr>
        <w:numPr>
          <w:ilvl w:val="0"/>
          <w:numId w:val="11"/>
        </w:numPr>
        <w:spacing w:after="0" w:line="240" w:lineRule="auto"/>
      </w:pPr>
      <w:r w:rsidRPr="00CD6531">
        <w:t>congé payé</w:t>
      </w:r>
      <w:r>
        <w:t> ;</w:t>
      </w:r>
    </w:p>
    <w:p w14:paraId="58540291" w14:textId="52846115" w:rsidR="00CD6531" w:rsidRPr="00CD6531" w:rsidRDefault="00CD6531">
      <w:pPr>
        <w:numPr>
          <w:ilvl w:val="0"/>
          <w:numId w:val="11"/>
        </w:numPr>
        <w:spacing w:after="0" w:line="240" w:lineRule="auto"/>
      </w:pPr>
      <w:r w:rsidRPr="00CD6531">
        <w:t>absence</w:t>
      </w:r>
      <w:r>
        <w:t> ;</w:t>
      </w:r>
    </w:p>
    <w:p w14:paraId="29F35F86" w14:textId="77777777" w:rsidR="00CD6531" w:rsidRPr="00CD6531" w:rsidRDefault="00CD6531">
      <w:pPr>
        <w:numPr>
          <w:ilvl w:val="0"/>
          <w:numId w:val="11"/>
        </w:numPr>
        <w:spacing w:after="0" w:line="240" w:lineRule="auto"/>
      </w:pPr>
      <w:r w:rsidRPr="00CD6531">
        <w:t>autre situation.</w:t>
      </w:r>
    </w:p>
    <w:p w14:paraId="78A47244" w14:textId="387D924E" w:rsidR="00CD6531" w:rsidRPr="00CD6531" w:rsidRDefault="00CD6531" w:rsidP="00CD6531">
      <w:pPr>
        <w:spacing w:after="0" w:line="240" w:lineRule="auto"/>
        <w:rPr>
          <w:b/>
          <w:bCs/>
        </w:rPr>
      </w:pPr>
      <w:r w:rsidRPr="00CD6531">
        <w:rPr>
          <w:b/>
          <w:bCs/>
        </w:rPr>
        <w:t xml:space="preserve">Étape 2 </w:t>
      </w:r>
      <w:r>
        <w:rPr>
          <w:b/>
          <w:bCs/>
        </w:rPr>
        <w:t>-</w:t>
      </w:r>
      <w:r w:rsidRPr="00CD6531">
        <w:rPr>
          <w:b/>
          <w:bCs/>
        </w:rPr>
        <w:t xml:space="preserve"> Calculer le temps à retenir</w:t>
      </w:r>
    </w:p>
    <w:p w14:paraId="57C08BB2" w14:textId="77777777" w:rsidR="00CD6531" w:rsidRPr="00CD6531" w:rsidRDefault="00CD6531" w:rsidP="00CD6531">
      <w:pPr>
        <w:spacing w:after="0" w:line="240" w:lineRule="auto"/>
      </w:pPr>
      <w:r w:rsidRPr="00CD6531">
        <w:t>Ne compter comme travail effectif que les périodes qui répondent aux critères légaux, sous réserve des règles particulières applicables notamment aux congés payés pour le seuil des heures supplémentaires.</w:t>
      </w:r>
    </w:p>
    <w:p w14:paraId="10BC0236" w14:textId="1542CF5E" w:rsidR="00CD6531" w:rsidRPr="00CD6531" w:rsidRDefault="00CD6531" w:rsidP="00CD6531">
      <w:pPr>
        <w:spacing w:after="0" w:line="240" w:lineRule="auto"/>
        <w:rPr>
          <w:b/>
          <w:bCs/>
        </w:rPr>
      </w:pPr>
      <w:r w:rsidRPr="00CD6531">
        <w:rPr>
          <w:b/>
          <w:bCs/>
        </w:rPr>
        <w:t xml:space="preserve">Étape 3 </w:t>
      </w:r>
      <w:r>
        <w:rPr>
          <w:b/>
          <w:bCs/>
        </w:rPr>
        <w:t>-</w:t>
      </w:r>
      <w:r w:rsidRPr="00CD6531">
        <w:rPr>
          <w:b/>
          <w:bCs/>
        </w:rPr>
        <w:t xml:space="preserve"> Comparer avec 35 heures</w:t>
      </w:r>
    </w:p>
    <w:p w14:paraId="17AD7D3A" w14:textId="53D9E903" w:rsidR="00CD6531" w:rsidRPr="00CD6531" w:rsidRDefault="00CD6531" w:rsidP="00CD6531">
      <w:pPr>
        <w:spacing w:after="0" w:line="240" w:lineRule="auto"/>
      </w:pPr>
      <w:r w:rsidRPr="00CD6531">
        <w:t>Pour un salarié à temps plein et un décompte hebdomadaire</w:t>
      </w:r>
      <w:r>
        <w:t> :</w:t>
      </w:r>
    </w:p>
    <w:p w14:paraId="75A9E8F8" w14:textId="76308BB7" w:rsidR="00CD6531" w:rsidRPr="00CD6531" w:rsidRDefault="00CD6531">
      <w:pPr>
        <w:numPr>
          <w:ilvl w:val="0"/>
          <w:numId w:val="12"/>
        </w:numPr>
        <w:spacing w:after="0" w:line="240" w:lineRule="auto"/>
      </w:pPr>
      <w:r w:rsidRPr="00CD6531">
        <w:t>jusqu’à 35 heures</w:t>
      </w:r>
      <w:r>
        <w:t> :</w:t>
      </w:r>
      <w:r w:rsidRPr="00CD6531">
        <w:t xml:space="preserve"> heures normales</w:t>
      </w:r>
      <w:r>
        <w:t> ;</w:t>
      </w:r>
    </w:p>
    <w:p w14:paraId="125B5633" w14:textId="5163A144" w:rsidR="00CD6531" w:rsidRPr="00CD6531" w:rsidRDefault="00CD6531">
      <w:pPr>
        <w:numPr>
          <w:ilvl w:val="0"/>
          <w:numId w:val="12"/>
        </w:numPr>
        <w:spacing w:after="0" w:line="240" w:lineRule="auto"/>
      </w:pPr>
      <w:r w:rsidRPr="00CD6531">
        <w:t>au-delà</w:t>
      </w:r>
      <w:r>
        <w:t> :</w:t>
      </w:r>
      <w:r w:rsidRPr="00CD6531">
        <w:t xml:space="preserve"> heures supplémentaires.</w:t>
      </w:r>
    </w:p>
    <w:p w14:paraId="5506AFC7" w14:textId="63AF8FC7" w:rsidR="00CD6531" w:rsidRPr="00CD6531" w:rsidRDefault="00CD6531" w:rsidP="00CD6531">
      <w:pPr>
        <w:spacing w:after="0" w:line="240" w:lineRule="auto"/>
        <w:rPr>
          <w:b/>
          <w:bCs/>
        </w:rPr>
      </w:pPr>
      <w:r w:rsidRPr="00CD6531">
        <w:rPr>
          <w:b/>
          <w:bCs/>
        </w:rPr>
        <w:t xml:space="preserve">Étape 4 </w:t>
      </w:r>
      <w:r>
        <w:rPr>
          <w:b/>
          <w:bCs/>
        </w:rPr>
        <w:t>-</w:t>
      </w:r>
      <w:r w:rsidRPr="00CD6531">
        <w:rPr>
          <w:b/>
          <w:bCs/>
        </w:rPr>
        <w:t xml:space="preserve"> Rechercher l’accord collectif</w:t>
      </w:r>
    </w:p>
    <w:p w14:paraId="7C92498B" w14:textId="75CFE619" w:rsidR="00CD6531" w:rsidRPr="00CD6531" w:rsidRDefault="00CD6531" w:rsidP="00CD6531">
      <w:pPr>
        <w:spacing w:after="0" w:line="240" w:lineRule="auto"/>
      </w:pPr>
      <w:r w:rsidRPr="00CD6531">
        <w:t>Il peut notamment fixer</w:t>
      </w:r>
      <w:r>
        <w:t> :</w:t>
      </w:r>
    </w:p>
    <w:p w14:paraId="131C5B0D" w14:textId="5D9C11B9" w:rsidR="00CD6531" w:rsidRPr="00CD6531" w:rsidRDefault="00CD6531">
      <w:pPr>
        <w:numPr>
          <w:ilvl w:val="0"/>
          <w:numId w:val="13"/>
        </w:numPr>
        <w:spacing w:after="0" w:line="240" w:lineRule="auto"/>
      </w:pPr>
      <w:r w:rsidRPr="00CD6531">
        <w:t>les taux de majoration</w:t>
      </w:r>
      <w:r>
        <w:t> ;</w:t>
      </w:r>
    </w:p>
    <w:p w14:paraId="41DDB772" w14:textId="667D94FA" w:rsidR="00CD6531" w:rsidRPr="00CD6531" w:rsidRDefault="00CD6531">
      <w:pPr>
        <w:numPr>
          <w:ilvl w:val="0"/>
          <w:numId w:val="13"/>
        </w:numPr>
        <w:spacing w:after="0" w:line="240" w:lineRule="auto"/>
      </w:pPr>
      <w:r w:rsidRPr="00CD6531">
        <w:t>le contingent annuel</w:t>
      </w:r>
      <w:r>
        <w:t> ;</w:t>
      </w:r>
    </w:p>
    <w:p w14:paraId="71D37351" w14:textId="77777777" w:rsidR="00CD6531" w:rsidRPr="00CD6531" w:rsidRDefault="00CD6531">
      <w:pPr>
        <w:numPr>
          <w:ilvl w:val="0"/>
          <w:numId w:val="13"/>
        </w:numPr>
        <w:spacing w:after="0" w:line="240" w:lineRule="auto"/>
      </w:pPr>
      <w:r w:rsidRPr="00CD6531">
        <w:t>le repos compensateur de remplacement.</w:t>
      </w:r>
    </w:p>
    <w:p w14:paraId="57FBE1A3" w14:textId="6367974B" w:rsidR="00CD6531" w:rsidRPr="00CD6531" w:rsidRDefault="00CD6531" w:rsidP="00CD6531">
      <w:pPr>
        <w:spacing w:after="0" w:line="240" w:lineRule="auto"/>
        <w:rPr>
          <w:b/>
          <w:bCs/>
        </w:rPr>
      </w:pPr>
      <w:r w:rsidRPr="00CD6531">
        <w:rPr>
          <w:b/>
          <w:bCs/>
        </w:rPr>
        <w:t xml:space="preserve">Étape 5 </w:t>
      </w:r>
      <w:r>
        <w:rPr>
          <w:b/>
          <w:bCs/>
        </w:rPr>
        <w:t>-</w:t>
      </w:r>
      <w:r w:rsidRPr="00CD6531">
        <w:rPr>
          <w:b/>
          <w:bCs/>
        </w:rPr>
        <w:t xml:space="preserve"> À défaut, appliquer les règles supplétives</w:t>
      </w:r>
    </w:p>
    <w:p w14:paraId="750C03C0" w14:textId="2A98CA11" w:rsidR="00CD6531" w:rsidRPr="00CD6531" w:rsidRDefault="00CD6531">
      <w:pPr>
        <w:numPr>
          <w:ilvl w:val="0"/>
          <w:numId w:val="14"/>
        </w:numPr>
        <w:spacing w:after="0" w:line="240" w:lineRule="auto"/>
      </w:pPr>
      <w:r w:rsidRPr="00CD6531">
        <w:t>25</w:t>
      </w:r>
      <w:r>
        <w:t> %</w:t>
      </w:r>
      <w:r w:rsidRPr="00CD6531">
        <w:t xml:space="preserve"> pour les 8 premières heures supplémentaires</w:t>
      </w:r>
      <w:r>
        <w:t> ;</w:t>
      </w:r>
    </w:p>
    <w:p w14:paraId="68F8DF46" w14:textId="2DE21320" w:rsidR="00CD6531" w:rsidRPr="00CD6531" w:rsidRDefault="00CD6531">
      <w:pPr>
        <w:numPr>
          <w:ilvl w:val="0"/>
          <w:numId w:val="14"/>
        </w:numPr>
        <w:spacing w:after="0" w:line="240" w:lineRule="auto"/>
      </w:pPr>
      <w:r w:rsidRPr="00CD6531">
        <w:t>50</w:t>
      </w:r>
      <w:r>
        <w:t> %</w:t>
      </w:r>
      <w:r w:rsidRPr="00CD6531">
        <w:t xml:space="preserve"> ensuite</w:t>
      </w:r>
      <w:r>
        <w:t> ;</w:t>
      </w:r>
    </w:p>
    <w:p w14:paraId="2E9A6A74" w14:textId="77777777" w:rsidR="00CD6531" w:rsidRPr="00CD6531" w:rsidRDefault="00CD6531">
      <w:pPr>
        <w:numPr>
          <w:ilvl w:val="0"/>
          <w:numId w:val="14"/>
        </w:numPr>
        <w:spacing w:after="0" w:line="240" w:lineRule="auto"/>
      </w:pPr>
      <w:r w:rsidRPr="00CD6531">
        <w:lastRenderedPageBreak/>
        <w:t>contingent de 220 heures.</w:t>
      </w:r>
    </w:p>
    <w:p w14:paraId="74F2BECD" w14:textId="3B748954" w:rsidR="00CD6531" w:rsidRPr="00CD6531" w:rsidRDefault="00CD6531" w:rsidP="00CD6531">
      <w:pPr>
        <w:spacing w:after="0" w:line="240" w:lineRule="auto"/>
        <w:rPr>
          <w:b/>
          <w:bCs/>
        </w:rPr>
      </w:pPr>
      <w:r w:rsidRPr="00CD6531">
        <w:rPr>
          <w:b/>
          <w:bCs/>
        </w:rPr>
        <w:t xml:space="preserve">Étape 6 </w:t>
      </w:r>
      <w:r>
        <w:rPr>
          <w:b/>
          <w:bCs/>
        </w:rPr>
        <w:t>-</w:t>
      </w:r>
      <w:r w:rsidRPr="00CD6531">
        <w:rPr>
          <w:b/>
          <w:bCs/>
        </w:rPr>
        <w:t xml:space="preserve"> Vérifier les durées maximales et les repos</w:t>
      </w:r>
    </w:p>
    <w:p w14:paraId="1F8EB66F" w14:textId="04D2ACC9" w:rsidR="00CD6531" w:rsidRPr="00CD6531" w:rsidRDefault="00CD6531" w:rsidP="00CD6531">
      <w:pPr>
        <w:spacing w:after="0" w:line="240" w:lineRule="auto"/>
      </w:pPr>
      <w:r w:rsidRPr="00CD6531">
        <w:t>Toujours contrôler</w:t>
      </w:r>
      <w:r>
        <w:t> :</w:t>
      </w:r>
    </w:p>
    <w:p w14:paraId="40F992D2" w14:textId="0F058B6B" w:rsidR="00CD6531" w:rsidRPr="00CD6531" w:rsidRDefault="00CD6531">
      <w:pPr>
        <w:numPr>
          <w:ilvl w:val="0"/>
          <w:numId w:val="15"/>
        </w:numPr>
        <w:spacing w:after="0" w:line="240" w:lineRule="auto"/>
      </w:pPr>
      <w:r w:rsidRPr="00CD6531">
        <w:t>10 heures par jour</w:t>
      </w:r>
      <w:r>
        <w:t> ;</w:t>
      </w:r>
    </w:p>
    <w:p w14:paraId="41825B9B" w14:textId="4ECDA9A0" w:rsidR="00CD6531" w:rsidRPr="00CD6531" w:rsidRDefault="00CD6531">
      <w:pPr>
        <w:numPr>
          <w:ilvl w:val="0"/>
          <w:numId w:val="15"/>
        </w:numPr>
        <w:spacing w:after="0" w:line="240" w:lineRule="auto"/>
      </w:pPr>
      <w:r w:rsidRPr="00CD6531">
        <w:t>48 heures sur une semaine</w:t>
      </w:r>
      <w:r>
        <w:t> ;</w:t>
      </w:r>
    </w:p>
    <w:p w14:paraId="41011091" w14:textId="3DC3CF24" w:rsidR="00CD6531" w:rsidRPr="00CD6531" w:rsidRDefault="00CD6531">
      <w:pPr>
        <w:numPr>
          <w:ilvl w:val="0"/>
          <w:numId w:val="15"/>
        </w:numPr>
        <w:spacing w:after="0" w:line="240" w:lineRule="auto"/>
      </w:pPr>
      <w:r w:rsidRPr="00CD6531">
        <w:t>44 heures en moyenne sur 12 semaines</w:t>
      </w:r>
      <w:r>
        <w:t> ;</w:t>
      </w:r>
    </w:p>
    <w:p w14:paraId="60E55A8C" w14:textId="24BA9FE0" w:rsidR="00CD6531" w:rsidRPr="00CD6531" w:rsidRDefault="00CD6531">
      <w:pPr>
        <w:numPr>
          <w:ilvl w:val="0"/>
          <w:numId w:val="15"/>
        </w:numPr>
        <w:spacing w:after="0" w:line="240" w:lineRule="auto"/>
      </w:pPr>
      <w:r w:rsidRPr="00CD6531">
        <w:t>11 heures de repos quotidien</w:t>
      </w:r>
      <w:r>
        <w:t> ;</w:t>
      </w:r>
    </w:p>
    <w:p w14:paraId="59CF9ED3" w14:textId="77777777" w:rsidR="00CD6531" w:rsidRPr="00CD6531" w:rsidRDefault="00CD6531">
      <w:pPr>
        <w:numPr>
          <w:ilvl w:val="0"/>
          <w:numId w:val="15"/>
        </w:numPr>
        <w:spacing w:after="0" w:line="240" w:lineRule="auto"/>
      </w:pPr>
      <w:r w:rsidRPr="00CD6531">
        <w:t>35 heures de repos hebdomadaire.</w:t>
      </w:r>
    </w:p>
    <w:p w14:paraId="0D0CE90F" w14:textId="29D327C4" w:rsidR="00CD6531" w:rsidRPr="00CD6531" w:rsidRDefault="00CD6531" w:rsidP="00CD6531">
      <w:pPr>
        <w:pStyle w:val="Titre1"/>
      </w:pPr>
      <w:r w:rsidRPr="00CD6531">
        <w:t xml:space="preserve">17. Méthode </w:t>
      </w:r>
      <w:r>
        <w:t>-</w:t>
      </w:r>
      <w:r w:rsidRPr="00CD6531">
        <w:t xml:space="preserve"> Traiter une question sur les congés payés</w:t>
      </w:r>
    </w:p>
    <w:p w14:paraId="4355A736" w14:textId="0DE93FC8" w:rsidR="00CD6531" w:rsidRPr="00CD6531" w:rsidRDefault="00CD6531" w:rsidP="00CD6531">
      <w:pPr>
        <w:spacing w:after="0" w:line="240" w:lineRule="auto"/>
        <w:rPr>
          <w:b/>
          <w:bCs/>
        </w:rPr>
      </w:pPr>
      <w:r w:rsidRPr="00CD6531">
        <w:rPr>
          <w:b/>
          <w:bCs/>
        </w:rPr>
        <w:t xml:space="preserve">Étape 1 </w:t>
      </w:r>
      <w:r>
        <w:rPr>
          <w:b/>
          <w:bCs/>
        </w:rPr>
        <w:t>-</w:t>
      </w:r>
      <w:r w:rsidRPr="00CD6531">
        <w:rPr>
          <w:b/>
          <w:bCs/>
        </w:rPr>
        <w:t xml:space="preserve"> Identifier la période de référence</w:t>
      </w:r>
    </w:p>
    <w:p w14:paraId="47FC9663" w14:textId="77777777" w:rsidR="00CD6531" w:rsidRPr="00CD6531" w:rsidRDefault="00CD6531" w:rsidP="00CD6531">
      <w:pPr>
        <w:spacing w:after="0" w:line="240" w:lineRule="auto"/>
      </w:pPr>
      <w:r w:rsidRPr="00CD6531">
        <w:t>Vérifier s’il existe une règle conventionnelle.</w:t>
      </w:r>
    </w:p>
    <w:p w14:paraId="402230A7" w14:textId="7053E65C" w:rsidR="00CD6531" w:rsidRPr="00CD6531" w:rsidRDefault="00CD6531" w:rsidP="00CD6531">
      <w:pPr>
        <w:spacing w:after="0" w:line="240" w:lineRule="auto"/>
        <w:rPr>
          <w:b/>
          <w:bCs/>
        </w:rPr>
      </w:pPr>
      <w:r w:rsidRPr="00CD6531">
        <w:rPr>
          <w:b/>
          <w:bCs/>
        </w:rPr>
        <w:t xml:space="preserve">Étape 2 </w:t>
      </w:r>
      <w:r>
        <w:rPr>
          <w:b/>
          <w:bCs/>
        </w:rPr>
        <w:t>-</w:t>
      </w:r>
      <w:r w:rsidRPr="00CD6531">
        <w:rPr>
          <w:b/>
          <w:bCs/>
        </w:rPr>
        <w:t xml:space="preserve"> Identifier les différentes périodes du salarié</w:t>
      </w:r>
    </w:p>
    <w:p w14:paraId="7AB14497" w14:textId="7C0B46A0" w:rsidR="00CD6531" w:rsidRPr="00CD6531" w:rsidRDefault="00CD6531" w:rsidP="00CD6531">
      <w:pPr>
        <w:spacing w:after="0" w:line="240" w:lineRule="auto"/>
      </w:pPr>
      <w:r w:rsidRPr="00CD6531">
        <w:t>Distinguer</w:t>
      </w:r>
      <w:r>
        <w:t> :</w:t>
      </w:r>
    </w:p>
    <w:p w14:paraId="7DA15175" w14:textId="18DE3DC8" w:rsidR="00CD6531" w:rsidRPr="00CD6531" w:rsidRDefault="00CD6531">
      <w:pPr>
        <w:numPr>
          <w:ilvl w:val="0"/>
          <w:numId w:val="16"/>
        </w:numPr>
        <w:spacing w:after="0" w:line="240" w:lineRule="auto"/>
      </w:pPr>
      <w:r w:rsidRPr="00CD6531">
        <w:t>travail</w:t>
      </w:r>
      <w:r>
        <w:t> ;</w:t>
      </w:r>
    </w:p>
    <w:p w14:paraId="30BEF868" w14:textId="6F2222AC" w:rsidR="00CD6531" w:rsidRPr="00CD6531" w:rsidRDefault="00CD6531">
      <w:pPr>
        <w:numPr>
          <w:ilvl w:val="0"/>
          <w:numId w:val="16"/>
        </w:numPr>
        <w:spacing w:after="0" w:line="240" w:lineRule="auto"/>
      </w:pPr>
      <w:r w:rsidRPr="00CD6531">
        <w:t>congés</w:t>
      </w:r>
      <w:r>
        <w:t> ;</w:t>
      </w:r>
    </w:p>
    <w:p w14:paraId="294C6DD9" w14:textId="097FB49B" w:rsidR="00CD6531" w:rsidRPr="00CD6531" w:rsidRDefault="00CD6531">
      <w:pPr>
        <w:numPr>
          <w:ilvl w:val="0"/>
          <w:numId w:val="16"/>
        </w:numPr>
        <w:spacing w:after="0" w:line="240" w:lineRule="auto"/>
      </w:pPr>
      <w:r w:rsidRPr="00CD6531">
        <w:t>AT/MP</w:t>
      </w:r>
      <w:r>
        <w:t> ;</w:t>
      </w:r>
    </w:p>
    <w:p w14:paraId="741EDCEB" w14:textId="568E322E" w:rsidR="00CD6531" w:rsidRPr="00CD6531" w:rsidRDefault="00CD6531">
      <w:pPr>
        <w:numPr>
          <w:ilvl w:val="0"/>
          <w:numId w:val="16"/>
        </w:numPr>
        <w:spacing w:after="0" w:line="240" w:lineRule="auto"/>
      </w:pPr>
      <w:r w:rsidRPr="00CD6531">
        <w:t>maladie non professionnelle</w:t>
      </w:r>
      <w:r>
        <w:t> ;</w:t>
      </w:r>
    </w:p>
    <w:p w14:paraId="5F0E2153" w14:textId="77777777" w:rsidR="00CD6531" w:rsidRPr="00CD6531" w:rsidRDefault="00CD6531">
      <w:pPr>
        <w:numPr>
          <w:ilvl w:val="0"/>
          <w:numId w:val="16"/>
        </w:numPr>
        <w:spacing w:after="0" w:line="240" w:lineRule="auto"/>
      </w:pPr>
      <w:r w:rsidRPr="00CD6531">
        <w:t>autres suspensions du contrat.</w:t>
      </w:r>
    </w:p>
    <w:p w14:paraId="3C215408" w14:textId="2A2149C6" w:rsidR="00CD6531" w:rsidRPr="00CD6531" w:rsidRDefault="00CD6531" w:rsidP="00CD6531">
      <w:pPr>
        <w:spacing w:after="0" w:line="240" w:lineRule="auto"/>
        <w:rPr>
          <w:b/>
          <w:bCs/>
        </w:rPr>
      </w:pPr>
      <w:r w:rsidRPr="00CD6531">
        <w:rPr>
          <w:b/>
          <w:bCs/>
        </w:rPr>
        <w:t xml:space="preserve">Étape 3 </w:t>
      </w:r>
      <w:r>
        <w:rPr>
          <w:b/>
          <w:bCs/>
        </w:rPr>
        <w:t>-</w:t>
      </w:r>
      <w:r w:rsidRPr="00CD6531">
        <w:rPr>
          <w:b/>
          <w:bCs/>
        </w:rPr>
        <w:t xml:space="preserve"> Déterminer les droits acquis</w:t>
      </w:r>
    </w:p>
    <w:p w14:paraId="65A17971" w14:textId="62803A7A" w:rsidR="00CD6531" w:rsidRPr="00CD6531" w:rsidRDefault="00CD6531" w:rsidP="00CD6531">
      <w:pPr>
        <w:spacing w:after="0" w:line="240" w:lineRule="auto"/>
      </w:pPr>
      <w:r w:rsidRPr="00CD6531">
        <w:t>Appliquer le régime correspondant</w:t>
      </w:r>
      <w:r>
        <w:t> :</w:t>
      </w:r>
    </w:p>
    <w:p w14:paraId="7EBCC947" w14:textId="77777777" w:rsidR="00CD6531" w:rsidRPr="00CD6531" w:rsidRDefault="00CD6531" w:rsidP="00CD6531">
      <w:pPr>
        <w:spacing w:after="0" w:line="240" w:lineRule="auto"/>
      </w:pPr>
      <w:r w:rsidRPr="00CD6531">
        <w:rPr>
          <w:b/>
          <w:bCs/>
        </w:rPr>
        <w:t>2,5 jours ou 2 jours par mois selon la situation.</w:t>
      </w:r>
    </w:p>
    <w:p w14:paraId="2B8291D8" w14:textId="6445BD0F" w:rsidR="00CD6531" w:rsidRPr="00CD6531" w:rsidRDefault="00CD6531" w:rsidP="00CD6531">
      <w:pPr>
        <w:spacing w:after="0" w:line="240" w:lineRule="auto"/>
        <w:rPr>
          <w:b/>
          <w:bCs/>
        </w:rPr>
      </w:pPr>
      <w:r w:rsidRPr="00CD6531">
        <w:rPr>
          <w:b/>
          <w:bCs/>
        </w:rPr>
        <w:t xml:space="preserve">Étape 4 </w:t>
      </w:r>
      <w:r>
        <w:rPr>
          <w:b/>
          <w:bCs/>
        </w:rPr>
        <w:t>-</w:t>
      </w:r>
      <w:r w:rsidRPr="00CD6531">
        <w:rPr>
          <w:b/>
          <w:bCs/>
        </w:rPr>
        <w:t xml:space="preserve"> Vérifier les plafonds</w:t>
      </w:r>
    </w:p>
    <w:p w14:paraId="4B21D86B" w14:textId="2086D594" w:rsidR="00CD6531" w:rsidRPr="00CD6531" w:rsidRDefault="00CD6531">
      <w:pPr>
        <w:numPr>
          <w:ilvl w:val="0"/>
          <w:numId w:val="17"/>
        </w:numPr>
        <w:spacing w:after="0" w:line="240" w:lineRule="auto"/>
      </w:pPr>
      <w:r w:rsidRPr="00CD6531">
        <w:t>30 jours ouvrables dans le régime normal</w:t>
      </w:r>
      <w:r>
        <w:t> ;</w:t>
      </w:r>
    </w:p>
    <w:p w14:paraId="6C786F9D" w14:textId="77777777" w:rsidR="00CD6531" w:rsidRPr="00CD6531" w:rsidRDefault="00CD6531">
      <w:pPr>
        <w:numPr>
          <w:ilvl w:val="0"/>
          <w:numId w:val="17"/>
        </w:numPr>
        <w:spacing w:after="0" w:line="240" w:lineRule="auto"/>
      </w:pPr>
      <w:r w:rsidRPr="00CD6531">
        <w:t>régime particulier pour les périodes de maladie non professionnelle.</w:t>
      </w:r>
    </w:p>
    <w:p w14:paraId="635EC5B5" w14:textId="6BDB9147" w:rsidR="00CD6531" w:rsidRPr="00CD6531" w:rsidRDefault="00CD6531" w:rsidP="00CD6531">
      <w:pPr>
        <w:spacing w:after="0" w:line="240" w:lineRule="auto"/>
        <w:rPr>
          <w:b/>
          <w:bCs/>
        </w:rPr>
      </w:pPr>
      <w:r w:rsidRPr="00CD6531">
        <w:rPr>
          <w:b/>
          <w:bCs/>
        </w:rPr>
        <w:t xml:space="preserve">Étape 5 </w:t>
      </w:r>
      <w:r>
        <w:rPr>
          <w:b/>
          <w:bCs/>
        </w:rPr>
        <w:t>-</w:t>
      </w:r>
      <w:r w:rsidRPr="00CD6531">
        <w:rPr>
          <w:b/>
          <w:bCs/>
        </w:rPr>
        <w:t xml:space="preserve"> Étudier la prise des congés</w:t>
      </w:r>
    </w:p>
    <w:p w14:paraId="45D38B58" w14:textId="5C9772EF" w:rsidR="00CD6531" w:rsidRPr="00CD6531" w:rsidRDefault="00CD6531" w:rsidP="00CD6531">
      <w:pPr>
        <w:spacing w:after="0" w:line="240" w:lineRule="auto"/>
      </w:pPr>
      <w:r w:rsidRPr="00CD6531">
        <w:t>Vérifier</w:t>
      </w:r>
      <w:r>
        <w:t> :</w:t>
      </w:r>
    </w:p>
    <w:p w14:paraId="5F957999" w14:textId="25938732" w:rsidR="00CD6531" w:rsidRPr="00CD6531" w:rsidRDefault="00CD6531">
      <w:pPr>
        <w:numPr>
          <w:ilvl w:val="0"/>
          <w:numId w:val="18"/>
        </w:numPr>
        <w:spacing w:after="0" w:line="240" w:lineRule="auto"/>
      </w:pPr>
      <w:r w:rsidRPr="00CD6531">
        <w:t>période de prise</w:t>
      </w:r>
      <w:r>
        <w:t> ;</w:t>
      </w:r>
    </w:p>
    <w:p w14:paraId="0466B921" w14:textId="184F0E13" w:rsidR="00CD6531" w:rsidRPr="00CD6531" w:rsidRDefault="00CD6531">
      <w:pPr>
        <w:numPr>
          <w:ilvl w:val="0"/>
          <w:numId w:val="18"/>
        </w:numPr>
        <w:spacing w:after="0" w:line="240" w:lineRule="auto"/>
      </w:pPr>
      <w:r w:rsidRPr="00CD6531">
        <w:t>ordre des départs</w:t>
      </w:r>
      <w:r>
        <w:t> ;</w:t>
      </w:r>
    </w:p>
    <w:p w14:paraId="73D8D298" w14:textId="285DC1F5" w:rsidR="00CD6531" w:rsidRPr="00CD6531" w:rsidRDefault="00CD6531">
      <w:pPr>
        <w:numPr>
          <w:ilvl w:val="0"/>
          <w:numId w:val="18"/>
        </w:numPr>
        <w:spacing w:after="0" w:line="240" w:lineRule="auto"/>
      </w:pPr>
      <w:r w:rsidRPr="00CD6531">
        <w:t>fractionnement</w:t>
      </w:r>
      <w:r>
        <w:t> ;</w:t>
      </w:r>
    </w:p>
    <w:p w14:paraId="6014067B" w14:textId="3DB99F63" w:rsidR="00CD6531" w:rsidRPr="00CD6531" w:rsidRDefault="00CD6531">
      <w:pPr>
        <w:numPr>
          <w:ilvl w:val="0"/>
          <w:numId w:val="18"/>
        </w:numPr>
        <w:spacing w:after="0" w:line="240" w:lineRule="auto"/>
      </w:pPr>
      <w:r w:rsidRPr="00CD6531">
        <w:t>congé principal</w:t>
      </w:r>
      <w:r>
        <w:t> ;</w:t>
      </w:r>
    </w:p>
    <w:p w14:paraId="7B4980DC" w14:textId="77777777" w:rsidR="00CD6531" w:rsidRPr="00CD6531" w:rsidRDefault="00CD6531">
      <w:pPr>
        <w:numPr>
          <w:ilvl w:val="0"/>
          <w:numId w:val="18"/>
        </w:numPr>
        <w:spacing w:after="0" w:line="240" w:lineRule="auto"/>
      </w:pPr>
      <w:r w:rsidRPr="00CD6531">
        <w:t>éventuel report.</w:t>
      </w:r>
    </w:p>
    <w:p w14:paraId="4DE17281" w14:textId="6DC63472" w:rsidR="00CD6531" w:rsidRPr="00CD6531" w:rsidRDefault="00CD6531" w:rsidP="00CD6531">
      <w:pPr>
        <w:spacing w:after="0" w:line="240" w:lineRule="auto"/>
        <w:rPr>
          <w:b/>
          <w:bCs/>
        </w:rPr>
      </w:pPr>
      <w:r w:rsidRPr="00CD6531">
        <w:rPr>
          <w:b/>
          <w:bCs/>
        </w:rPr>
        <w:t xml:space="preserve">Étape 6 </w:t>
      </w:r>
      <w:r>
        <w:rPr>
          <w:b/>
          <w:bCs/>
        </w:rPr>
        <w:t>-</w:t>
      </w:r>
      <w:r w:rsidRPr="00CD6531">
        <w:rPr>
          <w:b/>
          <w:bCs/>
        </w:rPr>
        <w:t xml:space="preserve"> Calculer l’indemnité si nécessaire</w:t>
      </w:r>
    </w:p>
    <w:p w14:paraId="5CF29EFF" w14:textId="48E2A43C" w:rsidR="00CD6531" w:rsidRPr="00CD6531" w:rsidRDefault="00CD6531" w:rsidP="00CD6531">
      <w:pPr>
        <w:spacing w:after="0" w:line="240" w:lineRule="auto"/>
      </w:pPr>
      <w:r w:rsidRPr="00CD6531">
        <w:t>Comparer</w:t>
      </w:r>
      <w:r>
        <w:t> :</w:t>
      </w:r>
    </w:p>
    <w:p w14:paraId="62CA7833" w14:textId="77777777" w:rsidR="00CD6531" w:rsidRPr="00CD6531" w:rsidRDefault="00CD6531" w:rsidP="00CD6531">
      <w:pPr>
        <w:spacing w:after="0" w:line="240" w:lineRule="auto"/>
      </w:pPr>
      <w:r w:rsidRPr="00CD6531">
        <w:rPr>
          <w:b/>
          <w:bCs/>
        </w:rPr>
        <w:t>règle du dixième / maintien de salaire</w:t>
      </w:r>
    </w:p>
    <w:p w14:paraId="0C721505" w14:textId="77777777" w:rsidR="00CD6531" w:rsidRPr="00CD6531" w:rsidRDefault="00CD6531" w:rsidP="00CD6531">
      <w:pPr>
        <w:spacing w:after="0" w:line="240" w:lineRule="auto"/>
      </w:pPr>
      <w:r w:rsidRPr="00CD6531">
        <w:t>et retenir le résultat le plus favorable.</w:t>
      </w:r>
    </w:p>
    <w:p w14:paraId="0F9D2827" w14:textId="77777777" w:rsidR="00CD6531" w:rsidRPr="00CD6531" w:rsidRDefault="00CD6531" w:rsidP="00CD6531">
      <w:pPr>
        <w:pStyle w:val="Titre1"/>
      </w:pPr>
      <w:r w:rsidRPr="00CD6531">
        <w:t>18. Exemple type examen</w:t>
      </w:r>
    </w:p>
    <w:p w14:paraId="1B1A10A6" w14:textId="77777777" w:rsidR="00CD6531" w:rsidRPr="00CD6531" w:rsidRDefault="00CD6531" w:rsidP="00CD6531">
      <w:pPr>
        <w:spacing w:after="0" w:line="240" w:lineRule="auto"/>
        <w:rPr>
          <w:b/>
          <w:bCs/>
        </w:rPr>
      </w:pPr>
      <w:r w:rsidRPr="00CD6531">
        <w:rPr>
          <w:b/>
          <w:bCs/>
        </w:rPr>
        <w:t>Situation</w:t>
      </w:r>
    </w:p>
    <w:p w14:paraId="51FD77C9" w14:textId="77777777" w:rsidR="00CD6531" w:rsidRPr="00CD6531" w:rsidRDefault="00CD6531" w:rsidP="00CD6531">
      <w:pPr>
        <w:spacing w:after="0" w:line="240" w:lineRule="auto"/>
      </w:pPr>
      <w:r w:rsidRPr="00CD6531">
        <w:t>La société ALVEO emploie 75 salariés.</w:t>
      </w:r>
    </w:p>
    <w:p w14:paraId="03E93ECD" w14:textId="77777777" w:rsidR="00CD6531" w:rsidRPr="00CD6531" w:rsidRDefault="00CD6531" w:rsidP="00CD6531">
      <w:pPr>
        <w:spacing w:after="0" w:line="240" w:lineRule="auto"/>
      </w:pPr>
      <w:r w:rsidRPr="00CD6531">
        <w:t>Aucun accord collectif ne fixe de taux particulier de majoration des heures supplémentaires.</w:t>
      </w:r>
    </w:p>
    <w:p w14:paraId="261AFDB7" w14:textId="21D5B6A8" w:rsidR="00CD6531" w:rsidRPr="00CD6531" w:rsidRDefault="00CD6531" w:rsidP="00CD6531">
      <w:pPr>
        <w:spacing w:after="0" w:line="240" w:lineRule="auto"/>
      </w:pPr>
      <w:r w:rsidRPr="00CD6531">
        <w:t xml:space="preserve">Lucas travaille normalement 35 heures par semaine et perçoit un salaire horaire de </w:t>
      </w:r>
      <w:r w:rsidRPr="00CD6531">
        <w:rPr>
          <w:b/>
          <w:bCs/>
        </w:rPr>
        <w:t>18</w:t>
      </w:r>
      <w:r>
        <w:rPr>
          <w:b/>
          <w:bCs/>
        </w:rPr>
        <w:t> €</w:t>
      </w:r>
      <w:r w:rsidRPr="00CD6531">
        <w:t>.</w:t>
      </w:r>
    </w:p>
    <w:p w14:paraId="748414A4" w14:textId="77777777" w:rsidR="00CD6531" w:rsidRPr="00CD6531" w:rsidRDefault="00CD6531" w:rsidP="00CD6531">
      <w:pPr>
        <w:spacing w:after="0" w:line="240" w:lineRule="auto"/>
      </w:pPr>
      <w:r w:rsidRPr="00CD6531">
        <w:t xml:space="preserve">Au cours d’une semaine, il travaille </w:t>
      </w:r>
      <w:r w:rsidRPr="00CD6531">
        <w:rPr>
          <w:b/>
          <w:bCs/>
        </w:rPr>
        <w:t>45 heures</w:t>
      </w:r>
      <w:r w:rsidRPr="00CD6531">
        <w:t>.</w:t>
      </w:r>
    </w:p>
    <w:p w14:paraId="0A18DC81" w14:textId="77777777" w:rsidR="00CD6531" w:rsidRPr="00CD6531" w:rsidRDefault="00CD6531" w:rsidP="00CD6531">
      <w:pPr>
        <w:pStyle w:val="Titre1"/>
      </w:pPr>
      <w:r w:rsidRPr="00CD6531">
        <w:t>1. Déterminer les heures supplémentaires</w:t>
      </w:r>
    </w:p>
    <w:p w14:paraId="76CFFD54" w14:textId="77777777" w:rsidR="00CD6531" w:rsidRPr="00CD6531" w:rsidRDefault="00CD6531" w:rsidP="00CD6531">
      <w:pPr>
        <w:spacing w:after="0" w:line="240" w:lineRule="auto"/>
      </w:pPr>
      <w:r w:rsidRPr="00CD6531">
        <w:rPr>
          <w:b/>
          <w:bCs/>
        </w:rPr>
        <w:t>Règle de droit</w:t>
      </w:r>
    </w:p>
    <w:p w14:paraId="24366FC3" w14:textId="534C10B5" w:rsidR="00CD6531" w:rsidRPr="00CD6531" w:rsidRDefault="00CD6531" w:rsidP="00CD6531">
      <w:pPr>
        <w:spacing w:after="0" w:line="240" w:lineRule="auto"/>
      </w:pPr>
      <w:r w:rsidRPr="00CD6531">
        <w:t>Toute heure réalisée au-delà de 35 heures hebdomadaires constitue une heure supplémentaire. À défaut d’accord, les huit premières sont majorées de 25</w:t>
      </w:r>
      <w:r>
        <w:t> %</w:t>
      </w:r>
      <w:r w:rsidRPr="00CD6531">
        <w:t>, les suivantes de 50</w:t>
      </w:r>
      <w:r>
        <w:t> %</w:t>
      </w:r>
      <w:r w:rsidRPr="00CD6531">
        <w:t>.</w:t>
      </w:r>
    </w:p>
    <w:p w14:paraId="576A4336" w14:textId="77777777" w:rsidR="00CD6531" w:rsidRPr="00CD6531" w:rsidRDefault="00CD6531" w:rsidP="00CD6531">
      <w:pPr>
        <w:spacing w:after="0" w:line="240" w:lineRule="auto"/>
      </w:pPr>
      <w:r w:rsidRPr="00CD6531">
        <w:rPr>
          <w:b/>
          <w:bCs/>
        </w:rPr>
        <w:t>Application</w:t>
      </w:r>
    </w:p>
    <w:p w14:paraId="22A15160" w14:textId="19A616A6" w:rsidR="00CD6531" w:rsidRPr="00CD6531" w:rsidRDefault="00CD6531" w:rsidP="00CD6531">
      <w:pPr>
        <w:spacing w:after="0" w:line="240" w:lineRule="auto"/>
      </w:pPr>
      <w:r w:rsidRPr="00CD6531">
        <w:t>Lucas a effectué</w:t>
      </w:r>
      <w:r>
        <w:t> :</w:t>
      </w:r>
    </w:p>
    <w:p w14:paraId="21BB92CA" w14:textId="77777777" w:rsidR="00CD6531" w:rsidRPr="00CD6531" w:rsidRDefault="00CD6531" w:rsidP="00CD6531">
      <w:pPr>
        <w:spacing w:after="0" w:line="240" w:lineRule="auto"/>
      </w:pPr>
      <w:r w:rsidRPr="00CD6531">
        <w:rPr>
          <w:b/>
          <w:bCs/>
        </w:rPr>
        <w:t>45 - 35 = 10 heures supplémentaires.</w:t>
      </w:r>
    </w:p>
    <w:p w14:paraId="33FB0ABA" w14:textId="37203924" w:rsidR="00CD6531" w:rsidRPr="00CD6531" w:rsidRDefault="00CD6531" w:rsidP="00CD6531">
      <w:pPr>
        <w:spacing w:after="0" w:line="240" w:lineRule="auto"/>
      </w:pPr>
      <w:r w:rsidRPr="00CD6531">
        <w:lastRenderedPageBreak/>
        <w:t>Soit</w:t>
      </w:r>
      <w:r>
        <w:t> :</w:t>
      </w:r>
    </w:p>
    <w:p w14:paraId="40D75604" w14:textId="673B9179" w:rsidR="00CD6531" w:rsidRPr="00CD6531" w:rsidRDefault="00CD6531">
      <w:pPr>
        <w:numPr>
          <w:ilvl w:val="0"/>
          <w:numId w:val="19"/>
        </w:numPr>
        <w:spacing w:after="0" w:line="240" w:lineRule="auto"/>
      </w:pPr>
      <w:r w:rsidRPr="00CD6531">
        <w:t>8 heures à +25</w:t>
      </w:r>
      <w:r>
        <w:t> % ;</w:t>
      </w:r>
    </w:p>
    <w:p w14:paraId="200BA621" w14:textId="4962FF09" w:rsidR="00CD6531" w:rsidRPr="00CD6531" w:rsidRDefault="00CD6531">
      <w:pPr>
        <w:numPr>
          <w:ilvl w:val="0"/>
          <w:numId w:val="19"/>
        </w:numPr>
        <w:spacing w:after="0" w:line="240" w:lineRule="auto"/>
      </w:pPr>
      <w:r w:rsidRPr="00CD6531">
        <w:t>2 heures à +50</w:t>
      </w:r>
      <w:r>
        <w:t> %</w:t>
      </w:r>
      <w:r w:rsidRPr="00CD6531">
        <w:t>.</w:t>
      </w:r>
    </w:p>
    <w:p w14:paraId="79F10F2F" w14:textId="77777777" w:rsidR="00CD6531" w:rsidRPr="00CD6531" w:rsidRDefault="00CD6531" w:rsidP="00CD6531">
      <w:pPr>
        <w:spacing w:after="0" w:line="240" w:lineRule="auto"/>
      </w:pPr>
      <w:r w:rsidRPr="00CD6531">
        <w:rPr>
          <w:b/>
          <w:bCs/>
        </w:rPr>
        <w:t>Conclusion</w:t>
      </w:r>
    </w:p>
    <w:p w14:paraId="2FE07E0E" w14:textId="77777777" w:rsidR="00CD6531" w:rsidRPr="00CD6531" w:rsidRDefault="00CD6531" w:rsidP="00CD6531">
      <w:pPr>
        <w:spacing w:after="0" w:line="240" w:lineRule="auto"/>
      </w:pPr>
      <w:r w:rsidRPr="00CD6531">
        <w:t xml:space="preserve">Lucas doit bénéficier de la rémunération correspondant à </w:t>
      </w:r>
      <w:r w:rsidRPr="00CD6531">
        <w:rPr>
          <w:b/>
          <w:bCs/>
        </w:rPr>
        <w:t>10 heures supplémentaires majorées</w:t>
      </w:r>
      <w:r w:rsidRPr="00CD6531">
        <w:t>.</w:t>
      </w:r>
    </w:p>
    <w:p w14:paraId="52509BDA" w14:textId="77777777" w:rsidR="00CD6531" w:rsidRPr="00CD6531" w:rsidRDefault="00CD6531" w:rsidP="00CD6531">
      <w:pPr>
        <w:pStyle w:val="Titre1"/>
      </w:pPr>
      <w:r w:rsidRPr="00CD6531">
        <w:t>2. Calculer la rémunération de ces heures</w:t>
      </w:r>
    </w:p>
    <w:p w14:paraId="7977DFF2" w14:textId="7FC04DBD" w:rsidR="00CD6531" w:rsidRPr="00CD6531" w:rsidRDefault="00CD6531" w:rsidP="00CD6531">
      <w:pPr>
        <w:spacing w:after="0" w:line="240" w:lineRule="auto"/>
      </w:pPr>
      <w:r w:rsidRPr="00CD6531">
        <w:rPr>
          <w:b/>
          <w:bCs/>
        </w:rPr>
        <w:t>8 heures à 25</w:t>
      </w:r>
      <w:r>
        <w:rPr>
          <w:b/>
          <w:bCs/>
        </w:rPr>
        <w:t> % :</w:t>
      </w:r>
    </w:p>
    <w:p w14:paraId="06D73A62" w14:textId="3D040818" w:rsidR="00CD6531" w:rsidRPr="00CD6531" w:rsidRDefault="00CD6531" w:rsidP="00CD6531">
      <w:pPr>
        <w:spacing w:after="0" w:line="240" w:lineRule="auto"/>
      </w:pPr>
      <w:r w:rsidRPr="00CD6531">
        <w:t xml:space="preserve">18 × 1,25 × 8 = </w:t>
      </w:r>
      <w:r w:rsidRPr="00CD6531">
        <w:rPr>
          <w:b/>
          <w:bCs/>
        </w:rPr>
        <w:t>180</w:t>
      </w:r>
      <w:r>
        <w:rPr>
          <w:b/>
          <w:bCs/>
        </w:rPr>
        <w:t> €</w:t>
      </w:r>
    </w:p>
    <w:p w14:paraId="09E771A2" w14:textId="547A374F" w:rsidR="00CD6531" w:rsidRPr="00CD6531" w:rsidRDefault="00CD6531" w:rsidP="00CD6531">
      <w:pPr>
        <w:spacing w:after="0" w:line="240" w:lineRule="auto"/>
      </w:pPr>
      <w:r w:rsidRPr="00CD6531">
        <w:rPr>
          <w:b/>
          <w:bCs/>
        </w:rPr>
        <w:t>2 heures à 50</w:t>
      </w:r>
      <w:r>
        <w:rPr>
          <w:b/>
          <w:bCs/>
        </w:rPr>
        <w:t> % :</w:t>
      </w:r>
    </w:p>
    <w:p w14:paraId="0EFF17E4" w14:textId="37D57741" w:rsidR="00CD6531" w:rsidRPr="00CD6531" w:rsidRDefault="00CD6531" w:rsidP="00CD6531">
      <w:pPr>
        <w:spacing w:after="0" w:line="240" w:lineRule="auto"/>
      </w:pPr>
      <w:r w:rsidRPr="00CD6531">
        <w:t xml:space="preserve">18 × 1,50 × 2 = </w:t>
      </w:r>
      <w:r w:rsidRPr="00CD6531">
        <w:rPr>
          <w:b/>
          <w:bCs/>
        </w:rPr>
        <w:t>54</w:t>
      </w:r>
      <w:r>
        <w:rPr>
          <w:b/>
          <w:bCs/>
        </w:rPr>
        <w:t> €</w:t>
      </w:r>
    </w:p>
    <w:p w14:paraId="6B44369B" w14:textId="67C865E3" w:rsidR="00CD6531" w:rsidRPr="00CD6531" w:rsidRDefault="00CD6531" w:rsidP="00CD6531">
      <w:pPr>
        <w:spacing w:after="0" w:line="240" w:lineRule="auto"/>
      </w:pPr>
      <w:r w:rsidRPr="00CD6531">
        <w:t>Total heures supplémentaires</w:t>
      </w:r>
      <w:r>
        <w:t> :</w:t>
      </w:r>
    </w:p>
    <w:p w14:paraId="32EFBBAA" w14:textId="069F8D64" w:rsidR="00CD6531" w:rsidRPr="00CD6531" w:rsidRDefault="00CD6531" w:rsidP="00CD6531">
      <w:pPr>
        <w:spacing w:after="0" w:line="240" w:lineRule="auto"/>
      </w:pPr>
      <w:r w:rsidRPr="00CD6531">
        <w:rPr>
          <w:b/>
          <w:bCs/>
        </w:rPr>
        <w:t>234</w:t>
      </w:r>
      <w:r>
        <w:rPr>
          <w:b/>
          <w:bCs/>
        </w:rPr>
        <w:t> €</w:t>
      </w:r>
    </w:p>
    <w:p w14:paraId="31FF3D34" w14:textId="77777777" w:rsidR="00CD6531" w:rsidRPr="00CD6531" w:rsidRDefault="00CD6531" w:rsidP="00CD6531">
      <w:pPr>
        <w:pStyle w:val="Titre1"/>
      </w:pPr>
      <w:r w:rsidRPr="00CD6531">
        <w:t>3. Vérifier la durée maximale</w:t>
      </w:r>
    </w:p>
    <w:p w14:paraId="27DBC291" w14:textId="77777777" w:rsidR="00CD6531" w:rsidRPr="00CD6531" w:rsidRDefault="00CD6531" w:rsidP="00CD6531">
      <w:pPr>
        <w:spacing w:after="0" w:line="240" w:lineRule="auto"/>
      </w:pPr>
      <w:r w:rsidRPr="00CD6531">
        <w:t>Lucas a travaillé 45 heures au cours de la semaine.</w:t>
      </w:r>
    </w:p>
    <w:p w14:paraId="34C403E0" w14:textId="77777777" w:rsidR="00CD6531" w:rsidRPr="00CD6531" w:rsidRDefault="00CD6531" w:rsidP="00CD6531">
      <w:pPr>
        <w:spacing w:after="0" w:line="240" w:lineRule="auto"/>
      </w:pPr>
      <w:r w:rsidRPr="00CD6531">
        <w:t>La durée maximale sur une semaine est en principe de 48 heures.</w:t>
      </w:r>
    </w:p>
    <w:p w14:paraId="5ED581FD" w14:textId="77777777" w:rsidR="00CD6531" w:rsidRPr="00CD6531" w:rsidRDefault="00CD6531" w:rsidP="00CD6531">
      <w:pPr>
        <w:spacing w:after="0" w:line="240" w:lineRule="auto"/>
      </w:pPr>
      <w:r w:rsidRPr="00CD6531">
        <w:rPr>
          <w:b/>
          <w:bCs/>
        </w:rPr>
        <w:t>Conclusion</w:t>
      </w:r>
    </w:p>
    <w:p w14:paraId="3FE8AA0A" w14:textId="77777777" w:rsidR="00CD6531" w:rsidRPr="00CD6531" w:rsidRDefault="00CD6531" w:rsidP="00CD6531">
      <w:pPr>
        <w:spacing w:after="0" w:line="240" w:lineRule="auto"/>
      </w:pPr>
      <w:r w:rsidRPr="00CD6531">
        <w:t>La durée hebdomadaire maximale n’est pas dépassée.</w:t>
      </w:r>
    </w:p>
    <w:p w14:paraId="5BD02762" w14:textId="77777777" w:rsidR="00CD6531" w:rsidRPr="00CD6531" w:rsidRDefault="00CD6531" w:rsidP="00CD6531">
      <w:pPr>
        <w:pStyle w:val="Titre1"/>
      </w:pPr>
      <w:r w:rsidRPr="00CD6531">
        <w:t>19. Erreurs à éviter à l’examen</w:t>
      </w:r>
    </w:p>
    <w:tbl>
      <w:tblPr>
        <w:tblStyle w:val="Grilledutableau"/>
        <w:tblW w:w="0" w:type="auto"/>
        <w:tblLook w:val="04A0" w:firstRow="1" w:lastRow="0" w:firstColumn="1" w:lastColumn="0" w:noHBand="0" w:noVBand="1"/>
      </w:tblPr>
      <w:tblGrid>
        <w:gridCol w:w="3970"/>
        <w:gridCol w:w="6486"/>
      </w:tblGrid>
      <w:tr w:rsidR="00CD6531" w:rsidRPr="00CD6531" w14:paraId="13D51D35" w14:textId="77777777" w:rsidTr="00CD6531">
        <w:trPr>
          <w:tblHeader/>
        </w:trPr>
        <w:tc>
          <w:tcPr>
            <w:tcW w:w="0" w:type="auto"/>
            <w:hideMark/>
          </w:tcPr>
          <w:p w14:paraId="5B83CE11"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Erreur</w:t>
            </w:r>
          </w:p>
        </w:tc>
        <w:tc>
          <w:tcPr>
            <w:tcW w:w="0" w:type="auto"/>
            <w:hideMark/>
          </w:tcPr>
          <w:p w14:paraId="6A85387E"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Correction</w:t>
            </w:r>
          </w:p>
        </w:tc>
      </w:tr>
      <w:tr w:rsidR="00CD6531" w:rsidRPr="00CD6531" w14:paraId="5D385FB2" w14:textId="77777777" w:rsidTr="00CD6531">
        <w:tc>
          <w:tcPr>
            <w:tcW w:w="0" w:type="auto"/>
            <w:hideMark/>
          </w:tcPr>
          <w:p w14:paraId="71CE2F27" w14:textId="63CB0BC1" w:rsidR="00CD6531" w:rsidRPr="00CD6531" w:rsidRDefault="00CD6531" w:rsidP="00CD6531">
            <w:pPr>
              <w:jc w:val="left"/>
              <w:rPr>
                <w:rFonts w:ascii="Calibri" w:hAnsi="Calibri" w:cs="Calibri"/>
                <w:sz w:val="20"/>
              </w:rPr>
            </w:pPr>
            <w:r w:rsidRPr="00CD6531">
              <w:rPr>
                <w:rFonts w:ascii="Calibri" w:hAnsi="Calibri" w:cs="Calibri"/>
                <w:sz w:val="20"/>
              </w:rPr>
              <w:t>« </w:t>
            </w:r>
            <w:r w:rsidRPr="00CD6531">
              <w:rPr>
                <w:rFonts w:ascii="Calibri" w:hAnsi="Calibri" w:cs="Calibri"/>
                <w:sz w:val="20"/>
              </w:rPr>
              <w:t>35 heures est la durée maximale du travail</w:t>
            </w:r>
            <w:r w:rsidRPr="00CD6531">
              <w:rPr>
                <w:rFonts w:ascii="Calibri" w:hAnsi="Calibri" w:cs="Calibri"/>
                <w:sz w:val="20"/>
              </w:rPr>
              <w:t> »</w:t>
            </w:r>
          </w:p>
        </w:tc>
        <w:tc>
          <w:tcPr>
            <w:tcW w:w="0" w:type="auto"/>
            <w:hideMark/>
          </w:tcPr>
          <w:p w14:paraId="0DF3CE27" w14:textId="3CCA14AD" w:rsidR="00CD6531" w:rsidRPr="00CD6531" w:rsidRDefault="00CD6531" w:rsidP="00CD6531">
            <w:pPr>
              <w:jc w:val="left"/>
              <w:rPr>
                <w:rFonts w:ascii="Calibri" w:hAnsi="Calibri" w:cs="Calibri"/>
                <w:sz w:val="20"/>
              </w:rPr>
            </w:pPr>
            <w:r w:rsidRPr="00CD6531">
              <w:rPr>
                <w:rFonts w:ascii="Calibri" w:hAnsi="Calibri" w:cs="Calibri"/>
                <w:sz w:val="20"/>
              </w:rPr>
              <w:t>Faux</w:t>
            </w:r>
            <w:r w:rsidRPr="00CD6531">
              <w:rPr>
                <w:rFonts w:ascii="Calibri" w:hAnsi="Calibri" w:cs="Calibri"/>
                <w:sz w:val="20"/>
              </w:rPr>
              <w:t> :</w:t>
            </w:r>
            <w:r w:rsidRPr="00CD6531">
              <w:rPr>
                <w:rFonts w:ascii="Calibri" w:hAnsi="Calibri" w:cs="Calibri"/>
                <w:sz w:val="20"/>
              </w:rPr>
              <w:t xml:space="preserve"> c’est la durée légale et le seuil de principe des heures supplémentaires</w:t>
            </w:r>
          </w:p>
        </w:tc>
      </w:tr>
      <w:tr w:rsidR="00CD6531" w:rsidRPr="00CD6531" w14:paraId="15CEE68E" w14:textId="77777777" w:rsidTr="00CD6531">
        <w:tc>
          <w:tcPr>
            <w:tcW w:w="0" w:type="auto"/>
            <w:hideMark/>
          </w:tcPr>
          <w:p w14:paraId="56BC0BFA" w14:textId="77777777" w:rsidR="00CD6531" w:rsidRPr="00CD6531" w:rsidRDefault="00CD6531" w:rsidP="00CD6531">
            <w:pPr>
              <w:jc w:val="left"/>
              <w:rPr>
                <w:rFonts w:ascii="Calibri" w:hAnsi="Calibri" w:cs="Calibri"/>
                <w:sz w:val="20"/>
              </w:rPr>
            </w:pPr>
            <w:r w:rsidRPr="00CD6531">
              <w:rPr>
                <w:rFonts w:ascii="Calibri" w:hAnsi="Calibri" w:cs="Calibri"/>
                <w:sz w:val="20"/>
              </w:rPr>
              <w:t>Compter automatiquement toute présence dans l’entreprise comme du travail effectif</w:t>
            </w:r>
          </w:p>
        </w:tc>
        <w:tc>
          <w:tcPr>
            <w:tcW w:w="0" w:type="auto"/>
            <w:hideMark/>
          </w:tcPr>
          <w:p w14:paraId="07244745" w14:textId="77777777" w:rsidR="00CD6531" w:rsidRPr="00CD6531" w:rsidRDefault="00CD6531" w:rsidP="00CD6531">
            <w:pPr>
              <w:jc w:val="left"/>
              <w:rPr>
                <w:rFonts w:ascii="Calibri" w:hAnsi="Calibri" w:cs="Calibri"/>
                <w:sz w:val="20"/>
              </w:rPr>
            </w:pPr>
            <w:r w:rsidRPr="00CD6531">
              <w:rPr>
                <w:rFonts w:ascii="Calibri" w:hAnsi="Calibri" w:cs="Calibri"/>
                <w:sz w:val="20"/>
              </w:rPr>
              <w:t>Vérifier les trois critères du travail effectif</w:t>
            </w:r>
          </w:p>
        </w:tc>
      </w:tr>
      <w:tr w:rsidR="00CD6531" w:rsidRPr="00CD6531" w14:paraId="4C481D58" w14:textId="77777777" w:rsidTr="00CD6531">
        <w:tc>
          <w:tcPr>
            <w:tcW w:w="0" w:type="auto"/>
            <w:hideMark/>
          </w:tcPr>
          <w:p w14:paraId="3D6F89D0" w14:textId="77777777" w:rsidR="00CD6531" w:rsidRPr="00CD6531" w:rsidRDefault="00CD6531" w:rsidP="00CD6531">
            <w:pPr>
              <w:jc w:val="left"/>
              <w:rPr>
                <w:rFonts w:ascii="Calibri" w:hAnsi="Calibri" w:cs="Calibri"/>
                <w:sz w:val="20"/>
              </w:rPr>
            </w:pPr>
            <w:r w:rsidRPr="00CD6531">
              <w:rPr>
                <w:rFonts w:ascii="Calibri" w:hAnsi="Calibri" w:cs="Calibri"/>
                <w:sz w:val="20"/>
              </w:rPr>
              <w:t>Calculer les heures supplémentaires au mois</w:t>
            </w:r>
          </w:p>
        </w:tc>
        <w:tc>
          <w:tcPr>
            <w:tcW w:w="0" w:type="auto"/>
            <w:hideMark/>
          </w:tcPr>
          <w:p w14:paraId="7B06BB30" w14:textId="77777777" w:rsidR="00CD6531" w:rsidRPr="00CD6531" w:rsidRDefault="00CD6531" w:rsidP="00CD6531">
            <w:pPr>
              <w:jc w:val="left"/>
              <w:rPr>
                <w:rFonts w:ascii="Calibri" w:hAnsi="Calibri" w:cs="Calibri"/>
                <w:sz w:val="20"/>
              </w:rPr>
            </w:pPr>
            <w:r w:rsidRPr="00CD6531">
              <w:rPr>
                <w:rFonts w:ascii="Calibri" w:hAnsi="Calibri" w:cs="Calibri"/>
                <w:sz w:val="20"/>
              </w:rPr>
              <w:t>Elles se décomptent en principe par semaine</w:t>
            </w:r>
          </w:p>
        </w:tc>
      </w:tr>
      <w:tr w:rsidR="00CD6531" w:rsidRPr="00CD6531" w14:paraId="216A9FC6" w14:textId="77777777" w:rsidTr="00CD6531">
        <w:tc>
          <w:tcPr>
            <w:tcW w:w="0" w:type="auto"/>
            <w:hideMark/>
          </w:tcPr>
          <w:p w14:paraId="059A8B05" w14:textId="711879D4" w:rsidR="00CD6531" w:rsidRPr="00CD6531" w:rsidRDefault="00CD6531" w:rsidP="00CD6531">
            <w:pPr>
              <w:jc w:val="left"/>
              <w:rPr>
                <w:rFonts w:ascii="Calibri" w:hAnsi="Calibri" w:cs="Calibri"/>
                <w:sz w:val="20"/>
              </w:rPr>
            </w:pPr>
            <w:r w:rsidRPr="00CD6531">
              <w:rPr>
                <w:rFonts w:ascii="Calibri" w:hAnsi="Calibri" w:cs="Calibri"/>
                <w:sz w:val="20"/>
              </w:rPr>
              <w:t>Utiliser systématiquement 25</w:t>
            </w:r>
            <w:r w:rsidRPr="00CD6531">
              <w:rPr>
                <w:rFonts w:ascii="Calibri" w:hAnsi="Calibri" w:cs="Calibri"/>
                <w:sz w:val="20"/>
              </w:rPr>
              <w:t> %</w:t>
            </w:r>
            <w:r w:rsidRPr="00CD6531">
              <w:rPr>
                <w:rFonts w:ascii="Calibri" w:hAnsi="Calibri" w:cs="Calibri"/>
                <w:sz w:val="20"/>
              </w:rPr>
              <w:t xml:space="preserve"> et 50</w:t>
            </w:r>
            <w:r w:rsidRPr="00CD6531">
              <w:rPr>
                <w:rFonts w:ascii="Calibri" w:hAnsi="Calibri" w:cs="Calibri"/>
                <w:sz w:val="20"/>
              </w:rPr>
              <w:t> %</w:t>
            </w:r>
          </w:p>
        </w:tc>
        <w:tc>
          <w:tcPr>
            <w:tcW w:w="0" w:type="auto"/>
            <w:hideMark/>
          </w:tcPr>
          <w:p w14:paraId="14D3EE53" w14:textId="77777777" w:rsidR="00CD6531" w:rsidRPr="00CD6531" w:rsidRDefault="00CD6531" w:rsidP="00CD6531">
            <w:pPr>
              <w:jc w:val="left"/>
              <w:rPr>
                <w:rFonts w:ascii="Calibri" w:hAnsi="Calibri" w:cs="Calibri"/>
                <w:sz w:val="20"/>
              </w:rPr>
            </w:pPr>
            <w:r w:rsidRPr="00CD6531">
              <w:rPr>
                <w:rFonts w:ascii="Calibri" w:hAnsi="Calibri" w:cs="Calibri"/>
                <w:sz w:val="20"/>
              </w:rPr>
              <w:t>Vérifier d’abord s’il existe un accord collectif</w:t>
            </w:r>
          </w:p>
        </w:tc>
      </w:tr>
      <w:tr w:rsidR="00CD6531" w:rsidRPr="00CD6531" w14:paraId="7F6CB45E" w14:textId="77777777" w:rsidTr="00CD6531">
        <w:tc>
          <w:tcPr>
            <w:tcW w:w="0" w:type="auto"/>
            <w:hideMark/>
          </w:tcPr>
          <w:p w14:paraId="12803C8F" w14:textId="77777777" w:rsidR="00CD6531" w:rsidRPr="00CD6531" w:rsidRDefault="00CD6531" w:rsidP="00CD6531">
            <w:pPr>
              <w:jc w:val="left"/>
              <w:rPr>
                <w:rFonts w:ascii="Calibri" w:hAnsi="Calibri" w:cs="Calibri"/>
                <w:sz w:val="20"/>
              </w:rPr>
            </w:pPr>
            <w:r w:rsidRPr="00CD6531">
              <w:rPr>
                <w:rFonts w:ascii="Calibri" w:hAnsi="Calibri" w:cs="Calibri"/>
                <w:sz w:val="20"/>
              </w:rPr>
              <w:t>Dire qu’un accord peut prévoir n’importe quel taux</w:t>
            </w:r>
          </w:p>
        </w:tc>
        <w:tc>
          <w:tcPr>
            <w:tcW w:w="0" w:type="auto"/>
            <w:hideMark/>
          </w:tcPr>
          <w:p w14:paraId="5C9FF451" w14:textId="40C46EE3" w:rsidR="00CD6531" w:rsidRPr="00CD6531" w:rsidRDefault="00CD6531" w:rsidP="00CD6531">
            <w:pPr>
              <w:jc w:val="left"/>
              <w:rPr>
                <w:rFonts w:ascii="Calibri" w:hAnsi="Calibri" w:cs="Calibri"/>
                <w:sz w:val="20"/>
              </w:rPr>
            </w:pPr>
            <w:r w:rsidRPr="00CD6531">
              <w:rPr>
                <w:rFonts w:ascii="Calibri" w:hAnsi="Calibri" w:cs="Calibri"/>
                <w:sz w:val="20"/>
              </w:rPr>
              <w:t>Le taux conventionnel ne peut être inférieur à 10</w:t>
            </w:r>
            <w:r w:rsidRPr="00CD6531">
              <w:rPr>
                <w:rFonts w:ascii="Calibri" w:hAnsi="Calibri" w:cs="Calibri"/>
                <w:sz w:val="20"/>
              </w:rPr>
              <w:t> %</w:t>
            </w:r>
          </w:p>
        </w:tc>
      </w:tr>
      <w:tr w:rsidR="00CD6531" w:rsidRPr="00CD6531" w14:paraId="155C4582" w14:textId="77777777" w:rsidTr="00CD6531">
        <w:tc>
          <w:tcPr>
            <w:tcW w:w="0" w:type="auto"/>
            <w:hideMark/>
          </w:tcPr>
          <w:p w14:paraId="08507E67" w14:textId="77777777" w:rsidR="00CD6531" w:rsidRPr="00CD6531" w:rsidRDefault="00CD6531" w:rsidP="00CD6531">
            <w:pPr>
              <w:jc w:val="left"/>
              <w:rPr>
                <w:rFonts w:ascii="Calibri" w:hAnsi="Calibri" w:cs="Calibri"/>
                <w:sz w:val="20"/>
              </w:rPr>
            </w:pPr>
            <w:r w:rsidRPr="00CD6531">
              <w:rPr>
                <w:rFonts w:ascii="Calibri" w:hAnsi="Calibri" w:cs="Calibri"/>
                <w:sz w:val="20"/>
              </w:rPr>
              <w:t>Présenter 220 heures comme une limite absolue</w:t>
            </w:r>
          </w:p>
        </w:tc>
        <w:tc>
          <w:tcPr>
            <w:tcW w:w="0" w:type="auto"/>
            <w:hideMark/>
          </w:tcPr>
          <w:p w14:paraId="130DD976" w14:textId="79B09210" w:rsidR="00CD6531" w:rsidRPr="00CD6531" w:rsidRDefault="00CD6531" w:rsidP="00CD6531">
            <w:pPr>
              <w:jc w:val="left"/>
              <w:rPr>
                <w:rFonts w:ascii="Calibri" w:hAnsi="Calibri" w:cs="Calibri"/>
                <w:sz w:val="20"/>
              </w:rPr>
            </w:pPr>
            <w:r w:rsidRPr="00CD6531">
              <w:rPr>
                <w:rFonts w:ascii="Calibri" w:hAnsi="Calibri" w:cs="Calibri"/>
                <w:sz w:val="20"/>
              </w:rPr>
              <w:t>Il s’agit du contingent supplétif</w:t>
            </w:r>
            <w:r w:rsidRPr="00CD6531">
              <w:rPr>
                <w:rFonts w:ascii="Calibri" w:hAnsi="Calibri" w:cs="Calibri"/>
                <w:sz w:val="20"/>
              </w:rPr>
              <w:t> ;</w:t>
            </w:r>
            <w:r w:rsidRPr="00CD6531">
              <w:rPr>
                <w:rFonts w:ascii="Calibri" w:hAnsi="Calibri" w:cs="Calibri"/>
                <w:sz w:val="20"/>
              </w:rPr>
              <w:t xml:space="preserve"> son dépassement déclenche notamment la COR</w:t>
            </w:r>
          </w:p>
        </w:tc>
      </w:tr>
      <w:tr w:rsidR="00CD6531" w:rsidRPr="00CD6531" w14:paraId="791646A3" w14:textId="77777777" w:rsidTr="00CD6531">
        <w:tc>
          <w:tcPr>
            <w:tcW w:w="0" w:type="auto"/>
            <w:hideMark/>
          </w:tcPr>
          <w:p w14:paraId="0FE34434" w14:textId="77777777" w:rsidR="00CD6531" w:rsidRPr="00CD6531" w:rsidRDefault="00CD6531" w:rsidP="00CD6531">
            <w:pPr>
              <w:jc w:val="left"/>
              <w:rPr>
                <w:rFonts w:ascii="Calibri" w:hAnsi="Calibri" w:cs="Calibri"/>
                <w:sz w:val="20"/>
              </w:rPr>
            </w:pPr>
            <w:r w:rsidRPr="00CD6531">
              <w:rPr>
                <w:rFonts w:ascii="Calibri" w:hAnsi="Calibri" w:cs="Calibri"/>
                <w:sz w:val="20"/>
              </w:rPr>
              <w:t>Confondre repos compensateur de remplacement et COR</w:t>
            </w:r>
          </w:p>
        </w:tc>
        <w:tc>
          <w:tcPr>
            <w:tcW w:w="0" w:type="auto"/>
            <w:hideMark/>
          </w:tcPr>
          <w:p w14:paraId="1CBC264E" w14:textId="0CFFA92C" w:rsidR="00CD6531" w:rsidRPr="00CD6531" w:rsidRDefault="00CD6531" w:rsidP="00CD6531">
            <w:pPr>
              <w:jc w:val="left"/>
              <w:rPr>
                <w:rFonts w:ascii="Calibri" w:hAnsi="Calibri" w:cs="Calibri"/>
                <w:sz w:val="20"/>
              </w:rPr>
            </w:pPr>
            <w:r w:rsidRPr="00CD6531">
              <w:rPr>
                <w:rFonts w:ascii="Calibri" w:hAnsi="Calibri" w:cs="Calibri"/>
                <w:sz w:val="20"/>
              </w:rPr>
              <w:t>Le premier remplace tout ou partie du paiement</w:t>
            </w:r>
            <w:r w:rsidRPr="00CD6531">
              <w:rPr>
                <w:rFonts w:ascii="Calibri" w:hAnsi="Calibri" w:cs="Calibri"/>
                <w:sz w:val="20"/>
              </w:rPr>
              <w:t> ;</w:t>
            </w:r>
            <w:r w:rsidRPr="00CD6531">
              <w:rPr>
                <w:rFonts w:ascii="Calibri" w:hAnsi="Calibri" w:cs="Calibri"/>
                <w:sz w:val="20"/>
              </w:rPr>
              <w:t xml:space="preserve"> la COR est due pour les heures au-delà du contingent</w:t>
            </w:r>
          </w:p>
        </w:tc>
      </w:tr>
      <w:tr w:rsidR="00CD6531" w:rsidRPr="00CD6531" w14:paraId="6DD5CD07" w14:textId="77777777" w:rsidTr="00CD6531">
        <w:tc>
          <w:tcPr>
            <w:tcW w:w="0" w:type="auto"/>
            <w:hideMark/>
          </w:tcPr>
          <w:p w14:paraId="66A0E648" w14:textId="77777777" w:rsidR="00CD6531" w:rsidRPr="00CD6531" w:rsidRDefault="00CD6531" w:rsidP="00CD6531">
            <w:pPr>
              <w:jc w:val="left"/>
              <w:rPr>
                <w:rFonts w:ascii="Calibri" w:hAnsi="Calibri" w:cs="Calibri"/>
                <w:sz w:val="20"/>
              </w:rPr>
            </w:pPr>
            <w:r w:rsidRPr="00CD6531">
              <w:rPr>
                <w:rFonts w:ascii="Calibri" w:hAnsi="Calibri" w:cs="Calibri"/>
                <w:sz w:val="20"/>
              </w:rPr>
              <w:t>Oublier l’arrêt de la Cour de cassation du 10 septembre 2025</w:t>
            </w:r>
          </w:p>
        </w:tc>
        <w:tc>
          <w:tcPr>
            <w:tcW w:w="0" w:type="auto"/>
            <w:hideMark/>
          </w:tcPr>
          <w:p w14:paraId="45AF36CA" w14:textId="77777777" w:rsidR="00CD6531" w:rsidRPr="00CD6531" w:rsidRDefault="00CD6531" w:rsidP="00CD6531">
            <w:pPr>
              <w:jc w:val="left"/>
              <w:rPr>
                <w:rFonts w:ascii="Calibri" w:hAnsi="Calibri" w:cs="Calibri"/>
                <w:sz w:val="20"/>
              </w:rPr>
            </w:pPr>
            <w:r w:rsidRPr="00CD6531">
              <w:rPr>
                <w:rFonts w:ascii="Calibri" w:hAnsi="Calibri" w:cs="Calibri"/>
                <w:sz w:val="20"/>
              </w:rPr>
              <w:t>Les congés payés doivent être pris en compte pour le seuil de déclenchement des majorations d’heures supplémentaires dans le décompte hebdomadaire concerné</w:t>
            </w:r>
          </w:p>
        </w:tc>
      </w:tr>
      <w:tr w:rsidR="00CD6531" w:rsidRPr="00CD6531" w14:paraId="5112705E" w14:textId="77777777" w:rsidTr="00CD6531">
        <w:tc>
          <w:tcPr>
            <w:tcW w:w="0" w:type="auto"/>
            <w:hideMark/>
          </w:tcPr>
          <w:p w14:paraId="3E278A17" w14:textId="2431EA4A" w:rsidR="00CD6531" w:rsidRPr="00CD6531" w:rsidRDefault="00CD6531" w:rsidP="00CD6531">
            <w:pPr>
              <w:jc w:val="left"/>
              <w:rPr>
                <w:rFonts w:ascii="Calibri" w:hAnsi="Calibri" w:cs="Calibri"/>
                <w:sz w:val="20"/>
              </w:rPr>
            </w:pPr>
            <w:r w:rsidRPr="00CD6531">
              <w:rPr>
                <w:rFonts w:ascii="Calibri" w:hAnsi="Calibri" w:cs="Calibri"/>
                <w:sz w:val="20"/>
              </w:rPr>
              <w:t>« </w:t>
            </w:r>
            <w:r w:rsidRPr="00CD6531">
              <w:rPr>
                <w:rFonts w:ascii="Calibri" w:hAnsi="Calibri" w:cs="Calibri"/>
                <w:sz w:val="20"/>
              </w:rPr>
              <w:t>Tous les jours fériés sont obligatoirement chômés</w:t>
            </w:r>
            <w:r w:rsidRPr="00CD6531">
              <w:rPr>
                <w:rFonts w:ascii="Calibri" w:hAnsi="Calibri" w:cs="Calibri"/>
                <w:sz w:val="20"/>
              </w:rPr>
              <w:t> »</w:t>
            </w:r>
          </w:p>
        </w:tc>
        <w:tc>
          <w:tcPr>
            <w:tcW w:w="0" w:type="auto"/>
            <w:hideMark/>
          </w:tcPr>
          <w:p w14:paraId="0DE97AA3" w14:textId="11D24AD1" w:rsidR="00CD6531" w:rsidRPr="00CD6531" w:rsidRDefault="00CD6531" w:rsidP="00CD6531">
            <w:pPr>
              <w:jc w:val="left"/>
              <w:rPr>
                <w:rFonts w:ascii="Calibri" w:hAnsi="Calibri" w:cs="Calibri"/>
                <w:sz w:val="20"/>
              </w:rPr>
            </w:pPr>
            <w:r w:rsidRPr="00CD6531">
              <w:rPr>
                <w:rFonts w:ascii="Calibri" w:hAnsi="Calibri" w:cs="Calibri"/>
                <w:sz w:val="20"/>
              </w:rPr>
              <w:t>Faux</w:t>
            </w:r>
            <w:r w:rsidRPr="00CD6531">
              <w:rPr>
                <w:rFonts w:ascii="Calibri" w:hAnsi="Calibri" w:cs="Calibri"/>
                <w:sz w:val="20"/>
              </w:rPr>
              <w:t> :</w:t>
            </w:r>
            <w:r w:rsidRPr="00CD6531">
              <w:rPr>
                <w:rFonts w:ascii="Calibri" w:hAnsi="Calibri" w:cs="Calibri"/>
                <w:sz w:val="20"/>
              </w:rPr>
              <w:t xml:space="preserve"> le 1er mai bénéficie d’un régime particulier</w:t>
            </w:r>
          </w:p>
        </w:tc>
      </w:tr>
      <w:tr w:rsidR="00CD6531" w:rsidRPr="00CD6531" w14:paraId="42C90AC6" w14:textId="77777777" w:rsidTr="00CD6531">
        <w:tc>
          <w:tcPr>
            <w:tcW w:w="0" w:type="auto"/>
            <w:hideMark/>
          </w:tcPr>
          <w:p w14:paraId="4B6DA5FB" w14:textId="55ADB718" w:rsidR="00CD6531" w:rsidRPr="00CD6531" w:rsidRDefault="00CD6531" w:rsidP="00CD6531">
            <w:pPr>
              <w:jc w:val="left"/>
              <w:rPr>
                <w:rFonts w:ascii="Calibri" w:hAnsi="Calibri" w:cs="Calibri"/>
                <w:sz w:val="20"/>
              </w:rPr>
            </w:pPr>
            <w:r w:rsidRPr="00CD6531">
              <w:rPr>
                <w:rFonts w:ascii="Calibri" w:hAnsi="Calibri" w:cs="Calibri"/>
                <w:sz w:val="20"/>
              </w:rPr>
              <w:t>« </w:t>
            </w:r>
            <w:r w:rsidRPr="00CD6531">
              <w:rPr>
                <w:rFonts w:ascii="Calibri" w:hAnsi="Calibri" w:cs="Calibri"/>
                <w:sz w:val="20"/>
              </w:rPr>
              <w:t>Le lundi de Pentecôte est obligatoirement la journée de solidarité</w:t>
            </w:r>
            <w:r w:rsidRPr="00CD6531">
              <w:rPr>
                <w:rFonts w:ascii="Calibri" w:hAnsi="Calibri" w:cs="Calibri"/>
                <w:sz w:val="20"/>
              </w:rPr>
              <w:t> »</w:t>
            </w:r>
          </w:p>
        </w:tc>
        <w:tc>
          <w:tcPr>
            <w:tcW w:w="0" w:type="auto"/>
            <w:hideMark/>
          </w:tcPr>
          <w:p w14:paraId="4885743C" w14:textId="77777777" w:rsidR="00CD6531" w:rsidRPr="00CD6531" w:rsidRDefault="00CD6531" w:rsidP="00CD6531">
            <w:pPr>
              <w:jc w:val="left"/>
              <w:rPr>
                <w:rFonts w:ascii="Calibri" w:hAnsi="Calibri" w:cs="Calibri"/>
                <w:sz w:val="20"/>
              </w:rPr>
            </w:pPr>
            <w:r w:rsidRPr="00CD6531">
              <w:rPr>
                <w:rFonts w:ascii="Calibri" w:hAnsi="Calibri" w:cs="Calibri"/>
                <w:sz w:val="20"/>
              </w:rPr>
              <w:t>Faux</w:t>
            </w:r>
          </w:p>
        </w:tc>
      </w:tr>
      <w:tr w:rsidR="00CD6531" w:rsidRPr="00CD6531" w14:paraId="4E41C6BE" w14:textId="77777777" w:rsidTr="00CD6531">
        <w:tc>
          <w:tcPr>
            <w:tcW w:w="0" w:type="auto"/>
            <w:hideMark/>
          </w:tcPr>
          <w:p w14:paraId="35AF13C4" w14:textId="6F761965" w:rsidR="00CD6531" w:rsidRPr="00CD6531" w:rsidRDefault="00CD6531" w:rsidP="00CD6531">
            <w:pPr>
              <w:jc w:val="left"/>
              <w:rPr>
                <w:rFonts w:ascii="Calibri" w:hAnsi="Calibri" w:cs="Calibri"/>
                <w:sz w:val="20"/>
              </w:rPr>
            </w:pPr>
            <w:r w:rsidRPr="00CD6531">
              <w:rPr>
                <w:rFonts w:ascii="Calibri" w:hAnsi="Calibri" w:cs="Calibri"/>
                <w:sz w:val="20"/>
              </w:rPr>
              <w:t>« </w:t>
            </w:r>
            <w:r w:rsidRPr="00CD6531">
              <w:rPr>
                <w:rFonts w:ascii="Calibri" w:hAnsi="Calibri" w:cs="Calibri"/>
                <w:sz w:val="20"/>
              </w:rPr>
              <w:t>Un salarié malade n’acquiert pas de congés payés</w:t>
            </w:r>
            <w:r w:rsidRPr="00CD6531">
              <w:rPr>
                <w:rFonts w:ascii="Calibri" w:hAnsi="Calibri" w:cs="Calibri"/>
                <w:sz w:val="20"/>
              </w:rPr>
              <w:t> »</w:t>
            </w:r>
          </w:p>
        </w:tc>
        <w:tc>
          <w:tcPr>
            <w:tcW w:w="0" w:type="auto"/>
            <w:hideMark/>
          </w:tcPr>
          <w:p w14:paraId="189604C5" w14:textId="77777777" w:rsidR="00CD6531" w:rsidRPr="00CD6531" w:rsidRDefault="00CD6531" w:rsidP="00CD6531">
            <w:pPr>
              <w:jc w:val="left"/>
              <w:rPr>
                <w:rFonts w:ascii="Calibri" w:hAnsi="Calibri" w:cs="Calibri"/>
                <w:sz w:val="20"/>
              </w:rPr>
            </w:pPr>
            <w:r w:rsidRPr="00CD6531">
              <w:rPr>
                <w:rFonts w:ascii="Calibri" w:hAnsi="Calibri" w:cs="Calibri"/>
                <w:sz w:val="20"/>
              </w:rPr>
              <w:t>Faux depuis la réforme de 2024</w:t>
            </w:r>
          </w:p>
        </w:tc>
      </w:tr>
      <w:tr w:rsidR="00CD6531" w:rsidRPr="00CD6531" w14:paraId="3BF6AA5D" w14:textId="77777777" w:rsidTr="00CD6531">
        <w:tc>
          <w:tcPr>
            <w:tcW w:w="0" w:type="auto"/>
            <w:hideMark/>
          </w:tcPr>
          <w:p w14:paraId="4C72444F" w14:textId="77777777" w:rsidR="00CD6531" w:rsidRPr="00CD6531" w:rsidRDefault="00CD6531" w:rsidP="00CD6531">
            <w:pPr>
              <w:jc w:val="left"/>
              <w:rPr>
                <w:rFonts w:ascii="Calibri" w:hAnsi="Calibri" w:cs="Calibri"/>
                <w:sz w:val="20"/>
              </w:rPr>
            </w:pPr>
            <w:r w:rsidRPr="00CD6531">
              <w:rPr>
                <w:rFonts w:ascii="Calibri" w:hAnsi="Calibri" w:cs="Calibri"/>
                <w:sz w:val="20"/>
              </w:rPr>
              <w:t>Appliquer 2,5 jours par mois à toute maladie non professionnelle</w:t>
            </w:r>
          </w:p>
        </w:tc>
        <w:tc>
          <w:tcPr>
            <w:tcW w:w="0" w:type="auto"/>
            <w:hideMark/>
          </w:tcPr>
          <w:p w14:paraId="56B36A02" w14:textId="77777777" w:rsidR="00CD6531" w:rsidRPr="00CD6531" w:rsidRDefault="00CD6531" w:rsidP="00CD6531">
            <w:pPr>
              <w:jc w:val="left"/>
              <w:rPr>
                <w:rFonts w:ascii="Calibri" w:hAnsi="Calibri" w:cs="Calibri"/>
                <w:sz w:val="20"/>
              </w:rPr>
            </w:pPr>
            <w:r w:rsidRPr="00CD6531">
              <w:rPr>
                <w:rFonts w:ascii="Calibri" w:hAnsi="Calibri" w:cs="Calibri"/>
                <w:sz w:val="20"/>
              </w:rPr>
              <w:t>Elle ouvre en principe droit à 2 jours ouvrables par mois</w:t>
            </w:r>
          </w:p>
        </w:tc>
      </w:tr>
      <w:tr w:rsidR="00CD6531" w:rsidRPr="00CD6531" w14:paraId="405A534D" w14:textId="77777777" w:rsidTr="00CD6531">
        <w:tc>
          <w:tcPr>
            <w:tcW w:w="0" w:type="auto"/>
            <w:hideMark/>
          </w:tcPr>
          <w:p w14:paraId="00F2913F" w14:textId="77777777" w:rsidR="00CD6531" w:rsidRPr="00CD6531" w:rsidRDefault="00CD6531" w:rsidP="00CD6531">
            <w:pPr>
              <w:jc w:val="left"/>
              <w:rPr>
                <w:rFonts w:ascii="Calibri" w:hAnsi="Calibri" w:cs="Calibri"/>
                <w:sz w:val="20"/>
              </w:rPr>
            </w:pPr>
            <w:r w:rsidRPr="00CD6531">
              <w:rPr>
                <w:rFonts w:ascii="Calibri" w:hAnsi="Calibri" w:cs="Calibri"/>
                <w:sz w:val="20"/>
              </w:rPr>
              <w:t>Confondre jours ouvrables et jours ouvrés</w:t>
            </w:r>
          </w:p>
        </w:tc>
        <w:tc>
          <w:tcPr>
            <w:tcW w:w="0" w:type="auto"/>
            <w:hideMark/>
          </w:tcPr>
          <w:p w14:paraId="74BAE118" w14:textId="77777777" w:rsidR="00CD6531" w:rsidRPr="00CD6531" w:rsidRDefault="00CD6531" w:rsidP="00CD6531">
            <w:pPr>
              <w:jc w:val="left"/>
              <w:rPr>
                <w:rFonts w:ascii="Calibri" w:hAnsi="Calibri" w:cs="Calibri"/>
                <w:sz w:val="20"/>
              </w:rPr>
            </w:pPr>
            <w:r w:rsidRPr="00CD6531">
              <w:rPr>
                <w:rFonts w:ascii="Calibri" w:hAnsi="Calibri" w:cs="Calibri"/>
                <w:sz w:val="20"/>
              </w:rPr>
              <w:t>30 jours ouvrables correspondent normalement à 5 semaines</w:t>
            </w:r>
          </w:p>
        </w:tc>
      </w:tr>
      <w:tr w:rsidR="00CD6531" w:rsidRPr="00CD6531" w14:paraId="6F820546" w14:textId="77777777" w:rsidTr="00CD6531">
        <w:tc>
          <w:tcPr>
            <w:tcW w:w="0" w:type="auto"/>
            <w:hideMark/>
          </w:tcPr>
          <w:p w14:paraId="643A8078" w14:textId="77777777" w:rsidR="00CD6531" w:rsidRPr="00CD6531" w:rsidRDefault="00CD6531" w:rsidP="00CD6531">
            <w:pPr>
              <w:jc w:val="left"/>
              <w:rPr>
                <w:rFonts w:ascii="Calibri" w:hAnsi="Calibri" w:cs="Calibri"/>
                <w:sz w:val="20"/>
              </w:rPr>
            </w:pPr>
            <w:r w:rsidRPr="00CD6531">
              <w:rPr>
                <w:rFonts w:ascii="Calibri" w:hAnsi="Calibri" w:cs="Calibri"/>
                <w:sz w:val="20"/>
              </w:rPr>
              <w:t>Appliquer uniquement la règle du dixième</w:t>
            </w:r>
          </w:p>
        </w:tc>
        <w:tc>
          <w:tcPr>
            <w:tcW w:w="0" w:type="auto"/>
            <w:hideMark/>
          </w:tcPr>
          <w:p w14:paraId="335F7115" w14:textId="77777777" w:rsidR="00CD6531" w:rsidRPr="00CD6531" w:rsidRDefault="00CD6531" w:rsidP="00CD6531">
            <w:pPr>
              <w:jc w:val="left"/>
              <w:rPr>
                <w:rFonts w:ascii="Calibri" w:hAnsi="Calibri" w:cs="Calibri"/>
                <w:sz w:val="20"/>
              </w:rPr>
            </w:pPr>
            <w:r w:rsidRPr="00CD6531">
              <w:rPr>
                <w:rFonts w:ascii="Calibri" w:hAnsi="Calibri" w:cs="Calibri"/>
                <w:sz w:val="20"/>
              </w:rPr>
              <w:t>Comparer avec le maintien de salaire</w:t>
            </w:r>
          </w:p>
        </w:tc>
      </w:tr>
      <w:tr w:rsidR="00CD6531" w:rsidRPr="00CD6531" w14:paraId="47C4E638" w14:textId="77777777" w:rsidTr="00CD6531">
        <w:tc>
          <w:tcPr>
            <w:tcW w:w="0" w:type="auto"/>
            <w:hideMark/>
          </w:tcPr>
          <w:p w14:paraId="6A1135AE" w14:textId="77777777" w:rsidR="00CD6531" w:rsidRPr="00CD6531" w:rsidRDefault="00CD6531" w:rsidP="00CD6531">
            <w:pPr>
              <w:jc w:val="left"/>
              <w:rPr>
                <w:rFonts w:ascii="Calibri" w:hAnsi="Calibri" w:cs="Calibri"/>
                <w:sz w:val="20"/>
              </w:rPr>
            </w:pPr>
            <w:r w:rsidRPr="00CD6531">
              <w:rPr>
                <w:rFonts w:ascii="Calibri" w:hAnsi="Calibri" w:cs="Calibri"/>
                <w:sz w:val="20"/>
              </w:rPr>
              <w:t>Étudier en détail toutes les dérogations au repos dominical</w:t>
            </w:r>
          </w:p>
        </w:tc>
        <w:tc>
          <w:tcPr>
            <w:tcW w:w="0" w:type="auto"/>
            <w:hideMark/>
          </w:tcPr>
          <w:p w14:paraId="314539BD" w14:textId="77777777" w:rsidR="00CD6531" w:rsidRPr="00CD6531" w:rsidRDefault="00CD6531" w:rsidP="00CD6531">
            <w:pPr>
              <w:jc w:val="left"/>
              <w:rPr>
                <w:rFonts w:ascii="Calibri" w:hAnsi="Calibri" w:cs="Calibri"/>
                <w:sz w:val="20"/>
              </w:rPr>
            </w:pPr>
            <w:r w:rsidRPr="00CD6531">
              <w:rPr>
                <w:rFonts w:ascii="Calibri" w:hAnsi="Calibri" w:cs="Calibri"/>
                <w:sz w:val="20"/>
              </w:rPr>
              <w:t>Le référentiel demande seulement de pouvoir en citer des exemples</w:t>
            </w:r>
          </w:p>
        </w:tc>
      </w:tr>
    </w:tbl>
    <w:p w14:paraId="67C0D506" w14:textId="77777777" w:rsidR="00CD6531" w:rsidRPr="00CD6531" w:rsidRDefault="00CD6531" w:rsidP="00CD6531">
      <w:pPr>
        <w:pStyle w:val="Titre1"/>
      </w:pPr>
      <w:r w:rsidRPr="00CD6531">
        <w:lastRenderedPageBreak/>
        <w:t>20. Mots-clés</w:t>
      </w:r>
    </w:p>
    <w:tbl>
      <w:tblPr>
        <w:tblStyle w:val="Grilledutableau"/>
        <w:tblW w:w="0" w:type="auto"/>
        <w:tblLook w:val="04A0" w:firstRow="1" w:lastRow="0" w:firstColumn="1" w:lastColumn="0" w:noHBand="0" w:noVBand="1"/>
      </w:tblPr>
      <w:tblGrid>
        <w:gridCol w:w="2688"/>
        <w:gridCol w:w="7768"/>
      </w:tblGrid>
      <w:tr w:rsidR="00CD6531" w:rsidRPr="00CD6531" w14:paraId="005FE886" w14:textId="77777777" w:rsidTr="00CD6531">
        <w:trPr>
          <w:tblHeader/>
        </w:trPr>
        <w:tc>
          <w:tcPr>
            <w:tcW w:w="0" w:type="auto"/>
            <w:hideMark/>
          </w:tcPr>
          <w:p w14:paraId="6BB9297C"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Notion</w:t>
            </w:r>
          </w:p>
        </w:tc>
        <w:tc>
          <w:tcPr>
            <w:tcW w:w="0" w:type="auto"/>
            <w:hideMark/>
          </w:tcPr>
          <w:p w14:paraId="39795FE0" w14:textId="77777777" w:rsidR="00CD6531" w:rsidRPr="00CD6531" w:rsidRDefault="00CD6531" w:rsidP="00CD6531">
            <w:pPr>
              <w:jc w:val="left"/>
              <w:rPr>
                <w:rFonts w:ascii="Calibri" w:hAnsi="Calibri" w:cs="Calibri"/>
                <w:b/>
                <w:bCs/>
                <w:sz w:val="20"/>
              </w:rPr>
            </w:pPr>
            <w:r w:rsidRPr="00CD6531">
              <w:rPr>
                <w:rFonts w:ascii="Calibri" w:hAnsi="Calibri" w:cs="Calibri"/>
                <w:b/>
                <w:bCs/>
                <w:sz w:val="20"/>
              </w:rPr>
              <w:t>Définition</w:t>
            </w:r>
          </w:p>
        </w:tc>
      </w:tr>
      <w:tr w:rsidR="00CD6531" w:rsidRPr="00CD6531" w14:paraId="3AD519BA" w14:textId="77777777" w:rsidTr="00CD6531">
        <w:tc>
          <w:tcPr>
            <w:tcW w:w="0" w:type="auto"/>
            <w:hideMark/>
          </w:tcPr>
          <w:p w14:paraId="7A680F7A" w14:textId="77777777" w:rsidR="00CD6531" w:rsidRPr="00CD6531" w:rsidRDefault="00CD6531" w:rsidP="00CD6531">
            <w:pPr>
              <w:jc w:val="left"/>
              <w:rPr>
                <w:rFonts w:ascii="Calibri" w:hAnsi="Calibri" w:cs="Calibri"/>
                <w:sz w:val="20"/>
              </w:rPr>
            </w:pPr>
            <w:r w:rsidRPr="00CD6531">
              <w:rPr>
                <w:rFonts w:ascii="Calibri" w:hAnsi="Calibri" w:cs="Calibri"/>
                <w:b/>
                <w:bCs/>
                <w:sz w:val="20"/>
              </w:rPr>
              <w:t>Temps de travail effectif</w:t>
            </w:r>
          </w:p>
        </w:tc>
        <w:tc>
          <w:tcPr>
            <w:tcW w:w="0" w:type="auto"/>
            <w:hideMark/>
          </w:tcPr>
          <w:p w14:paraId="0526C15F" w14:textId="77777777" w:rsidR="00CD6531" w:rsidRPr="00CD6531" w:rsidRDefault="00CD6531" w:rsidP="00CD6531">
            <w:pPr>
              <w:jc w:val="left"/>
              <w:rPr>
                <w:rFonts w:ascii="Calibri" w:hAnsi="Calibri" w:cs="Calibri"/>
                <w:sz w:val="20"/>
              </w:rPr>
            </w:pPr>
            <w:r w:rsidRPr="00CD6531">
              <w:rPr>
                <w:rFonts w:ascii="Calibri" w:hAnsi="Calibri" w:cs="Calibri"/>
                <w:sz w:val="20"/>
              </w:rPr>
              <w:t>Temps pendant lequel le salarié est à la disposition de l’employeur, suit ses directives et ne peut vaquer librement à ses occupations personnelles</w:t>
            </w:r>
          </w:p>
        </w:tc>
      </w:tr>
      <w:tr w:rsidR="00CD6531" w:rsidRPr="00CD6531" w14:paraId="2FB06703" w14:textId="77777777" w:rsidTr="00CD6531">
        <w:tc>
          <w:tcPr>
            <w:tcW w:w="0" w:type="auto"/>
            <w:hideMark/>
          </w:tcPr>
          <w:p w14:paraId="1C48C199" w14:textId="77777777" w:rsidR="00CD6531" w:rsidRPr="00CD6531" w:rsidRDefault="00CD6531" w:rsidP="00CD6531">
            <w:pPr>
              <w:jc w:val="left"/>
              <w:rPr>
                <w:rFonts w:ascii="Calibri" w:hAnsi="Calibri" w:cs="Calibri"/>
                <w:sz w:val="20"/>
              </w:rPr>
            </w:pPr>
            <w:r w:rsidRPr="00CD6531">
              <w:rPr>
                <w:rFonts w:ascii="Calibri" w:hAnsi="Calibri" w:cs="Calibri"/>
                <w:b/>
                <w:bCs/>
                <w:sz w:val="20"/>
              </w:rPr>
              <w:t>Durée légale</w:t>
            </w:r>
          </w:p>
        </w:tc>
        <w:tc>
          <w:tcPr>
            <w:tcW w:w="0" w:type="auto"/>
            <w:hideMark/>
          </w:tcPr>
          <w:p w14:paraId="2E37D9EF" w14:textId="77777777" w:rsidR="00CD6531" w:rsidRPr="00CD6531" w:rsidRDefault="00CD6531" w:rsidP="00CD6531">
            <w:pPr>
              <w:jc w:val="left"/>
              <w:rPr>
                <w:rFonts w:ascii="Calibri" w:hAnsi="Calibri" w:cs="Calibri"/>
                <w:sz w:val="20"/>
              </w:rPr>
            </w:pPr>
            <w:r w:rsidRPr="00CD6531">
              <w:rPr>
                <w:rFonts w:ascii="Calibri" w:hAnsi="Calibri" w:cs="Calibri"/>
                <w:sz w:val="20"/>
              </w:rPr>
              <w:t>35 heures hebdomadaires pour un salarié à temps complet</w:t>
            </w:r>
          </w:p>
        </w:tc>
      </w:tr>
      <w:tr w:rsidR="00CD6531" w:rsidRPr="00CD6531" w14:paraId="1C677736" w14:textId="77777777" w:rsidTr="00CD6531">
        <w:tc>
          <w:tcPr>
            <w:tcW w:w="0" w:type="auto"/>
            <w:hideMark/>
          </w:tcPr>
          <w:p w14:paraId="1D6CB8FB" w14:textId="77777777" w:rsidR="00CD6531" w:rsidRPr="00CD6531" w:rsidRDefault="00CD6531" w:rsidP="00CD6531">
            <w:pPr>
              <w:jc w:val="left"/>
              <w:rPr>
                <w:rFonts w:ascii="Calibri" w:hAnsi="Calibri" w:cs="Calibri"/>
                <w:sz w:val="20"/>
              </w:rPr>
            </w:pPr>
            <w:r w:rsidRPr="00CD6531">
              <w:rPr>
                <w:rFonts w:ascii="Calibri" w:hAnsi="Calibri" w:cs="Calibri"/>
                <w:b/>
                <w:bCs/>
                <w:sz w:val="20"/>
              </w:rPr>
              <w:t>Durée maximale</w:t>
            </w:r>
          </w:p>
        </w:tc>
        <w:tc>
          <w:tcPr>
            <w:tcW w:w="0" w:type="auto"/>
            <w:hideMark/>
          </w:tcPr>
          <w:p w14:paraId="6F013552" w14:textId="77777777" w:rsidR="00CD6531" w:rsidRPr="00CD6531" w:rsidRDefault="00CD6531" w:rsidP="00CD6531">
            <w:pPr>
              <w:jc w:val="left"/>
              <w:rPr>
                <w:rFonts w:ascii="Calibri" w:hAnsi="Calibri" w:cs="Calibri"/>
                <w:sz w:val="20"/>
              </w:rPr>
            </w:pPr>
            <w:r w:rsidRPr="00CD6531">
              <w:rPr>
                <w:rFonts w:ascii="Calibri" w:hAnsi="Calibri" w:cs="Calibri"/>
                <w:sz w:val="20"/>
              </w:rPr>
              <w:t>Limite que le temps de travail ne doit en principe pas dépasser</w:t>
            </w:r>
          </w:p>
        </w:tc>
      </w:tr>
      <w:tr w:rsidR="00CD6531" w:rsidRPr="00CD6531" w14:paraId="47B716EC" w14:textId="77777777" w:rsidTr="00CD6531">
        <w:tc>
          <w:tcPr>
            <w:tcW w:w="0" w:type="auto"/>
            <w:hideMark/>
          </w:tcPr>
          <w:p w14:paraId="48552629" w14:textId="77777777" w:rsidR="00CD6531" w:rsidRPr="00CD6531" w:rsidRDefault="00CD6531" w:rsidP="00CD6531">
            <w:pPr>
              <w:jc w:val="left"/>
              <w:rPr>
                <w:rFonts w:ascii="Calibri" w:hAnsi="Calibri" w:cs="Calibri"/>
                <w:sz w:val="20"/>
              </w:rPr>
            </w:pPr>
            <w:r w:rsidRPr="00CD6531">
              <w:rPr>
                <w:rFonts w:ascii="Calibri" w:hAnsi="Calibri" w:cs="Calibri"/>
                <w:b/>
                <w:bCs/>
                <w:sz w:val="20"/>
              </w:rPr>
              <w:t>Heure supplémentaire</w:t>
            </w:r>
          </w:p>
        </w:tc>
        <w:tc>
          <w:tcPr>
            <w:tcW w:w="0" w:type="auto"/>
            <w:hideMark/>
          </w:tcPr>
          <w:p w14:paraId="05A5E10B" w14:textId="77777777" w:rsidR="00CD6531" w:rsidRPr="00CD6531" w:rsidRDefault="00CD6531" w:rsidP="00CD6531">
            <w:pPr>
              <w:jc w:val="left"/>
              <w:rPr>
                <w:rFonts w:ascii="Calibri" w:hAnsi="Calibri" w:cs="Calibri"/>
                <w:sz w:val="20"/>
              </w:rPr>
            </w:pPr>
            <w:r w:rsidRPr="00CD6531">
              <w:rPr>
                <w:rFonts w:ascii="Calibri" w:hAnsi="Calibri" w:cs="Calibri"/>
                <w:sz w:val="20"/>
              </w:rPr>
              <w:t>Heure accomplie au-delà de la durée légale par un salarié à temps complet</w:t>
            </w:r>
          </w:p>
        </w:tc>
      </w:tr>
      <w:tr w:rsidR="00CD6531" w:rsidRPr="00CD6531" w14:paraId="0BD4152F" w14:textId="77777777" w:rsidTr="00CD6531">
        <w:tc>
          <w:tcPr>
            <w:tcW w:w="0" w:type="auto"/>
            <w:hideMark/>
          </w:tcPr>
          <w:p w14:paraId="55F730DA" w14:textId="77777777" w:rsidR="00CD6531" w:rsidRPr="00CD6531" w:rsidRDefault="00CD6531" w:rsidP="00CD6531">
            <w:pPr>
              <w:jc w:val="left"/>
              <w:rPr>
                <w:rFonts w:ascii="Calibri" w:hAnsi="Calibri" w:cs="Calibri"/>
                <w:sz w:val="20"/>
              </w:rPr>
            </w:pPr>
            <w:r w:rsidRPr="00CD6531">
              <w:rPr>
                <w:rFonts w:ascii="Calibri" w:hAnsi="Calibri" w:cs="Calibri"/>
                <w:b/>
                <w:bCs/>
                <w:sz w:val="20"/>
              </w:rPr>
              <w:t>Contingent annuel</w:t>
            </w:r>
          </w:p>
        </w:tc>
        <w:tc>
          <w:tcPr>
            <w:tcW w:w="0" w:type="auto"/>
            <w:hideMark/>
          </w:tcPr>
          <w:p w14:paraId="071A023A" w14:textId="77777777" w:rsidR="00CD6531" w:rsidRPr="00CD6531" w:rsidRDefault="00CD6531" w:rsidP="00CD6531">
            <w:pPr>
              <w:jc w:val="left"/>
              <w:rPr>
                <w:rFonts w:ascii="Calibri" w:hAnsi="Calibri" w:cs="Calibri"/>
                <w:sz w:val="20"/>
              </w:rPr>
            </w:pPr>
            <w:r w:rsidRPr="00CD6531">
              <w:rPr>
                <w:rFonts w:ascii="Calibri" w:hAnsi="Calibri" w:cs="Calibri"/>
                <w:sz w:val="20"/>
              </w:rPr>
              <w:t>Nombre d’heures supplémentaires pouvant être réalisées avant déclenchement notamment de la COR</w:t>
            </w:r>
          </w:p>
        </w:tc>
      </w:tr>
      <w:tr w:rsidR="00CD6531" w:rsidRPr="00CD6531" w14:paraId="6A500AFD" w14:textId="77777777" w:rsidTr="00CD6531">
        <w:tc>
          <w:tcPr>
            <w:tcW w:w="0" w:type="auto"/>
            <w:hideMark/>
          </w:tcPr>
          <w:p w14:paraId="623D62B2" w14:textId="77777777" w:rsidR="00CD6531" w:rsidRPr="00CD6531" w:rsidRDefault="00CD6531" w:rsidP="00CD6531">
            <w:pPr>
              <w:jc w:val="left"/>
              <w:rPr>
                <w:rFonts w:ascii="Calibri" w:hAnsi="Calibri" w:cs="Calibri"/>
                <w:sz w:val="20"/>
              </w:rPr>
            </w:pPr>
            <w:r w:rsidRPr="00CD6531">
              <w:rPr>
                <w:rFonts w:ascii="Calibri" w:hAnsi="Calibri" w:cs="Calibri"/>
                <w:b/>
                <w:bCs/>
                <w:sz w:val="20"/>
              </w:rPr>
              <w:t>Repos compensateur de remplacement</w:t>
            </w:r>
          </w:p>
        </w:tc>
        <w:tc>
          <w:tcPr>
            <w:tcW w:w="0" w:type="auto"/>
            <w:hideMark/>
          </w:tcPr>
          <w:p w14:paraId="68003076" w14:textId="77777777" w:rsidR="00CD6531" w:rsidRPr="00CD6531" w:rsidRDefault="00CD6531" w:rsidP="00CD6531">
            <w:pPr>
              <w:jc w:val="left"/>
              <w:rPr>
                <w:rFonts w:ascii="Calibri" w:hAnsi="Calibri" w:cs="Calibri"/>
                <w:sz w:val="20"/>
              </w:rPr>
            </w:pPr>
            <w:r w:rsidRPr="00CD6531">
              <w:rPr>
                <w:rFonts w:ascii="Calibri" w:hAnsi="Calibri" w:cs="Calibri"/>
                <w:sz w:val="20"/>
              </w:rPr>
              <w:t>Repos remplaçant tout ou partie du paiement des heures supplémentaires et de leur majoration</w:t>
            </w:r>
          </w:p>
        </w:tc>
      </w:tr>
      <w:tr w:rsidR="00CD6531" w:rsidRPr="00CD6531" w14:paraId="01F5F09D" w14:textId="77777777" w:rsidTr="00CD6531">
        <w:tc>
          <w:tcPr>
            <w:tcW w:w="0" w:type="auto"/>
            <w:hideMark/>
          </w:tcPr>
          <w:p w14:paraId="1BC269DF" w14:textId="77777777" w:rsidR="00CD6531" w:rsidRPr="00CD6531" w:rsidRDefault="00CD6531" w:rsidP="00CD6531">
            <w:pPr>
              <w:jc w:val="left"/>
              <w:rPr>
                <w:rFonts w:ascii="Calibri" w:hAnsi="Calibri" w:cs="Calibri"/>
                <w:sz w:val="20"/>
              </w:rPr>
            </w:pPr>
            <w:r w:rsidRPr="00CD6531">
              <w:rPr>
                <w:rFonts w:ascii="Calibri" w:hAnsi="Calibri" w:cs="Calibri"/>
                <w:b/>
                <w:bCs/>
                <w:sz w:val="20"/>
              </w:rPr>
              <w:t>COR</w:t>
            </w:r>
          </w:p>
        </w:tc>
        <w:tc>
          <w:tcPr>
            <w:tcW w:w="0" w:type="auto"/>
            <w:hideMark/>
          </w:tcPr>
          <w:p w14:paraId="0C646150" w14:textId="77777777" w:rsidR="00CD6531" w:rsidRPr="00CD6531" w:rsidRDefault="00CD6531" w:rsidP="00CD6531">
            <w:pPr>
              <w:jc w:val="left"/>
              <w:rPr>
                <w:rFonts w:ascii="Calibri" w:hAnsi="Calibri" w:cs="Calibri"/>
                <w:sz w:val="20"/>
              </w:rPr>
            </w:pPr>
            <w:r w:rsidRPr="00CD6531">
              <w:rPr>
                <w:rFonts w:ascii="Calibri" w:hAnsi="Calibri" w:cs="Calibri"/>
                <w:sz w:val="20"/>
              </w:rPr>
              <w:t>Contrepartie obligatoire en repos due pour les heures supplémentaires accomplies au-delà du contingent annuel</w:t>
            </w:r>
          </w:p>
        </w:tc>
      </w:tr>
      <w:tr w:rsidR="00CD6531" w:rsidRPr="00CD6531" w14:paraId="49859E9D" w14:textId="77777777" w:rsidTr="00CD6531">
        <w:tc>
          <w:tcPr>
            <w:tcW w:w="0" w:type="auto"/>
            <w:hideMark/>
          </w:tcPr>
          <w:p w14:paraId="531C7380" w14:textId="77777777" w:rsidR="00CD6531" w:rsidRPr="00CD6531" w:rsidRDefault="00CD6531" w:rsidP="00CD6531">
            <w:pPr>
              <w:jc w:val="left"/>
              <w:rPr>
                <w:rFonts w:ascii="Calibri" w:hAnsi="Calibri" w:cs="Calibri"/>
                <w:sz w:val="20"/>
              </w:rPr>
            </w:pPr>
            <w:r w:rsidRPr="00CD6531">
              <w:rPr>
                <w:rFonts w:ascii="Calibri" w:hAnsi="Calibri" w:cs="Calibri"/>
                <w:b/>
                <w:bCs/>
                <w:sz w:val="20"/>
              </w:rPr>
              <w:t>Repos quotidien</w:t>
            </w:r>
          </w:p>
        </w:tc>
        <w:tc>
          <w:tcPr>
            <w:tcW w:w="0" w:type="auto"/>
            <w:hideMark/>
          </w:tcPr>
          <w:p w14:paraId="0587E5C0" w14:textId="77777777" w:rsidR="00CD6531" w:rsidRPr="00CD6531" w:rsidRDefault="00CD6531" w:rsidP="00CD6531">
            <w:pPr>
              <w:jc w:val="left"/>
              <w:rPr>
                <w:rFonts w:ascii="Calibri" w:hAnsi="Calibri" w:cs="Calibri"/>
                <w:sz w:val="20"/>
              </w:rPr>
            </w:pPr>
            <w:r w:rsidRPr="00CD6531">
              <w:rPr>
                <w:rFonts w:ascii="Calibri" w:hAnsi="Calibri" w:cs="Calibri"/>
                <w:sz w:val="20"/>
              </w:rPr>
              <w:t>Période minimale de 11 heures consécutives entre deux journées de travail</w:t>
            </w:r>
          </w:p>
        </w:tc>
      </w:tr>
      <w:tr w:rsidR="00CD6531" w:rsidRPr="00CD6531" w14:paraId="39604F4E" w14:textId="77777777" w:rsidTr="00CD6531">
        <w:tc>
          <w:tcPr>
            <w:tcW w:w="0" w:type="auto"/>
            <w:hideMark/>
          </w:tcPr>
          <w:p w14:paraId="2622B8CA" w14:textId="77777777" w:rsidR="00CD6531" w:rsidRPr="00CD6531" w:rsidRDefault="00CD6531" w:rsidP="00CD6531">
            <w:pPr>
              <w:jc w:val="left"/>
              <w:rPr>
                <w:rFonts w:ascii="Calibri" w:hAnsi="Calibri" w:cs="Calibri"/>
                <w:sz w:val="20"/>
              </w:rPr>
            </w:pPr>
            <w:r w:rsidRPr="00CD6531">
              <w:rPr>
                <w:rFonts w:ascii="Calibri" w:hAnsi="Calibri" w:cs="Calibri"/>
                <w:b/>
                <w:bCs/>
                <w:sz w:val="20"/>
              </w:rPr>
              <w:t>Repos hebdomadaire</w:t>
            </w:r>
          </w:p>
        </w:tc>
        <w:tc>
          <w:tcPr>
            <w:tcW w:w="0" w:type="auto"/>
            <w:hideMark/>
          </w:tcPr>
          <w:p w14:paraId="1D17E95D" w14:textId="77777777" w:rsidR="00CD6531" w:rsidRPr="00CD6531" w:rsidRDefault="00CD6531" w:rsidP="00CD6531">
            <w:pPr>
              <w:jc w:val="left"/>
              <w:rPr>
                <w:rFonts w:ascii="Calibri" w:hAnsi="Calibri" w:cs="Calibri"/>
                <w:sz w:val="20"/>
              </w:rPr>
            </w:pPr>
            <w:r w:rsidRPr="00CD6531">
              <w:rPr>
                <w:rFonts w:ascii="Calibri" w:hAnsi="Calibri" w:cs="Calibri"/>
                <w:sz w:val="20"/>
              </w:rPr>
              <w:t>Repos minimal de 24 heures auquel s’ajoute le repos quotidien</w:t>
            </w:r>
          </w:p>
        </w:tc>
      </w:tr>
      <w:tr w:rsidR="00CD6531" w:rsidRPr="00CD6531" w14:paraId="16C16FF9" w14:textId="77777777" w:rsidTr="00CD6531">
        <w:tc>
          <w:tcPr>
            <w:tcW w:w="0" w:type="auto"/>
            <w:hideMark/>
          </w:tcPr>
          <w:p w14:paraId="3ECF37DB" w14:textId="77777777" w:rsidR="00CD6531" w:rsidRPr="00CD6531" w:rsidRDefault="00CD6531" w:rsidP="00CD6531">
            <w:pPr>
              <w:jc w:val="left"/>
              <w:rPr>
                <w:rFonts w:ascii="Calibri" w:hAnsi="Calibri" w:cs="Calibri"/>
                <w:sz w:val="20"/>
              </w:rPr>
            </w:pPr>
            <w:r w:rsidRPr="00CD6531">
              <w:rPr>
                <w:rFonts w:ascii="Calibri" w:hAnsi="Calibri" w:cs="Calibri"/>
                <w:b/>
                <w:bCs/>
                <w:sz w:val="20"/>
              </w:rPr>
              <w:t>Repos dominical</w:t>
            </w:r>
          </w:p>
        </w:tc>
        <w:tc>
          <w:tcPr>
            <w:tcW w:w="0" w:type="auto"/>
            <w:hideMark/>
          </w:tcPr>
          <w:p w14:paraId="2E9EA234" w14:textId="77777777" w:rsidR="00CD6531" w:rsidRPr="00CD6531" w:rsidRDefault="00CD6531" w:rsidP="00CD6531">
            <w:pPr>
              <w:jc w:val="left"/>
              <w:rPr>
                <w:rFonts w:ascii="Calibri" w:hAnsi="Calibri" w:cs="Calibri"/>
                <w:sz w:val="20"/>
              </w:rPr>
            </w:pPr>
            <w:r w:rsidRPr="00CD6531">
              <w:rPr>
                <w:rFonts w:ascii="Calibri" w:hAnsi="Calibri" w:cs="Calibri"/>
                <w:sz w:val="20"/>
              </w:rPr>
              <w:t>Principe selon lequel le repos hebdomadaire est donné le dimanche</w:t>
            </w:r>
          </w:p>
        </w:tc>
      </w:tr>
      <w:tr w:rsidR="00CD6531" w:rsidRPr="00CD6531" w14:paraId="215E154F" w14:textId="77777777" w:rsidTr="00CD6531">
        <w:tc>
          <w:tcPr>
            <w:tcW w:w="0" w:type="auto"/>
            <w:hideMark/>
          </w:tcPr>
          <w:p w14:paraId="15F15716" w14:textId="77777777" w:rsidR="00CD6531" w:rsidRPr="00CD6531" w:rsidRDefault="00CD6531" w:rsidP="00CD6531">
            <w:pPr>
              <w:jc w:val="left"/>
              <w:rPr>
                <w:rFonts w:ascii="Calibri" w:hAnsi="Calibri" w:cs="Calibri"/>
                <w:sz w:val="20"/>
              </w:rPr>
            </w:pPr>
            <w:r w:rsidRPr="00CD6531">
              <w:rPr>
                <w:rFonts w:ascii="Calibri" w:hAnsi="Calibri" w:cs="Calibri"/>
                <w:b/>
                <w:bCs/>
                <w:sz w:val="20"/>
              </w:rPr>
              <w:t>Jour férié</w:t>
            </w:r>
          </w:p>
        </w:tc>
        <w:tc>
          <w:tcPr>
            <w:tcW w:w="0" w:type="auto"/>
            <w:hideMark/>
          </w:tcPr>
          <w:p w14:paraId="66A6A03C" w14:textId="77777777" w:rsidR="00CD6531" w:rsidRPr="00CD6531" w:rsidRDefault="00CD6531" w:rsidP="00CD6531">
            <w:pPr>
              <w:jc w:val="left"/>
              <w:rPr>
                <w:rFonts w:ascii="Calibri" w:hAnsi="Calibri" w:cs="Calibri"/>
                <w:sz w:val="20"/>
              </w:rPr>
            </w:pPr>
            <w:r w:rsidRPr="00CD6531">
              <w:rPr>
                <w:rFonts w:ascii="Calibri" w:hAnsi="Calibri" w:cs="Calibri"/>
                <w:sz w:val="20"/>
              </w:rPr>
              <w:t>Jour correspondant à une fête légalement reconnue</w:t>
            </w:r>
          </w:p>
        </w:tc>
      </w:tr>
      <w:tr w:rsidR="00CD6531" w:rsidRPr="00CD6531" w14:paraId="3FDF7A14" w14:textId="77777777" w:rsidTr="00CD6531">
        <w:tc>
          <w:tcPr>
            <w:tcW w:w="0" w:type="auto"/>
            <w:hideMark/>
          </w:tcPr>
          <w:p w14:paraId="316446AD" w14:textId="77777777" w:rsidR="00CD6531" w:rsidRPr="00CD6531" w:rsidRDefault="00CD6531" w:rsidP="00CD6531">
            <w:pPr>
              <w:jc w:val="left"/>
              <w:rPr>
                <w:rFonts w:ascii="Calibri" w:hAnsi="Calibri" w:cs="Calibri"/>
                <w:sz w:val="20"/>
              </w:rPr>
            </w:pPr>
            <w:r w:rsidRPr="00CD6531">
              <w:rPr>
                <w:rFonts w:ascii="Calibri" w:hAnsi="Calibri" w:cs="Calibri"/>
                <w:b/>
                <w:bCs/>
                <w:sz w:val="20"/>
              </w:rPr>
              <w:t>Jour ouvrable</w:t>
            </w:r>
          </w:p>
        </w:tc>
        <w:tc>
          <w:tcPr>
            <w:tcW w:w="0" w:type="auto"/>
            <w:hideMark/>
          </w:tcPr>
          <w:p w14:paraId="6EF81F8E" w14:textId="77777777" w:rsidR="00CD6531" w:rsidRPr="00CD6531" w:rsidRDefault="00CD6531" w:rsidP="00CD6531">
            <w:pPr>
              <w:jc w:val="left"/>
              <w:rPr>
                <w:rFonts w:ascii="Calibri" w:hAnsi="Calibri" w:cs="Calibri"/>
                <w:sz w:val="20"/>
              </w:rPr>
            </w:pPr>
            <w:r w:rsidRPr="00CD6531">
              <w:rPr>
                <w:rFonts w:ascii="Calibri" w:hAnsi="Calibri" w:cs="Calibri"/>
                <w:sz w:val="20"/>
              </w:rPr>
              <w:t>Jour normalement susceptible d’être travaillé</w:t>
            </w:r>
          </w:p>
        </w:tc>
      </w:tr>
      <w:tr w:rsidR="00CD6531" w:rsidRPr="00CD6531" w14:paraId="36FCE47B" w14:textId="77777777" w:rsidTr="00CD6531">
        <w:tc>
          <w:tcPr>
            <w:tcW w:w="0" w:type="auto"/>
            <w:hideMark/>
          </w:tcPr>
          <w:p w14:paraId="7B5B35E4" w14:textId="77777777" w:rsidR="00CD6531" w:rsidRPr="00CD6531" w:rsidRDefault="00CD6531" w:rsidP="00CD6531">
            <w:pPr>
              <w:jc w:val="left"/>
              <w:rPr>
                <w:rFonts w:ascii="Calibri" w:hAnsi="Calibri" w:cs="Calibri"/>
                <w:sz w:val="20"/>
              </w:rPr>
            </w:pPr>
            <w:r w:rsidRPr="00CD6531">
              <w:rPr>
                <w:rFonts w:ascii="Calibri" w:hAnsi="Calibri" w:cs="Calibri"/>
                <w:b/>
                <w:bCs/>
                <w:sz w:val="20"/>
              </w:rPr>
              <w:t>Jour ouvré</w:t>
            </w:r>
          </w:p>
        </w:tc>
        <w:tc>
          <w:tcPr>
            <w:tcW w:w="0" w:type="auto"/>
            <w:hideMark/>
          </w:tcPr>
          <w:p w14:paraId="752F69DB" w14:textId="77777777" w:rsidR="00CD6531" w:rsidRPr="00CD6531" w:rsidRDefault="00CD6531" w:rsidP="00CD6531">
            <w:pPr>
              <w:jc w:val="left"/>
              <w:rPr>
                <w:rFonts w:ascii="Calibri" w:hAnsi="Calibri" w:cs="Calibri"/>
                <w:sz w:val="20"/>
              </w:rPr>
            </w:pPr>
            <w:r w:rsidRPr="00CD6531">
              <w:rPr>
                <w:rFonts w:ascii="Calibri" w:hAnsi="Calibri" w:cs="Calibri"/>
                <w:sz w:val="20"/>
              </w:rPr>
              <w:t>Jour effectivement travaillé dans l’entreprise</w:t>
            </w:r>
          </w:p>
        </w:tc>
      </w:tr>
      <w:tr w:rsidR="00CD6531" w:rsidRPr="00CD6531" w14:paraId="5A295DD3" w14:textId="77777777" w:rsidTr="00CD6531">
        <w:tc>
          <w:tcPr>
            <w:tcW w:w="0" w:type="auto"/>
            <w:hideMark/>
          </w:tcPr>
          <w:p w14:paraId="1ED60825" w14:textId="77777777" w:rsidR="00CD6531" w:rsidRPr="00CD6531" w:rsidRDefault="00CD6531" w:rsidP="00CD6531">
            <w:pPr>
              <w:jc w:val="left"/>
              <w:rPr>
                <w:rFonts w:ascii="Calibri" w:hAnsi="Calibri" w:cs="Calibri"/>
                <w:sz w:val="20"/>
              </w:rPr>
            </w:pPr>
            <w:r w:rsidRPr="00CD6531">
              <w:rPr>
                <w:rFonts w:ascii="Calibri" w:hAnsi="Calibri" w:cs="Calibri"/>
                <w:b/>
                <w:bCs/>
                <w:sz w:val="20"/>
              </w:rPr>
              <w:t>Congé principal</w:t>
            </w:r>
          </w:p>
        </w:tc>
        <w:tc>
          <w:tcPr>
            <w:tcW w:w="0" w:type="auto"/>
            <w:hideMark/>
          </w:tcPr>
          <w:p w14:paraId="14033588" w14:textId="77777777" w:rsidR="00CD6531" w:rsidRPr="00CD6531" w:rsidRDefault="00CD6531" w:rsidP="00CD6531">
            <w:pPr>
              <w:jc w:val="left"/>
              <w:rPr>
                <w:rFonts w:ascii="Calibri" w:hAnsi="Calibri" w:cs="Calibri"/>
                <w:sz w:val="20"/>
              </w:rPr>
            </w:pPr>
            <w:r w:rsidRPr="00CD6531">
              <w:rPr>
                <w:rFonts w:ascii="Calibri" w:hAnsi="Calibri" w:cs="Calibri"/>
                <w:sz w:val="20"/>
              </w:rPr>
              <w:t>Quatre premières semaines de congés payés</w:t>
            </w:r>
          </w:p>
        </w:tc>
      </w:tr>
      <w:tr w:rsidR="00CD6531" w:rsidRPr="00CD6531" w14:paraId="22F3AE83" w14:textId="77777777" w:rsidTr="00CD6531">
        <w:tc>
          <w:tcPr>
            <w:tcW w:w="0" w:type="auto"/>
            <w:hideMark/>
          </w:tcPr>
          <w:p w14:paraId="00014312" w14:textId="77777777" w:rsidR="00CD6531" w:rsidRPr="00CD6531" w:rsidRDefault="00CD6531" w:rsidP="00CD6531">
            <w:pPr>
              <w:jc w:val="left"/>
              <w:rPr>
                <w:rFonts w:ascii="Calibri" w:hAnsi="Calibri" w:cs="Calibri"/>
                <w:sz w:val="20"/>
              </w:rPr>
            </w:pPr>
            <w:r w:rsidRPr="00CD6531">
              <w:rPr>
                <w:rFonts w:ascii="Calibri" w:hAnsi="Calibri" w:cs="Calibri"/>
                <w:b/>
                <w:bCs/>
                <w:sz w:val="20"/>
              </w:rPr>
              <w:t>Fractionnement</w:t>
            </w:r>
          </w:p>
        </w:tc>
        <w:tc>
          <w:tcPr>
            <w:tcW w:w="0" w:type="auto"/>
            <w:hideMark/>
          </w:tcPr>
          <w:p w14:paraId="4B76ADBB" w14:textId="77777777" w:rsidR="00CD6531" w:rsidRPr="00CD6531" w:rsidRDefault="00CD6531" w:rsidP="00CD6531">
            <w:pPr>
              <w:jc w:val="left"/>
              <w:rPr>
                <w:rFonts w:ascii="Calibri" w:hAnsi="Calibri" w:cs="Calibri"/>
                <w:sz w:val="20"/>
              </w:rPr>
            </w:pPr>
            <w:r w:rsidRPr="00CD6531">
              <w:rPr>
                <w:rFonts w:ascii="Calibri" w:hAnsi="Calibri" w:cs="Calibri"/>
                <w:sz w:val="20"/>
              </w:rPr>
              <w:t>Répartition du congé principal en plusieurs périodes</w:t>
            </w:r>
          </w:p>
        </w:tc>
      </w:tr>
      <w:tr w:rsidR="00CD6531" w:rsidRPr="00CD6531" w14:paraId="6D882189" w14:textId="77777777" w:rsidTr="00CD6531">
        <w:tc>
          <w:tcPr>
            <w:tcW w:w="0" w:type="auto"/>
            <w:hideMark/>
          </w:tcPr>
          <w:p w14:paraId="797A952D" w14:textId="77777777" w:rsidR="00CD6531" w:rsidRPr="00CD6531" w:rsidRDefault="00CD6531" w:rsidP="00CD6531">
            <w:pPr>
              <w:jc w:val="left"/>
              <w:rPr>
                <w:rFonts w:ascii="Calibri" w:hAnsi="Calibri" w:cs="Calibri"/>
                <w:sz w:val="20"/>
              </w:rPr>
            </w:pPr>
            <w:r w:rsidRPr="00CD6531">
              <w:rPr>
                <w:rFonts w:ascii="Calibri" w:hAnsi="Calibri" w:cs="Calibri"/>
                <w:b/>
                <w:bCs/>
                <w:sz w:val="20"/>
              </w:rPr>
              <w:t>Indemnité de congés payés</w:t>
            </w:r>
          </w:p>
        </w:tc>
        <w:tc>
          <w:tcPr>
            <w:tcW w:w="0" w:type="auto"/>
            <w:hideMark/>
          </w:tcPr>
          <w:p w14:paraId="6EB9EB63" w14:textId="77777777" w:rsidR="00CD6531" w:rsidRPr="00CD6531" w:rsidRDefault="00CD6531" w:rsidP="00CD6531">
            <w:pPr>
              <w:jc w:val="left"/>
              <w:rPr>
                <w:rFonts w:ascii="Calibri" w:hAnsi="Calibri" w:cs="Calibri"/>
                <w:sz w:val="20"/>
              </w:rPr>
            </w:pPr>
            <w:r w:rsidRPr="00CD6531">
              <w:rPr>
                <w:rFonts w:ascii="Calibri" w:hAnsi="Calibri" w:cs="Calibri"/>
                <w:sz w:val="20"/>
              </w:rPr>
              <w:t>Somme versée au salarié pendant ses congés selon la méthode la plus favorable entre dixième et maintien de salaire</w:t>
            </w:r>
          </w:p>
        </w:tc>
      </w:tr>
      <w:tr w:rsidR="00CD6531" w:rsidRPr="00CD6531" w14:paraId="48001214" w14:textId="77777777" w:rsidTr="00CD6531">
        <w:tc>
          <w:tcPr>
            <w:tcW w:w="0" w:type="auto"/>
            <w:hideMark/>
          </w:tcPr>
          <w:p w14:paraId="1A7B6641" w14:textId="77777777" w:rsidR="00CD6531" w:rsidRPr="00CD6531" w:rsidRDefault="00CD6531" w:rsidP="00CD6531">
            <w:pPr>
              <w:jc w:val="left"/>
              <w:rPr>
                <w:rFonts w:ascii="Calibri" w:hAnsi="Calibri" w:cs="Calibri"/>
                <w:sz w:val="20"/>
              </w:rPr>
            </w:pPr>
            <w:r w:rsidRPr="00CD6531">
              <w:rPr>
                <w:rFonts w:ascii="Calibri" w:hAnsi="Calibri" w:cs="Calibri"/>
                <w:b/>
                <w:bCs/>
                <w:sz w:val="20"/>
              </w:rPr>
              <w:t>Période de report</w:t>
            </w:r>
          </w:p>
        </w:tc>
        <w:tc>
          <w:tcPr>
            <w:tcW w:w="0" w:type="auto"/>
            <w:hideMark/>
          </w:tcPr>
          <w:p w14:paraId="0B0E8B3B" w14:textId="77777777" w:rsidR="00CD6531" w:rsidRPr="00CD6531" w:rsidRDefault="00CD6531" w:rsidP="00CD6531">
            <w:pPr>
              <w:jc w:val="left"/>
              <w:rPr>
                <w:rFonts w:ascii="Calibri" w:hAnsi="Calibri" w:cs="Calibri"/>
                <w:sz w:val="20"/>
              </w:rPr>
            </w:pPr>
            <w:r w:rsidRPr="00CD6531">
              <w:rPr>
                <w:rFonts w:ascii="Calibri" w:hAnsi="Calibri" w:cs="Calibri"/>
                <w:sz w:val="20"/>
              </w:rPr>
              <w:t>Période permettant de prendre ultérieurement des congés qui n’ont pas pu être utilisés, notamment en raison d’une maladie</w:t>
            </w:r>
          </w:p>
        </w:tc>
      </w:tr>
    </w:tbl>
    <w:p w14:paraId="3042AFC3" w14:textId="7B843ED3" w:rsidR="00CD6531" w:rsidRDefault="00CD6531" w:rsidP="00CD6531">
      <w:pPr>
        <w:spacing w:after="0" w:line="240" w:lineRule="auto"/>
      </w:pPr>
      <w:r w:rsidRPr="00CD6531">
        <w:rPr>
          <w:b/>
          <w:bCs/>
        </w:rPr>
        <w:t>Références principales</w:t>
      </w:r>
      <w:r>
        <w:rPr>
          <w:b/>
          <w:bCs/>
        </w:rPr>
        <w:t> :</w:t>
      </w:r>
      <w:r w:rsidRPr="00CD6531">
        <w:t xml:space="preserve"> Code du travail, notamment art. L. 3121-1 à L. 3121-40, L. 3131-1, L. 3132-1 à L. 3132-3, L. 3133-1 à L. 3133-12 et L. 3141-1 à L. 3141-31</w:t>
      </w:r>
      <w:r>
        <w:t> ;</w:t>
      </w:r>
      <w:r w:rsidRPr="00CD6531">
        <w:t xml:space="preserve"> Cour de cassation, chambre sociale, 10 septembre 2025, pourvois n° 23-14.455, 23-14.457 et 23-14.458. Droit vérifié au </w:t>
      </w:r>
      <w:r w:rsidRPr="00CD6531">
        <w:rPr>
          <w:b/>
          <w:bCs/>
        </w:rPr>
        <w:t>12 août 2026</w:t>
      </w:r>
      <w:r w:rsidRPr="00CD6531">
        <w:t>.</w:t>
      </w:r>
    </w:p>
    <w:p w14:paraId="11AA608A" w14:textId="64F1EDF5" w:rsidR="00254133" w:rsidRPr="00F56C71" w:rsidRDefault="00254133" w:rsidP="00CD6531">
      <w:pPr>
        <w:spacing w:after="0" w:line="240" w:lineRule="auto"/>
      </w:pPr>
    </w:p>
    <w:sectPr w:rsidR="00254133" w:rsidRPr="00F56C71" w:rsidSect="00CD6531">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11B1A" w14:textId="77777777" w:rsidR="00764F2D" w:rsidRDefault="00764F2D" w:rsidP="00B870C7">
      <w:r>
        <w:separator/>
      </w:r>
    </w:p>
  </w:endnote>
  <w:endnote w:type="continuationSeparator" w:id="0">
    <w:p w14:paraId="08B161B2" w14:textId="77777777" w:rsidR="00764F2D" w:rsidRDefault="00764F2D"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82578" w14:textId="77777777" w:rsidR="00764F2D" w:rsidRDefault="00764F2D" w:rsidP="00B870C7">
      <w:r>
        <w:separator/>
      </w:r>
    </w:p>
  </w:footnote>
  <w:footnote w:type="continuationSeparator" w:id="0">
    <w:p w14:paraId="611288E8" w14:textId="77777777" w:rsidR="00764F2D" w:rsidRDefault="00764F2D"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06E1"/>
    <w:multiLevelType w:val="multilevel"/>
    <w:tmpl w:val="2CEA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E1D66"/>
    <w:multiLevelType w:val="multilevel"/>
    <w:tmpl w:val="EF86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30C8B"/>
    <w:multiLevelType w:val="multilevel"/>
    <w:tmpl w:val="B6B8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569A4"/>
    <w:multiLevelType w:val="multilevel"/>
    <w:tmpl w:val="2574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D2F3C"/>
    <w:multiLevelType w:val="multilevel"/>
    <w:tmpl w:val="8080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B55E6"/>
    <w:multiLevelType w:val="multilevel"/>
    <w:tmpl w:val="2212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61BDF"/>
    <w:multiLevelType w:val="multilevel"/>
    <w:tmpl w:val="C866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67C72"/>
    <w:multiLevelType w:val="multilevel"/>
    <w:tmpl w:val="039C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5300A"/>
    <w:multiLevelType w:val="multilevel"/>
    <w:tmpl w:val="75D2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D3254"/>
    <w:multiLevelType w:val="multilevel"/>
    <w:tmpl w:val="1A9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E414EA"/>
    <w:multiLevelType w:val="multilevel"/>
    <w:tmpl w:val="F8DC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F92E9A"/>
    <w:multiLevelType w:val="multilevel"/>
    <w:tmpl w:val="04FA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8615ED"/>
    <w:multiLevelType w:val="multilevel"/>
    <w:tmpl w:val="D0B4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8E4E89"/>
    <w:multiLevelType w:val="multilevel"/>
    <w:tmpl w:val="581C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B90E17"/>
    <w:multiLevelType w:val="multilevel"/>
    <w:tmpl w:val="9BBE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9E5C53"/>
    <w:multiLevelType w:val="multilevel"/>
    <w:tmpl w:val="3BC0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6C4D51"/>
    <w:multiLevelType w:val="multilevel"/>
    <w:tmpl w:val="E3F0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6172FF"/>
    <w:multiLevelType w:val="multilevel"/>
    <w:tmpl w:val="E934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E41012"/>
    <w:multiLevelType w:val="multilevel"/>
    <w:tmpl w:val="5536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645111">
    <w:abstractNumId w:val="5"/>
  </w:num>
  <w:num w:numId="2" w16cid:durableId="1547721431">
    <w:abstractNumId w:val="2"/>
  </w:num>
  <w:num w:numId="3" w16cid:durableId="482935148">
    <w:abstractNumId w:val="9"/>
  </w:num>
  <w:num w:numId="4" w16cid:durableId="1816024031">
    <w:abstractNumId w:val="15"/>
  </w:num>
  <w:num w:numId="5" w16cid:durableId="161047970">
    <w:abstractNumId w:val="12"/>
  </w:num>
  <w:num w:numId="6" w16cid:durableId="233048266">
    <w:abstractNumId w:val="8"/>
  </w:num>
  <w:num w:numId="7" w16cid:durableId="1158301219">
    <w:abstractNumId w:val="14"/>
  </w:num>
  <w:num w:numId="8" w16cid:durableId="1696538492">
    <w:abstractNumId w:val="7"/>
  </w:num>
  <w:num w:numId="9" w16cid:durableId="1928730438">
    <w:abstractNumId w:val="13"/>
  </w:num>
  <w:num w:numId="10" w16cid:durableId="2008171948">
    <w:abstractNumId w:val="16"/>
  </w:num>
  <w:num w:numId="11" w16cid:durableId="1901211245">
    <w:abstractNumId w:val="4"/>
  </w:num>
  <w:num w:numId="12" w16cid:durableId="45688507">
    <w:abstractNumId w:val="10"/>
  </w:num>
  <w:num w:numId="13" w16cid:durableId="685449526">
    <w:abstractNumId w:val="17"/>
  </w:num>
  <w:num w:numId="14" w16cid:durableId="1625648094">
    <w:abstractNumId w:val="11"/>
  </w:num>
  <w:num w:numId="15" w16cid:durableId="255090287">
    <w:abstractNumId w:val="18"/>
  </w:num>
  <w:num w:numId="16" w16cid:durableId="380373940">
    <w:abstractNumId w:val="1"/>
  </w:num>
  <w:num w:numId="17" w16cid:durableId="770465772">
    <w:abstractNumId w:val="3"/>
  </w:num>
  <w:num w:numId="18" w16cid:durableId="683215291">
    <w:abstractNumId w:val="6"/>
  </w:num>
  <w:num w:numId="19" w16cid:durableId="179844996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C6ABD"/>
    <w:rsid w:val="000D6577"/>
    <w:rsid w:val="000E1BE8"/>
    <w:rsid w:val="000F1177"/>
    <w:rsid w:val="000F3FDC"/>
    <w:rsid w:val="00124AF9"/>
    <w:rsid w:val="0013594E"/>
    <w:rsid w:val="00135CDD"/>
    <w:rsid w:val="00165962"/>
    <w:rsid w:val="001666DB"/>
    <w:rsid w:val="0018282B"/>
    <w:rsid w:val="001B03F3"/>
    <w:rsid w:val="001B38AB"/>
    <w:rsid w:val="001C2E5A"/>
    <w:rsid w:val="001C77F9"/>
    <w:rsid w:val="001F5435"/>
    <w:rsid w:val="001F64D4"/>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2815"/>
    <w:rsid w:val="003437AD"/>
    <w:rsid w:val="00355840"/>
    <w:rsid w:val="00375473"/>
    <w:rsid w:val="003B117F"/>
    <w:rsid w:val="003B46A5"/>
    <w:rsid w:val="003B4D1C"/>
    <w:rsid w:val="003C4213"/>
    <w:rsid w:val="003D4892"/>
    <w:rsid w:val="003D6FF4"/>
    <w:rsid w:val="003E0E50"/>
    <w:rsid w:val="003E639A"/>
    <w:rsid w:val="003E710B"/>
    <w:rsid w:val="003E73E6"/>
    <w:rsid w:val="003F7676"/>
    <w:rsid w:val="004203D1"/>
    <w:rsid w:val="00424CAF"/>
    <w:rsid w:val="0042534D"/>
    <w:rsid w:val="004447ED"/>
    <w:rsid w:val="00465DC5"/>
    <w:rsid w:val="00497994"/>
    <w:rsid w:val="00497B17"/>
    <w:rsid w:val="004A6242"/>
    <w:rsid w:val="004B49D6"/>
    <w:rsid w:val="004B6A96"/>
    <w:rsid w:val="004C72AE"/>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700DA4"/>
    <w:rsid w:val="00713AC4"/>
    <w:rsid w:val="007236E8"/>
    <w:rsid w:val="007457C4"/>
    <w:rsid w:val="00764EBA"/>
    <w:rsid w:val="00764F2D"/>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099B"/>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2C2E"/>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B2AEA"/>
    <w:rsid w:val="00CC4DE7"/>
    <w:rsid w:val="00CD4FB1"/>
    <w:rsid w:val="00CD6531"/>
    <w:rsid w:val="00CE3CB4"/>
    <w:rsid w:val="00D00629"/>
    <w:rsid w:val="00D0725D"/>
    <w:rsid w:val="00D431EB"/>
    <w:rsid w:val="00D503E9"/>
    <w:rsid w:val="00D53BAD"/>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9016D"/>
    <w:rsid w:val="00EA0434"/>
    <w:rsid w:val="00EE3E8C"/>
    <w:rsid w:val="00F07238"/>
    <w:rsid w:val="00F26BAE"/>
    <w:rsid w:val="00F33C64"/>
    <w:rsid w:val="00F4784B"/>
    <w:rsid w:val="00F47F65"/>
    <w:rsid w:val="00F56C71"/>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3659</Words>
  <Characters>20127</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2026-08-12T13:15:00Z</dcterms:created>
  <dcterms:modified xsi:type="dcterms:W3CDTF">2026-08-12T13:21:00Z</dcterms:modified>
</cp:coreProperties>
</file>