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B08F6" w14:textId="77777777" w:rsidR="00EB6036" w:rsidRPr="00EB6036" w:rsidRDefault="00EB6036" w:rsidP="00026792">
      <w:pPr>
        <w:pStyle w:val="Titre1"/>
        <w:spacing w:before="0" w:after="0" w:line="240" w:lineRule="auto"/>
      </w:pPr>
      <w:r w:rsidRPr="00EB6036">
        <w:t>Fiche ressource – Les principales lois relatives à la protection des données et à la cybersécurité</w:t>
      </w:r>
    </w:p>
    <w:p w14:paraId="6AE39683" w14:textId="23055DC2" w:rsidR="00EB6036" w:rsidRPr="00EB6036" w:rsidRDefault="00EB6036" w:rsidP="00026792">
      <w:pPr>
        <w:spacing w:after="0" w:line="240" w:lineRule="auto"/>
      </w:pPr>
      <w:r w:rsidRPr="00EB6036">
        <w:t>Objectif</w:t>
      </w:r>
      <w:r w:rsidR="00026792">
        <w:t> :</w:t>
      </w:r>
      <w:r w:rsidRPr="00EB6036">
        <w:t xml:space="preserve"> identifier les principales règles juridiques encadrant les systèmes d’information, la protection des données personnelles et les atteintes aux systèmes informatiques.</w:t>
      </w:r>
    </w:p>
    <w:p w14:paraId="381214EE" w14:textId="5D4C2433" w:rsidR="00EB6036" w:rsidRPr="00EB6036" w:rsidRDefault="00EB6036" w:rsidP="00026792">
      <w:pPr>
        <w:pStyle w:val="Titre1"/>
      </w:pPr>
      <w:r w:rsidRPr="00EB6036">
        <w:t>1. Pourquoi des lois sur les systèmes d’information</w:t>
      </w:r>
      <w:r w:rsidR="00026792">
        <w:t> ?</w:t>
      </w:r>
    </w:p>
    <w:p w14:paraId="28B9B352" w14:textId="079FD41B" w:rsidR="00EB6036" w:rsidRPr="00EB6036" w:rsidRDefault="00EB6036" w:rsidP="00026792">
      <w:pPr>
        <w:spacing w:after="0" w:line="240" w:lineRule="auto"/>
      </w:pPr>
      <w:r w:rsidRPr="00EB6036">
        <w:t>Les organisations utilisent des systèmes d’information pour</w:t>
      </w:r>
      <w:r w:rsidR="00026792">
        <w:t> :</w:t>
      </w:r>
    </w:p>
    <w:p w14:paraId="772127DA" w14:textId="13751B14" w:rsidR="00EB6036" w:rsidRPr="00EB6036" w:rsidRDefault="00EB6036" w:rsidP="00026792">
      <w:pPr>
        <w:numPr>
          <w:ilvl w:val="0"/>
          <w:numId w:val="11"/>
        </w:numPr>
        <w:spacing w:after="0" w:line="240" w:lineRule="auto"/>
      </w:pPr>
      <w:r w:rsidRPr="00EB6036">
        <w:t>stocker des données</w:t>
      </w:r>
      <w:r w:rsidR="00026792">
        <w:t> ;</w:t>
      </w:r>
    </w:p>
    <w:p w14:paraId="4E02D8F2" w14:textId="2410745F" w:rsidR="00EB6036" w:rsidRPr="00EB6036" w:rsidRDefault="00EB6036" w:rsidP="00026792">
      <w:pPr>
        <w:numPr>
          <w:ilvl w:val="0"/>
          <w:numId w:val="11"/>
        </w:numPr>
        <w:spacing w:after="0" w:line="240" w:lineRule="auto"/>
      </w:pPr>
      <w:r w:rsidRPr="00EB6036">
        <w:t>échanger des informations</w:t>
      </w:r>
      <w:r w:rsidR="00026792">
        <w:t> ;</w:t>
      </w:r>
    </w:p>
    <w:p w14:paraId="5E499467" w14:textId="78FB8070" w:rsidR="00EB6036" w:rsidRPr="00EB6036" w:rsidRDefault="00EB6036" w:rsidP="00026792">
      <w:pPr>
        <w:numPr>
          <w:ilvl w:val="0"/>
          <w:numId w:val="11"/>
        </w:numPr>
        <w:spacing w:after="0" w:line="240" w:lineRule="auto"/>
      </w:pPr>
      <w:r w:rsidRPr="00EB6036">
        <w:t>automatiser des traitements</w:t>
      </w:r>
      <w:r w:rsidR="00026792">
        <w:t> ;</w:t>
      </w:r>
    </w:p>
    <w:p w14:paraId="47CF211D" w14:textId="77777777" w:rsidR="00EB6036" w:rsidRPr="00EB6036" w:rsidRDefault="00EB6036" w:rsidP="00026792">
      <w:pPr>
        <w:numPr>
          <w:ilvl w:val="0"/>
          <w:numId w:val="11"/>
        </w:numPr>
        <w:spacing w:after="0" w:line="240" w:lineRule="auto"/>
      </w:pPr>
      <w:r w:rsidRPr="00EB6036">
        <w:t>gérer des données personnelles.</w:t>
      </w:r>
    </w:p>
    <w:p w14:paraId="70362C60" w14:textId="14045F25" w:rsidR="00EB6036" w:rsidRPr="00EB6036" w:rsidRDefault="00EB6036" w:rsidP="00026792">
      <w:pPr>
        <w:spacing w:after="0" w:line="240" w:lineRule="auto"/>
      </w:pPr>
      <w:r w:rsidRPr="00EB6036">
        <w:t>Ces usages créent des risques</w:t>
      </w:r>
      <w:r w:rsidR="00026792">
        <w:t> :</w:t>
      </w:r>
    </w:p>
    <w:p w14:paraId="69514CB8" w14:textId="0985FD27" w:rsidR="00EB6036" w:rsidRPr="00EB6036" w:rsidRDefault="00EB6036" w:rsidP="00026792">
      <w:pPr>
        <w:numPr>
          <w:ilvl w:val="0"/>
          <w:numId w:val="12"/>
        </w:numPr>
        <w:spacing w:after="0" w:line="240" w:lineRule="auto"/>
      </w:pPr>
      <w:r w:rsidRPr="00EB6036">
        <w:t>piratage</w:t>
      </w:r>
      <w:r w:rsidR="00026792">
        <w:t> ;</w:t>
      </w:r>
    </w:p>
    <w:p w14:paraId="6EF913C5" w14:textId="5816AB6B" w:rsidR="00EB6036" w:rsidRPr="00EB6036" w:rsidRDefault="00EB6036" w:rsidP="00026792">
      <w:pPr>
        <w:numPr>
          <w:ilvl w:val="0"/>
          <w:numId w:val="12"/>
        </w:numPr>
        <w:spacing w:after="0" w:line="240" w:lineRule="auto"/>
      </w:pPr>
      <w:r w:rsidRPr="00EB6036">
        <w:t>vol de données</w:t>
      </w:r>
      <w:r w:rsidR="00026792">
        <w:t> ;</w:t>
      </w:r>
    </w:p>
    <w:p w14:paraId="6478601B" w14:textId="39BBEF19" w:rsidR="00EB6036" w:rsidRPr="00EB6036" w:rsidRDefault="00EB6036" w:rsidP="00026792">
      <w:pPr>
        <w:numPr>
          <w:ilvl w:val="0"/>
          <w:numId w:val="12"/>
        </w:numPr>
        <w:spacing w:after="0" w:line="240" w:lineRule="auto"/>
      </w:pPr>
      <w:r w:rsidRPr="00EB6036">
        <w:t>atteinte à la vie privée</w:t>
      </w:r>
      <w:r w:rsidR="00026792">
        <w:t> ;</w:t>
      </w:r>
    </w:p>
    <w:p w14:paraId="790BC93E" w14:textId="77777777" w:rsidR="00EB6036" w:rsidRPr="00EB6036" w:rsidRDefault="00EB6036" w:rsidP="00026792">
      <w:pPr>
        <w:numPr>
          <w:ilvl w:val="0"/>
          <w:numId w:val="12"/>
        </w:numPr>
        <w:spacing w:after="0" w:line="240" w:lineRule="auto"/>
      </w:pPr>
      <w:r w:rsidRPr="00EB6036">
        <w:t>destruction ou modification des informations.</w:t>
      </w:r>
    </w:p>
    <w:p w14:paraId="54343CC5" w14:textId="782EAAB2" w:rsidR="00EB6036" w:rsidRPr="00EB6036" w:rsidRDefault="00EB6036" w:rsidP="00026792">
      <w:pPr>
        <w:spacing w:after="0" w:line="240" w:lineRule="auto"/>
      </w:pPr>
      <w:r w:rsidRPr="00EB6036">
        <w:t>Le droit encadre donc</w:t>
      </w:r>
      <w:r w:rsidR="00026792">
        <w:t> :</w:t>
      </w:r>
    </w:p>
    <w:p w14:paraId="730C251C" w14:textId="4D4FFCD1" w:rsidR="00EB6036" w:rsidRPr="00EB6036" w:rsidRDefault="00EB6036" w:rsidP="00026792">
      <w:pPr>
        <w:numPr>
          <w:ilvl w:val="0"/>
          <w:numId w:val="13"/>
        </w:numPr>
        <w:spacing w:after="0" w:line="240" w:lineRule="auto"/>
      </w:pPr>
      <w:r w:rsidRPr="00EB6036">
        <w:t>la protection des données personnelles</w:t>
      </w:r>
      <w:r w:rsidR="00026792">
        <w:t> ;</w:t>
      </w:r>
    </w:p>
    <w:p w14:paraId="33F89151" w14:textId="4FA41287" w:rsidR="00EB6036" w:rsidRPr="00EB6036" w:rsidRDefault="00EB6036" w:rsidP="00026792">
      <w:pPr>
        <w:numPr>
          <w:ilvl w:val="0"/>
          <w:numId w:val="13"/>
        </w:numPr>
        <w:spacing w:after="0" w:line="240" w:lineRule="auto"/>
      </w:pPr>
      <w:r w:rsidRPr="00EB6036">
        <w:t>la sécurité des systèmes d’information</w:t>
      </w:r>
      <w:r w:rsidR="00026792">
        <w:t> ;</w:t>
      </w:r>
    </w:p>
    <w:p w14:paraId="7AC0F795" w14:textId="77777777" w:rsidR="00026792" w:rsidRDefault="00EB6036" w:rsidP="00026792">
      <w:pPr>
        <w:numPr>
          <w:ilvl w:val="0"/>
          <w:numId w:val="13"/>
        </w:numPr>
        <w:spacing w:after="0" w:line="240" w:lineRule="auto"/>
      </w:pPr>
      <w:r w:rsidRPr="00EB6036">
        <w:t>les sanctions liées aux cyberattaques.</w:t>
      </w:r>
    </w:p>
    <w:p w14:paraId="0380BF65" w14:textId="3366686D" w:rsidR="00EB6036" w:rsidRPr="00EB6036" w:rsidRDefault="00EB6036" w:rsidP="00026792">
      <w:pPr>
        <w:pStyle w:val="Titre1"/>
      </w:pPr>
      <w:r w:rsidRPr="00EB6036">
        <w:t>I. Les infractions liées aux systèmes informatiques</w:t>
      </w:r>
    </w:p>
    <w:p w14:paraId="7D3B308C" w14:textId="77777777" w:rsidR="00EB6036" w:rsidRPr="00EB6036" w:rsidRDefault="00EB6036" w:rsidP="00026792">
      <w:pPr>
        <w:pStyle w:val="Titre1"/>
      </w:pPr>
      <w:r w:rsidRPr="00EB6036">
        <w:t>2. Le système de traitement automatisé de données (STAD)</w:t>
      </w:r>
    </w:p>
    <w:p w14:paraId="62C2672A" w14:textId="017055F8" w:rsidR="00EB6036" w:rsidRDefault="00EB6036" w:rsidP="00026792">
      <w:pPr>
        <w:spacing w:after="0" w:line="240" w:lineRule="auto"/>
      </w:pPr>
      <w:r w:rsidRPr="00EB6036">
        <w:t>Le Code pénal protège les systèmes informatiques appelés</w:t>
      </w:r>
      <w:r w:rsidR="00026792">
        <w:t> :</w:t>
      </w:r>
    </w:p>
    <w:p w14:paraId="56FC9D48" w14:textId="77777777" w:rsidR="00EB6036" w:rsidRPr="00EB6036" w:rsidRDefault="00EB6036" w:rsidP="00026792">
      <w:pPr>
        <w:spacing w:after="0" w:line="240" w:lineRule="auto"/>
      </w:pPr>
      <w:r w:rsidRPr="00EB6036">
        <w:rPr>
          <w:b/>
          <w:bCs/>
        </w:rPr>
        <w:t>systèmes de traitement automatisé de données (STAD)</w:t>
      </w:r>
      <w:r w:rsidRPr="00EB6036">
        <w:t>.</w:t>
      </w:r>
    </w:p>
    <w:p w14:paraId="342AC9FE" w14:textId="5EB110D2" w:rsidR="00EB6036" w:rsidRPr="00EB6036" w:rsidRDefault="00EB6036" w:rsidP="00026792">
      <w:pPr>
        <w:spacing w:after="0" w:line="240" w:lineRule="auto"/>
      </w:pPr>
      <w:r w:rsidRPr="00EB6036">
        <w:t>Exemples</w:t>
      </w:r>
      <w:r w:rsidR="00026792">
        <w:t> :</w:t>
      </w:r>
    </w:p>
    <w:p w14:paraId="6893F242" w14:textId="75E55A2B" w:rsidR="00EB6036" w:rsidRPr="00EB6036" w:rsidRDefault="00EB6036" w:rsidP="00026792">
      <w:pPr>
        <w:numPr>
          <w:ilvl w:val="0"/>
          <w:numId w:val="14"/>
        </w:numPr>
        <w:spacing w:after="0" w:line="240" w:lineRule="auto"/>
      </w:pPr>
      <w:r w:rsidRPr="00EB6036">
        <w:t>serveurs</w:t>
      </w:r>
      <w:r w:rsidR="00026792">
        <w:t> ;</w:t>
      </w:r>
    </w:p>
    <w:p w14:paraId="0EC1B7C7" w14:textId="5C773F32" w:rsidR="00EB6036" w:rsidRPr="00EB6036" w:rsidRDefault="00EB6036" w:rsidP="00026792">
      <w:pPr>
        <w:numPr>
          <w:ilvl w:val="0"/>
          <w:numId w:val="14"/>
        </w:numPr>
        <w:spacing w:after="0" w:line="240" w:lineRule="auto"/>
      </w:pPr>
      <w:r w:rsidRPr="00EB6036">
        <w:t>bases de données</w:t>
      </w:r>
      <w:r w:rsidR="00026792">
        <w:t> ;</w:t>
      </w:r>
    </w:p>
    <w:p w14:paraId="38B4130D" w14:textId="1A486B2D" w:rsidR="00EB6036" w:rsidRPr="00EB6036" w:rsidRDefault="00EB6036" w:rsidP="00026792">
      <w:pPr>
        <w:numPr>
          <w:ilvl w:val="0"/>
          <w:numId w:val="14"/>
        </w:numPr>
        <w:spacing w:after="0" w:line="240" w:lineRule="auto"/>
      </w:pPr>
      <w:r w:rsidRPr="00EB6036">
        <w:t>applications métiers</w:t>
      </w:r>
      <w:r w:rsidR="00026792">
        <w:t> ;</w:t>
      </w:r>
    </w:p>
    <w:p w14:paraId="6F4BB7AE" w14:textId="45502422" w:rsidR="00EB6036" w:rsidRPr="00EB6036" w:rsidRDefault="00EB6036" w:rsidP="00026792">
      <w:pPr>
        <w:numPr>
          <w:ilvl w:val="0"/>
          <w:numId w:val="14"/>
        </w:numPr>
        <w:spacing w:after="0" w:line="240" w:lineRule="auto"/>
      </w:pPr>
      <w:r w:rsidRPr="00EB6036">
        <w:t>réseaux informatiques</w:t>
      </w:r>
      <w:r w:rsidR="00026792">
        <w:t> ;</w:t>
      </w:r>
    </w:p>
    <w:p w14:paraId="57215797" w14:textId="77777777" w:rsidR="00026792" w:rsidRDefault="00EB6036" w:rsidP="00026792">
      <w:pPr>
        <w:numPr>
          <w:ilvl w:val="0"/>
          <w:numId w:val="14"/>
        </w:numPr>
        <w:spacing w:after="0" w:line="240" w:lineRule="auto"/>
      </w:pPr>
      <w:r w:rsidRPr="00EB6036">
        <w:t>systèmes cloud.</w:t>
      </w:r>
    </w:p>
    <w:p w14:paraId="1C085870" w14:textId="57E71519" w:rsidR="00EB6036" w:rsidRPr="00EB6036" w:rsidRDefault="00EB6036" w:rsidP="00026792">
      <w:pPr>
        <w:pStyle w:val="Titre1"/>
      </w:pPr>
      <w:r w:rsidRPr="00EB6036">
        <w:t>3. L’accès frauduleux à un système informatique</w:t>
      </w:r>
    </w:p>
    <w:p w14:paraId="07358673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Article 323-1 du Code pénal</w:t>
      </w:r>
    </w:p>
    <w:p w14:paraId="2B73A160" w14:textId="55CB6C32" w:rsidR="00A63FE5" w:rsidRDefault="00000000" w:rsidP="00026792">
      <w:pPr>
        <w:spacing w:after="0" w:line="240" w:lineRule="auto"/>
      </w:pPr>
      <w:r>
        <w:t>L’article 323-1 réprime l’accès ou le maintien frauduleux, mais distingue les peines de base (3 ans et 100 000</w:t>
      </w:r>
      <w:r w:rsidR="00026792">
        <w:t> €</w:t>
      </w:r>
      <w:r>
        <w:t>), les conséquences sur les données ou le fonctionnement du système (5 ans et 150 000</w:t>
      </w:r>
      <w:r w:rsidR="00026792">
        <w:t> €</w:t>
      </w:r>
      <w:r>
        <w:t>) et l’atteinte à certains systèmes de données personnelles mis en œuvre par l’État (7 ans et 300 000</w:t>
      </w:r>
      <w:r w:rsidR="00026792">
        <w:t> €</w:t>
      </w:r>
      <w:r>
        <w:t>).</w:t>
      </w:r>
    </w:p>
    <w:p w14:paraId="0E02B12D" w14:textId="77777777" w:rsidR="00EB6036" w:rsidRPr="00EB6036" w:rsidRDefault="00EB6036" w:rsidP="00026792">
      <w:pPr>
        <w:spacing w:after="0" w:line="240" w:lineRule="auto"/>
      </w:pPr>
      <w:r w:rsidRPr="00EB6036">
        <w:t>Le fait d’accéder frauduleusement à un système informatique est interdit.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762"/>
        <w:gridCol w:w="4137"/>
      </w:tblGrid>
      <w:tr w:rsidR="00EB6036" w:rsidRPr="00026792" w14:paraId="6B2B1D0F" w14:textId="77777777" w:rsidTr="00026792">
        <w:trPr>
          <w:tblHeader/>
        </w:trPr>
        <w:tc>
          <w:tcPr>
            <w:tcW w:w="0" w:type="auto"/>
            <w:hideMark/>
          </w:tcPr>
          <w:p w14:paraId="1853C1E6" w14:textId="77777777" w:rsidR="00EB6036" w:rsidRPr="00026792" w:rsidRDefault="00EB6036" w:rsidP="00026792">
            <w:pPr>
              <w:jc w:val="left"/>
              <w:rPr>
                <w:rFonts w:ascii="Calibri" w:hAnsi="Calibri"/>
                <w:sz w:val="20"/>
              </w:rPr>
            </w:pPr>
            <w:r w:rsidRPr="00026792">
              <w:rPr>
                <w:rFonts w:ascii="Calibri" w:hAnsi="Calibri"/>
                <w:sz w:val="20"/>
              </w:rPr>
              <w:t>Infraction</w:t>
            </w:r>
          </w:p>
        </w:tc>
        <w:tc>
          <w:tcPr>
            <w:tcW w:w="0" w:type="auto"/>
            <w:hideMark/>
          </w:tcPr>
          <w:p w14:paraId="60425105" w14:textId="77777777" w:rsidR="00EB6036" w:rsidRPr="00026792" w:rsidRDefault="00EB6036" w:rsidP="00026792">
            <w:pPr>
              <w:jc w:val="left"/>
              <w:rPr>
                <w:rFonts w:ascii="Calibri" w:hAnsi="Calibri"/>
                <w:sz w:val="20"/>
              </w:rPr>
            </w:pPr>
            <w:r w:rsidRPr="00026792">
              <w:rPr>
                <w:rFonts w:ascii="Calibri" w:hAnsi="Calibri"/>
                <w:sz w:val="20"/>
              </w:rPr>
              <w:t>Sanction</w:t>
            </w:r>
          </w:p>
        </w:tc>
      </w:tr>
      <w:tr w:rsidR="00EB6036" w:rsidRPr="00026792" w14:paraId="41D42974" w14:textId="77777777" w:rsidTr="00026792">
        <w:tc>
          <w:tcPr>
            <w:tcW w:w="0" w:type="auto"/>
            <w:hideMark/>
          </w:tcPr>
          <w:p w14:paraId="7006A608" w14:textId="77777777" w:rsidR="00EB6036" w:rsidRPr="00026792" w:rsidRDefault="00EB6036" w:rsidP="00026792">
            <w:pPr>
              <w:jc w:val="left"/>
              <w:rPr>
                <w:rFonts w:ascii="Calibri" w:hAnsi="Calibri"/>
                <w:sz w:val="20"/>
              </w:rPr>
            </w:pPr>
            <w:r w:rsidRPr="00026792">
              <w:rPr>
                <w:rFonts w:ascii="Calibri" w:hAnsi="Calibri"/>
                <w:sz w:val="20"/>
              </w:rPr>
              <w:t>Accès ou maintien frauduleux dans un STAD</w:t>
            </w:r>
          </w:p>
        </w:tc>
        <w:tc>
          <w:tcPr>
            <w:tcW w:w="0" w:type="auto"/>
            <w:hideMark/>
          </w:tcPr>
          <w:p w14:paraId="4A1C7C2A" w14:textId="160BBB01" w:rsidR="00A63FE5" w:rsidRPr="00026792" w:rsidRDefault="00000000" w:rsidP="00026792">
            <w:pPr>
              <w:jc w:val="left"/>
              <w:rPr>
                <w:rFonts w:ascii="Calibri" w:hAnsi="Calibri"/>
                <w:sz w:val="20"/>
              </w:rPr>
            </w:pPr>
            <w:r w:rsidRPr="00026792">
              <w:rPr>
                <w:rFonts w:ascii="Calibri" w:hAnsi="Calibri"/>
                <w:sz w:val="20"/>
              </w:rPr>
              <w:t>3 ans d’emprisonnement et 100 000</w:t>
            </w:r>
            <w:r w:rsidR="00026792" w:rsidRPr="00026792">
              <w:rPr>
                <w:rFonts w:ascii="Calibri" w:hAnsi="Calibri"/>
                <w:sz w:val="20"/>
              </w:rPr>
              <w:t> €</w:t>
            </w:r>
            <w:r w:rsidRPr="00026792">
              <w:rPr>
                <w:rFonts w:ascii="Calibri" w:hAnsi="Calibri"/>
                <w:sz w:val="20"/>
              </w:rPr>
              <w:t xml:space="preserve"> d’amende</w:t>
            </w:r>
          </w:p>
        </w:tc>
      </w:tr>
      <w:tr w:rsidR="00EB6036" w:rsidRPr="00026792" w14:paraId="38E0C469" w14:textId="77777777" w:rsidTr="00026792">
        <w:tc>
          <w:tcPr>
            <w:tcW w:w="0" w:type="auto"/>
            <w:hideMark/>
          </w:tcPr>
          <w:p w14:paraId="03472AF3" w14:textId="77777777" w:rsidR="00EB6036" w:rsidRPr="00026792" w:rsidRDefault="00EB6036" w:rsidP="00026792">
            <w:pPr>
              <w:jc w:val="left"/>
              <w:rPr>
                <w:rFonts w:ascii="Calibri" w:hAnsi="Calibri"/>
                <w:sz w:val="20"/>
              </w:rPr>
            </w:pPr>
            <w:r w:rsidRPr="00026792">
              <w:rPr>
                <w:rFonts w:ascii="Calibri" w:hAnsi="Calibri"/>
                <w:sz w:val="20"/>
              </w:rPr>
              <w:t>Modification ou suppression de données</w:t>
            </w:r>
          </w:p>
        </w:tc>
        <w:tc>
          <w:tcPr>
            <w:tcW w:w="0" w:type="auto"/>
            <w:hideMark/>
          </w:tcPr>
          <w:p w14:paraId="5C475DA7" w14:textId="551628FB" w:rsidR="00A63FE5" w:rsidRPr="00026792" w:rsidRDefault="00000000" w:rsidP="00026792">
            <w:pPr>
              <w:jc w:val="left"/>
              <w:rPr>
                <w:rFonts w:ascii="Calibri" w:hAnsi="Calibri"/>
                <w:sz w:val="20"/>
              </w:rPr>
            </w:pPr>
            <w:r w:rsidRPr="00026792">
              <w:rPr>
                <w:rFonts w:ascii="Calibri" w:hAnsi="Calibri"/>
                <w:sz w:val="20"/>
              </w:rPr>
              <w:t>5 ans d’emprisonnement et 150 000</w:t>
            </w:r>
            <w:r w:rsidR="00026792" w:rsidRPr="00026792">
              <w:rPr>
                <w:rFonts w:ascii="Calibri" w:hAnsi="Calibri"/>
                <w:sz w:val="20"/>
              </w:rPr>
              <w:t> €</w:t>
            </w:r>
            <w:r w:rsidRPr="00026792">
              <w:rPr>
                <w:rFonts w:ascii="Calibri" w:hAnsi="Calibri"/>
                <w:sz w:val="20"/>
              </w:rPr>
              <w:t xml:space="preserve"> d’amende</w:t>
            </w:r>
          </w:p>
        </w:tc>
      </w:tr>
      <w:tr w:rsidR="00EB6036" w:rsidRPr="00026792" w14:paraId="2399905E" w14:textId="77777777" w:rsidTr="00026792">
        <w:tc>
          <w:tcPr>
            <w:tcW w:w="0" w:type="auto"/>
            <w:hideMark/>
          </w:tcPr>
          <w:p w14:paraId="21DBBA7A" w14:textId="77777777" w:rsidR="00EB6036" w:rsidRPr="00026792" w:rsidRDefault="00EB6036" w:rsidP="00026792">
            <w:pPr>
              <w:jc w:val="left"/>
              <w:rPr>
                <w:rFonts w:ascii="Calibri" w:hAnsi="Calibri"/>
                <w:sz w:val="20"/>
              </w:rPr>
            </w:pPr>
            <w:r w:rsidRPr="00026792">
              <w:rPr>
                <w:rFonts w:ascii="Calibri" w:hAnsi="Calibri"/>
                <w:sz w:val="20"/>
              </w:rPr>
              <w:t>Atteinte à un système de l’État</w:t>
            </w:r>
          </w:p>
        </w:tc>
        <w:tc>
          <w:tcPr>
            <w:tcW w:w="0" w:type="auto"/>
            <w:hideMark/>
          </w:tcPr>
          <w:p w14:paraId="058D94FE" w14:textId="7FE86D95" w:rsidR="00A63FE5" w:rsidRPr="00026792" w:rsidRDefault="00000000" w:rsidP="00026792">
            <w:pPr>
              <w:jc w:val="left"/>
              <w:rPr>
                <w:rFonts w:ascii="Calibri" w:hAnsi="Calibri"/>
                <w:sz w:val="20"/>
              </w:rPr>
            </w:pPr>
            <w:r w:rsidRPr="00026792">
              <w:rPr>
                <w:rFonts w:ascii="Calibri" w:hAnsi="Calibri"/>
                <w:sz w:val="20"/>
              </w:rPr>
              <w:t>7 ans d’emprisonnement et 300 000</w:t>
            </w:r>
            <w:r w:rsidR="00026792" w:rsidRPr="00026792">
              <w:rPr>
                <w:rFonts w:ascii="Calibri" w:hAnsi="Calibri"/>
                <w:sz w:val="20"/>
              </w:rPr>
              <w:t> €</w:t>
            </w:r>
            <w:r w:rsidRPr="00026792">
              <w:rPr>
                <w:rFonts w:ascii="Calibri" w:hAnsi="Calibri"/>
                <w:sz w:val="20"/>
              </w:rPr>
              <w:t xml:space="preserve"> d’amende</w:t>
            </w:r>
          </w:p>
        </w:tc>
      </w:tr>
    </w:tbl>
    <w:p w14:paraId="5544338C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Exemples</w:t>
      </w:r>
    </w:p>
    <w:p w14:paraId="347A740D" w14:textId="0A8CF3EE" w:rsidR="00EB6036" w:rsidRPr="00EB6036" w:rsidRDefault="00EB6036" w:rsidP="00026792">
      <w:pPr>
        <w:numPr>
          <w:ilvl w:val="0"/>
          <w:numId w:val="15"/>
        </w:numPr>
        <w:spacing w:after="0" w:line="240" w:lineRule="auto"/>
      </w:pPr>
      <w:r w:rsidRPr="00EB6036">
        <w:t>pirater un compte administrateur</w:t>
      </w:r>
      <w:r w:rsidR="00026792">
        <w:t> ;</w:t>
      </w:r>
    </w:p>
    <w:p w14:paraId="58C2E9AB" w14:textId="4C74B5F3" w:rsidR="00EB6036" w:rsidRPr="00EB6036" w:rsidRDefault="00EB6036" w:rsidP="00026792">
      <w:pPr>
        <w:numPr>
          <w:ilvl w:val="0"/>
          <w:numId w:val="15"/>
        </w:numPr>
        <w:spacing w:after="0" w:line="240" w:lineRule="auto"/>
      </w:pPr>
      <w:r w:rsidRPr="00EB6036">
        <w:t>entrer sans autorisation dans un serveur</w:t>
      </w:r>
      <w:r w:rsidR="00026792">
        <w:t> ;</w:t>
      </w:r>
    </w:p>
    <w:p w14:paraId="2EAE0FE0" w14:textId="77777777" w:rsidR="00026792" w:rsidRDefault="00EB6036" w:rsidP="00026792">
      <w:pPr>
        <w:numPr>
          <w:ilvl w:val="0"/>
          <w:numId w:val="15"/>
        </w:numPr>
        <w:spacing w:after="0" w:line="240" w:lineRule="auto"/>
      </w:pPr>
      <w:r w:rsidRPr="00EB6036">
        <w:t>utiliser un mot de passe volé.</w:t>
      </w:r>
    </w:p>
    <w:p w14:paraId="352F9BC2" w14:textId="352A3132" w:rsidR="00EB6036" w:rsidRPr="00EB6036" w:rsidRDefault="00EB6036" w:rsidP="00026792">
      <w:pPr>
        <w:pStyle w:val="Titre1"/>
      </w:pPr>
      <w:r w:rsidRPr="00EB6036">
        <w:lastRenderedPageBreak/>
        <w:t>4. L’entrave au fonctionnement d’un système</w:t>
      </w:r>
    </w:p>
    <w:p w14:paraId="7E773E4F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Article 323-2 du Code pénal</w:t>
      </w:r>
    </w:p>
    <w:p w14:paraId="3F9E5EED" w14:textId="77777777" w:rsidR="00EB6036" w:rsidRPr="00EB6036" w:rsidRDefault="00EB6036" w:rsidP="00026792">
      <w:pPr>
        <w:spacing w:after="0" w:line="240" w:lineRule="auto"/>
      </w:pPr>
      <w:r w:rsidRPr="00EB6036">
        <w:t>Le fait de perturber ou bloquer un système informatique est sanctionné.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91"/>
        <w:gridCol w:w="4137"/>
      </w:tblGrid>
      <w:tr w:rsidR="00EB6036" w:rsidRPr="00026792" w14:paraId="68D7CD5E" w14:textId="77777777" w:rsidTr="00026792">
        <w:trPr>
          <w:tblHeader/>
        </w:trPr>
        <w:tc>
          <w:tcPr>
            <w:tcW w:w="0" w:type="auto"/>
            <w:hideMark/>
          </w:tcPr>
          <w:p w14:paraId="39AC7840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Infraction</w:t>
            </w:r>
          </w:p>
        </w:tc>
        <w:tc>
          <w:tcPr>
            <w:tcW w:w="0" w:type="auto"/>
            <w:hideMark/>
          </w:tcPr>
          <w:p w14:paraId="288DF409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Sanction</w:t>
            </w:r>
          </w:p>
        </w:tc>
      </w:tr>
      <w:tr w:rsidR="00EB6036" w:rsidRPr="00026792" w14:paraId="71C594C9" w14:textId="77777777" w:rsidTr="00026792">
        <w:tc>
          <w:tcPr>
            <w:tcW w:w="0" w:type="auto"/>
            <w:hideMark/>
          </w:tcPr>
          <w:p w14:paraId="39EE6FA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Entraver ou fausser le fonctionnement d’un STAD</w:t>
            </w:r>
          </w:p>
        </w:tc>
        <w:tc>
          <w:tcPr>
            <w:tcW w:w="0" w:type="auto"/>
            <w:hideMark/>
          </w:tcPr>
          <w:p w14:paraId="0B3E5813" w14:textId="109C8DC4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5 ans d’emprisonnement et 150 000</w:t>
            </w:r>
            <w:r w:rsidR="00026792" w:rsidRPr="00026792">
              <w:rPr>
                <w:rFonts w:ascii="Calibri" w:hAnsi="Calibri" w:cs="Calibri"/>
                <w:sz w:val="20"/>
              </w:rPr>
              <w:t> €</w:t>
            </w:r>
            <w:r w:rsidRPr="00026792">
              <w:rPr>
                <w:rFonts w:ascii="Calibri" w:hAnsi="Calibri" w:cs="Calibri"/>
                <w:sz w:val="20"/>
              </w:rPr>
              <w:t xml:space="preserve"> d’amende</w:t>
            </w:r>
          </w:p>
        </w:tc>
      </w:tr>
      <w:tr w:rsidR="00EB6036" w:rsidRPr="00026792" w14:paraId="58B315C5" w14:textId="77777777" w:rsidTr="00026792">
        <w:tc>
          <w:tcPr>
            <w:tcW w:w="0" w:type="auto"/>
            <w:hideMark/>
          </w:tcPr>
          <w:p w14:paraId="43E9D29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Attaque contre un système de l’État</w:t>
            </w:r>
          </w:p>
        </w:tc>
        <w:tc>
          <w:tcPr>
            <w:tcW w:w="0" w:type="auto"/>
            <w:hideMark/>
          </w:tcPr>
          <w:p w14:paraId="7C40B029" w14:textId="085058B5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7 ans d’emprisonnement et 300 000</w:t>
            </w:r>
            <w:r w:rsidR="00026792" w:rsidRPr="00026792">
              <w:rPr>
                <w:rFonts w:ascii="Calibri" w:hAnsi="Calibri" w:cs="Calibri"/>
                <w:sz w:val="20"/>
              </w:rPr>
              <w:t> €</w:t>
            </w:r>
            <w:r w:rsidRPr="00026792">
              <w:rPr>
                <w:rFonts w:ascii="Calibri" w:hAnsi="Calibri" w:cs="Calibri"/>
                <w:sz w:val="20"/>
              </w:rPr>
              <w:t xml:space="preserve"> d’amende</w:t>
            </w:r>
          </w:p>
        </w:tc>
      </w:tr>
    </w:tbl>
    <w:p w14:paraId="69571096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Exemples</w:t>
      </w:r>
    </w:p>
    <w:p w14:paraId="4C244B85" w14:textId="07552CF4" w:rsidR="00EB6036" w:rsidRPr="00EB6036" w:rsidRDefault="00EB6036" w:rsidP="00026792">
      <w:pPr>
        <w:numPr>
          <w:ilvl w:val="0"/>
          <w:numId w:val="16"/>
        </w:numPr>
        <w:spacing w:after="0" w:line="240" w:lineRule="auto"/>
      </w:pPr>
      <w:r w:rsidRPr="00EB6036">
        <w:t>attaque par déni de service (DDoS)</w:t>
      </w:r>
      <w:r w:rsidR="00026792">
        <w:t> ;</w:t>
      </w:r>
    </w:p>
    <w:p w14:paraId="2771FEEA" w14:textId="45F43358" w:rsidR="00EB6036" w:rsidRPr="00EB6036" w:rsidRDefault="00EB6036" w:rsidP="00026792">
      <w:pPr>
        <w:numPr>
          <w:ilvl w:val="0"/>
          <w:numId w:val="16"/>
        </w:numPr>
        <w:spacing w:after="0" w:line="240" w:lineRule="auto"/>
      </w:pPr>
      <w:r w:rsidRPr="00EB6036">
        <w:t>ransomware bloquant les serveurs</w:t>
      </w:r>
      <w:r w:rsidR="00026792">
        <w:t> ;</w:t>
      </w:r>
    </w:p>
    <w:p w14:paraId="350FB27E" w14:textId="77777777" w:rsidR="00026792" w:rsidRDefault="00EB6036" w:rsidP="00026792">
      <w:pPr>
        <w:numPr>
          <w:ilvl w:val="0"/>
          <w:numId w:val="16"/>
        </w:numPr>
        <w:spacing w:after="0" w:line="240" w:lineRule="auto"/>
      </w:pPr>
      <w:r w:rsidRPr="00EB6036">
        <w:t>sabotage informatique.</w:t>
      </w:r>
    </w:p>
    <w:p w14:paraId="0C2C2915" w14:textId="66A3CD81" w:rsidR="00EB6036" w:rsidRPr="00EB6036" w:rsidRDefault="00EB6036" w:rsidP="00026792">
      <w:pPr>
        <w:pStyle w:val="Titre1"/>
      </w:pPr>
      <w:r w:rsidRPr="00EB6036">
        <w:t>5. Les atteintes aux données</w:t>
      </w:r>
    </w:p>
    <w:p w14:paraId="1530B3C4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Article 323-3 du Code pénal</w:t>
      </w:r>
    </w:p>
    <w:p w14:paraId="086D3555" w14:textId="1465ED09" w:rsidR="00EB6036" w:rsidRPr="00EB6036" w:rsidRDefault="00EB6036" w:rsidP="00026792">
      <w:pPr>
        <w:spacing w:after="0" w:line="240" w:lineRule="auto"/>
      </w:pPr>
      <w:r w:rsidRPr="00EB6036">
        <w:t>Il est interdit</w:t>
      </w:r>
      <w:r w:rsidR="00026792">
        <w:t> :</w:t>
      </w:r>
    </w:p>
    <w:p w14:paraId="60A3AA29" w14:textId="12B0BA04" w:rsidR="00EB6036" w:rsidRPr="00EB6036" w:rsidRDefault="00EB6036" w:rsidP="00026792">
      <w:pPr>
        <w:numPr>
          <w:ilvl w:val="0"/>
          <w:numId w:val="17"/>
        </w:numPr>
        <w:spacing w:after="0" w:line="240" w:lineRule="auto"/>
      </w:pPr>
      <w:r w:rsidRPr="00EB6036">
        <w:t>d’introduire</w:t>
      </w:r>
      <w:r w:rsidR="00026792">
        <w:t> ;</w:t>
      </w:r>
    </w:p>
    <w:p w14:paraId="01C3CE26" w14:textId="53BA69A2" w:rsidR="00EB6036" w:rsidRPr="00EB6036" w:rsidRDefault="00EB6036" w:rsidP="00026792">
      <w:pPr>
        <w:numPr>
          <w:ilvl w:val="0"/>
          <w:numId w:val="17"/>
        </w:numPr>
        <w:spacing w:after="0" w:line="240" w:lineRule="auto"/>
      </w:pPr>
      <w:r w:rsidRPr="00EB6036">
        <w:t>de modifier</w:t>
      </w:r>
      <w:r w:rsidR="00026792">
        <w:t> ;</w:t>
      </w:r>
    </w:p>
    <w:p w14:paraId="4FC846D2" w14:textId="2F875A7D" w:rsidR="00EB6036" w:rsidRPr="00EB6036" w:rsidRDefault="00EB6036" w:rsidP="00026792">
      <w:pPr>
        <w:numPr>
          <w:ilvl w:val="0"/>
          <w:numId w:val="17"/>
        </w:numPr>
        <w:spacing w:after="0" w:line="240" w:lineRule="auto"/>
      </w:pPr>
      <w:r w:rsidRPr="00EB6036">
        <w:t>de supprimer</w:t>
      </w:r>
      <w:r w:rsidR="00026792">
        <w:t> ;</w:t>
      </w:r>
    </w:p>
    <w:p w14:paraId="5151B6EA" w14:textId="0A25F6C5" w:rsidR="00EB6036" w:rsidRPr="00EB6036" w:rsidRDefault="00EB6036" w:rsidP="00026792">
      <w:pPr>
        <w:numPr>
          <w:ilvl w:val="0"/>
          <w:numId w:val="17"/>
        </w:numPr>
        <w:spacing w:after="0" w:line="240" w:lineRule="auto"/>
      </w:pPr>
      <w:r w:rsidRPr="00EB6036">
        <w:t>d’extraire</w:t>
      </w:r>
      <w:r w:rsidR="00026792">
        <w:t> ;</w:t>
      </w:r>
    </w:p>
    <w:p w14:paraId="46E30A92" w14:textId="77777777" w:rsidR="00EB6036" w:rsidRPr="00EB6036" w:rsidRDefault="00EB6036" w:rsidP="00026792">
      <w:pPr>
        <w:numPr>
          <w:ilvl w:val="0"/>
          <w:numId w:val="17"/>
        </w:numPr>
        <w:spacing w:after="0" w:line="240" w:lineRule="auto"/>
      </w:pPr>
      <w:r w:rsidRPr="00EB6036">
        <w:t>de transmettre frauduleusement des données.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0"/>
        <w:gridCol w:w="4137"/>
      </w:tblGrid>
      <w:tr w:rsidR="00EB6036" w:rsidRPr="00026792" w14:paraId="5A3C2480" w14:textId="77777777" w:rsidTr="00026792">
        <w:trPr>
          <w:tblHeader/>
        </w:trPr>
        <w:tc>
          <w:tcPr>
            <w:tcW w:w="0" w:type="auto"/>
            <w:hideMark/>
          </w:tcPr>
          <w:p w14:paraId="0F195B8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Infraction</w:t>
            </w:r>
          </w:p>
        </w:tc>
        <w:tc>
          <w:tcPr>
            <w:tcW w:w="0" w:type="auto"/>
            <w:hideMark/>
          </w:tcPr>
          <w:p w14:paraId="5AD937B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Sanction</w:t>
            </w:r>
          </w:p>
        </w:tc>
      </w:tr>
      <w:tr w:rsidR="00EB6036" w:rsidRPr="00026792" w14:paraId="22C978FE" w14:textId="77777777" w:rsidTr="00026792">
        <w:tc>
          <w:tcPr>
            <w:tcW w:w="0" w:type="auto"/>
            <w:hideMark/>
          </w:tcPr>
          <w:p w14:paraId="5051305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Manipulation frauduleuse de données</w:t>
            </w:r>
          </w:p>
        </w:tc>
        <w:tc>
          <w:tcPr>
            <w:tcW w:w="0" w:type="auto"/>
            <w:hideMark/>
          </w:tcPr>
          <w:p w14:paraId="55B884BF" w14:textId="638D355A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5 ans d’emprisonnement et 150 000</w:t>
            </w:r>
            <w:r w:rsidR="00026792" w:rsidRPr="00026792">
              <w:rPr>
                <w:rFonts w:ascii="Calibri" w:hAnsi="Calibri" w:cs="Calibri"/>
                <w:sz w:val="20"/>
              </w:rPr>
              <w:t> €</w:t>
            </w:r>
            <w:r w:rsidRPr="00026792">
              <w:rPr>
                <w:rFonts w:ascii="Calibri" w:hAnsi="Calibri" w:cs="Calibri"/>
                <w:sz w:val="20"/>
              </w:rPr>
              <w:t xml:space="preserve"> d’amende</w:t>
            </w:r>
          </w:p>
        </w:tc>
      </w:tr>
      <w:tr w:rsidR="00EB6036" w:rsidRPr="00026792" w14:paraId="260CDD92" w14:textId="77777777" w:rsidTr="00026792">
        <w:tc>
          <w:tcPr>
            <w:tcW w:w="0" w:type="auto"/>
            <w:hideMark/>
          </w:tcPr>
          <w:p w14:paraId="2633677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Atteinte à un système de l’État</w:t>
            </w:r>
          </w:p>
        </w:tc>
        <w:tc>
          <w:tcPr>
            <w:tcW w:w="0" w:type="auto"/>
            <w:hideMark/>
          </w:tcPr>
          <w:p w14:paraId="1D141240" w14:textId="53D4B92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7 ans d’emprisonnement et 300 000</w:t>
            </w:r>
            <w:r w:rsidR="00026792" w:rsidRPr="00026792">
              <w:rPr>
                <w:rFonts w:ascii="Calibri" w:hAnsi="Calibri" w:cs="Calibri"/>
                <w:sz w:val="20"/>
              </w:rPr>
              <w:t> €</w:t>
            </w:r>
            <w:r w:rsidRPr="00026792">
              <w:rPr>
                <w:rFonts w:ascii="Calibri" w:hAnsi="Calibri" w:cs="Calibri"/>
                <w:sz w:val="20"/>
              </w:rPr>
              <w:t xml:space="preserve"> d’amende</w:t>
            </w:r>
          </w:p>
        </w:tc>
      </w:tr>
    </w:tbl>
    <w:p w14:paraId="569CE5FB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Exemples</w:t>
      </w:r>
    </w:p>
    <w:p w14:paraId="5C2FB402" w14:textId="484CBB64" w:rsidR="00EB6036" w:rsidRPr="00EB6036" w:rsidRDefault="00EB6036" w:rsidP="00026792">
      <w:pPr>
        <w:numPr>
          <w:ilvl w:val="0"/>
          <w:numId w:val="18"/>
        </w:numPr>
        <w:spacing w:after="0" w:line="240" w:lineRule="auto"/>
      </w:pPr>
      <w:r w:rsidRPr="00EB6036">
        <w:t>suppression volontaire de fichiers</w:t>
      </w:r>
      <w:r w:rsidR="00026792">
        <w:t> ;</w:t>
      </w:r>
    </w:p>
    <w:p w14:paraId="2D19AB29" w14:textId="0347EB0F" w:rsidR="00EB6036" w:rsidRPr="00EB6036" w:rsidRDefault="00EB6036" w:rsidP="00026792">
      <w:pPr>
        <w:numPr>
          <w:ilvl w:val="0"/>
          <w:numId w:val="18"/>
        </w:numPr>
        <w:spacing w:after="0" w:line="240" w:lineRule="auto"/>
      </w:pPr>
      <w:r w:rsidRPr="00EB6036">
        <w:t>vol de base de données</w:t>
      </w:r>
      <w:r w:rsidR="00026792">
        <w:t> ;</w:t>
      </w:r>
    </w:p>
    <w:p w14:paraId="4CC81617" w14:textId="27E589C2" w:rsidR="00EB6036" w:rsidRPr="00EB6036" w:rsidRDefault="00EB6036" w:rsidP="00026792">
      <w:pPr>
        <w:numPr>
          <w:ilvl w:val="0"/>
          <w:numId w:val="18"/>
        </w:numPr>
        <w:spacing w:after="0" w:line="240" w:lineRule="auto"/>
      </w:pPr>
      <w:r w:rsidRPr="00EB6036">
        <w:t>modification de données comptables</w:t>
      </w:r>
      <w:r w:rsidR="00026792">
        <w:t> ;</w:t>
      </w:r>
    </w:p>
    <w:p w14:paraId="38D6AD75" w14:textId="77777777" w:rsidR="00026792" w:rsidRDefault="00EB6036" w:rsidP="00026792">
      <w:pPr>
        <w:numPr>
          <w:ilvl w:val="0"/>
          <w:numId w:val="18"/>
        </w:numPr>
        <w:spacing w:after="0" w:line="240" w:lineRule="auto"/>
      </w:pPr>
      <w:r w:rsidRPr="00EB6036">
        <w:t>extraction illégale de données clients.</w:t>
      </w:r>
    </w:p>
    <w:p w14:paraId="2EDCBB97" w14:textId="363F6371" w:rsidR="00EB6036" w:rsidRPr="00EB6036" w:rsidRDefault="00EB6036" w:rsidP="00026792">
      <w:pPr>
        <w:pStyle w:val="Titre1"/>
      </w:pPr>
      <w:r w:rsidRPr="00EB6036">
        <w:t>II. La protection des données personnelles</w:t>
      </w:r>
    </w:p>
    <w:p w14:paraId="6515698B" w14:textId="77777777" w:rsidR="00EB6036" w:rsidRPr="00EB6036" w:rsidRDefault="00EB6036" w:rsidP="00026792">
      <w:pPr>
        <w:pStyle w:val="Titre1"/>
      </w:pPr>
      <w:r w:rsidRPr="00EB6036">
        <w:t>6. La loi Informatique et Libertés</w:t>
      </w:r>
    </w:p>
    <w:p w14:paraId="017EE399" w14:textId="77777777" w:rsidR="00EB6036" w:rsidRPr="00EB6036" w:rsidRDefault="00EB6036" w:rsidP="00026792">
      <w:pPr>
        <w:spacing w:after="0" w:line="240" w:lineRule="auto"/>
      </w:pPr>
      <w:r w:rsidRPr="00EB6036">
        <w:t>La loi Informatique et Libertés encadre la collecte et l’utilisation des données personnelles en France.</w:t>
      </w:r>
    </w:p>
    <w:p w14:paraId="7BEE1FD9" w14:textId="77777777" w:rsidR="00EB6036" w:rsidRPr="00EB6036" w:rsidRDefault="00EB6036" w:rsidP="00026792">
      <w:pPr>
        <w:spacing w:after="0" w:line="240" w:lineRule="auto"/>
      </w:pPr>
      <w:r w:rsidRPr="00EB6036">
        <w:t>Elle a été adaptée au RGPD par la loi du 20 juin 2018 relative à la protection des données personnelles.</w:t>
      </w:r>
    </w:p>
    <w:p w14:paraId="7948BBAB" w14:textId="1F7B7A7D" w:rsidR="00EB6036" w:rsidRPr="00EB6036" w:rsidRDefault="00EB6036" w:rsidP="00026792">
      <w:pPr>
        <w:spacing w:after="0" w:line="240" w:lineRule="auto"/>
      </w:pPr>
      <w:r w:rsidRPr="00EB6036">
        <w:t>Cette loi définit</w:t>
      </w:r>
      <w:r w:rsidR="00026792">
        <w:t> :</w:t>
      </w:r>
    </w:p>
    <w:p w14:paraId="765493D1" w14:textId="2F386A73" w:rsidR="00EB6036" w:rsidRPr="00EB6036" w:rsidRDefault="00EB6036" w:rsidP="00026792">
      <w:pPr>
        <w:numPr>
          <w:ilvl w:val="0"/>
          <w:numId w:val="19"/>
        </w:numPr>
        <w:spacing w:after="0" w:line="240" w:lineRule="auto"/>
      </w:pPr>
      <w:r w:rsidRPr="00EB6036">
        <w:t>les droits des personnes</w:t>
      </w:r>
      <w:r w:rsidR="00026792">
        <w:t> ;</w:t>
      </w:r>
    </w:p>
    <w:p w14:paraId="25B7AD24" w14:textId="38E33AEB" w:rsidR="00EB6036" w:rsidRPr="00EB6036" w:rsidRDefault="00EB6036" w:rsidP="00026792">
      <w:pPr>
        <w:numPr>
          <w:ilvl w:val="0"/>
          <w:numId w:val="19"/>
        </w:numPr>
        <w:spacing w:after="0" w:line="240" w:lineRule="auto"/>
      </w:pPr>
      <w:r w:rsidRPr="00EB6036">
        <w:t>les obligations des organisations</w:t>
      </w:r>
      <w:r w:rsidR="00026792">
        <w:t> ;</w:t>
      </w:r>
    </w:p>
    <w:p w14:paraId="298EC9CA" w14:textId="77777777" w:rsidR="00026792" w:rsidRDefault="00EB6036" w:rsidP="00026792">
      <w:pPr>
        <w:numPr>
          <w:ilvl w:val="0"/>
          <w:numId w:val="19"/>
        </w:numPr>
        <w:spacing w:after="0" w:line="240" w:lineRule="auto"/>
      </w:pPr>
      <w:r w:rsidRPr="00EB6036">
        <w:t>les pouvoirs de la CNIL.</w:t>
      </w:r>
    </w:p>
    <w:p w14:paraId="1C2CEAB2" w14:textId="1EC93F51" w:rsidR="00EB6036" w:rsidRPr="00EB6036" w:rsidRDefault="00EB6036" w:rsidP="00026792">
      <w:pPr>
        <w:pStyle w:val="Titre1"/>
      </w:pPr>
      <w:r w:rsidRPr="00EB6036">
        <w:t>7. Le RGPD</w:t>
      </w:r>
    </w:p>
    <w:p w14:paraId="02346EE2" w14:textId="77777777" w:rsidR="00EB6036" w:rsidRPr="00EB6036" w:rsidRDefault="00EB6036" w:rsidP="00026792">
      <w:pPr>
        <w:spacing w:after="0" w:line="240" w:lineRule="auto"/>
      </w:pPr>
      <w:r w:rsidRPr="00EB6036">
        <w:t>Le RGPD (Règlement général sur la protection des données) est un règlement européen applicable depuis 2018.</w:t>
      </w:r>
    </w:p>
    <w:p w14:paraId="308E7AC4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Objectifs du RGPD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8"/>
        <w:gridCol w:w="3605"/>
      </w:tblGrid>
      <w:tr w:rsidR="00EB6036" w:rsidRPr="00026792" w14:paraId="2156671E" w14:textId="77777777" w:rsidTr="00026792">
        <w:trPr>
          <w:tblHeader/>
        </w:trPr>
        <w:tc>
          <w:tcPr>
            <w:tcW w:w="0" w:type="auto"/>
            <w:hideMark/>
          </w:tcPr>
          <w:p w14:paraId="6508808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12389FC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Description</w:t>
            </w:r>
          </w:p>
        </w:tc>
      </w:tr>
      <w:tr w:rsidR="00EB6036" w:rsidRPr="00026792" w14:paraId="53D07191" w14:textId="77777777" w:rsidTr="00026792">
        <w:tc>
          <w:tcPr>
            <w:tcW w:w="0" w:type="auto"/>
            <w:hideMark/>
          </w:tcPr>
          <w:p w14:paraId="0ABEAAD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Protection des personnes</w:t>
            </w:r>
          </w:p>
        </w:tc>
        <w:tc>
          <w:tcPr>
            <w:tcW w:w="0" w:type="auto"/>
            <w:hideMark/>
          </w:tcPr>
          <w:p w14:paraId="4FADA64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Préserver la vie privée</w:t>
            </w:r>
          </w:p>
        </w:tc>
      </w:tr>
      <w:tr w:rsidR="00EB6036" w:rsidRPr="00026792" w14:paraId="0A8D321E" w14:textId="77777777" w:rsidTr="00026792">
        <w:tc>
          <w:tcPr>
            <w:tcW w:w="0" w:type="auto"/>
            <w:hideMark/>
          </w:tcPr>
          <w:p w14:paraId="7EA1B2F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Transparence</w:t>
            </w:r>
          </w:p>
        </w:tc>
        <w:tc>
          <w:tcPr>
            <w:tcW w:w="0" w:type="auto"/>
            <w:hideMark/>
          </w:tcPr>
          <w:p w14:paraId="1C5BD87F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Informer les utilisateurs</w:t>
            </w:r>
          </w:p>
        </w:tc>
      </w:tr>
      <w:tr w:rsidR="00EB6036" w:rsidRPr="00026792" w14:paraId="7FB2A19C" w14:textId="77777777" w:rsidTr="00026792">
        <w:tc>
          <w:tcPr>
            <w:tcW w:w="0" w:type="auto"/>
            <w:hideMark/>
          </w:tcPr>
          <w:p w14:paraId="65C8624B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Sécurité</w:t>
            </w:r>
          </w:p>
        </w:tc>
        <w:tc>
          <w:tcPr>
            <w:tcW w:w="0" w:type="auto"/>
            <w:hideMark/>
          </w:tcPr>
          <w:p w14:paraId="536FB65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Sécuriser les données</w:t>
            </w:r>
          </w:p>
        </w:tc>
      </w:tr>
      <w:tr w:rsidR="00EB6036" w:rsidRPr="00026792" w14:paraId="3C817F5D" w14:textId="77777777" w:rsidTr="00026792">
        <w:tc>
          <w:tcPr>
            <w:tcW w:w="0" w:type="auto"/>
            <w:hideMark/>
          </w:tcPr>
          <w:p w14:paraId="02EEC97F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Responsabilisation</w:t>
            </w:r>
          </w:p>
        </w:tc>
        <w:tc>
          <w:tcPr>
            <w:tcW w:w="0" w:type="auto"/>
            <w:hideMark/>
          </w:tcPr>
          <w:p w14:paraId="1DB4CF4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Imposer des obligations aux organisations</w:t>
            </w:r>
          </w:p>
        </w:tc>
      </w:tr>
    </w:tbl>
    <w:p w14:paraId="4EFFDAB7" w14:textId="73AB5FC1" w:rsidR="00EB6036" w:rsidRPr="00EB6036" w:rsidRDefault="00EB6036" w:rsidP="00026792">
      <w:pPr>
        <w:spacing w:after="0" w:line="240" w:lineRule="auto"/>
      </w:pPr>
    </w:p>
    <w:p w14:paraId="487686B5" w14:textId="77777777" w:rsidR="00EB6036" w:rsidRPr="00EB6036" w:rsidRDefault="00EB6036" w:rsidP="00026792">
      <w:pPr>
        <w:pStyle w:val="Titre1"/>
      </w:pPr>
      <w:r w:rsidRPr="00EB6036">
        <w:lastRenderedPageBreak/>
        <w:t>8. Les données personnelles</w:t>
      </w:r>
    </w:p>
    <w:p w14:paraId="061A9AA2" w14:textId="77777777" w:rsidR="00EB6036" w:rsidRPr="00EB6036" w:rsidRDefault="00EB6036" w:rsidP="00026792">
      <w:pPr>
        <w:spacing w:after="0" w:line="240" w:lineRule="auto"/>
      </w:pPr>
      <w:r w:rsidRPr="00EB6036">
        <w:t>Une donnée personnelle est une information permettant d’identifier une personne.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55"/>
      </w:tblGrid>
      <w:tr w:rsidR="00EB6036" w:rsidRPr="00026792" w14:paraId="4B4FCC22" w14:textId="77777777" w:rsidTr="00026792">
        <w:trPr>
          <w:tblHeader/>
        </w:trPr>
        <w:tc>
          <w:tcPr>
            <w:tcW w:w="0" w:type="auto"/>
            <w:hideMark/>
          </w:tcPr>
          <w:p w14:paraId="45AAFA4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Exemples de données personnelles</w:t>
            </w:r>
          </w:p>
        </w:tc>
      </w:tr>
      <w:tr w:rsidR="00EB6036" w:rsidRPr="00026792" w14:paraId="59D3BEF4" w14:textId="77777777" w:rsidTr="00026792">
        <w:tc>
          <w:tcPr>
            <w:tcW w:w="0" w:type="auto"/>
            <w:hideMark/>
          </w:tcPr>
          <w:p w14:paraId="4F570E7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Nom</w:t>
            </w:r>
          </w:p>
        </w:tc>
      </w:tr>
      <w:tr w:rsidR="00EB6036" w:rsidRPr="00026792" w14:paraId="718B0B5E" w14:textId="77777777" w:rsidTr="00026792">
        <w:tc>
          <w:tcPr>
            <w:tcW w:w="0" w:type="auto"/>
            <w:hideMark/>
          </w:tcPr>
          <w:p w14:paraId="2B5185E9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Adresse</w:t>
            </w:r>
          </w:p>
        </w:tc>
      </w:tr>
      <w:tr w:rsidR="00EB6036" w:rsidRPr="00026792" w14:paraId="77472011" w14:textId="77777777" w:rsidTr="00026792">
        <w:tc>
          <w:tcPr>
            <w:tcW w:w="0" w:type="auto"/>
            <w:hideMark/>
          </w:tcPr>
          <w:p w14:paraId="7E3FF92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E-mail</w:t>
            </w:r>
          </w:p>
        </w:tc>
      </w:tr>
      <w:tr w:rsidR="00EB6036" w:rsidRPr="00026792" w14:paraId="457D73F4" w14:textId="77777777" w:rsidTr="00026792">
        <w:tc>
          <w:tcPr>
            <w:tcW w:w="0" w:type="auto"/>
            <w:hideMark/>
          </w:tcPr>
          <w:p w14:paraId="7EA61B97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Numéro de téléphone</w:t>
            </w:r>
          </w:p>
        </w:tc>
      </w:tr>
      <w:tr w:rsidR="00EB6036" w:rsidRPr="00026792" w14:paraId="4D8DFDD6" w14:textId="77777777" w:rsidTr="00026792">
        <w:tc>
          <w:tcPr>
            <w:tcW w:w="0" w:type="auto"/>
            <w:hideMark/>
          </w:tcPr>
          <w:p w14:paraId="78D63A7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Adresse IP</w:t>
            </w:r>
          </w:p>
        </w:tc>
      </w:tr>
      <w:tr w:rsidR="00EB6036" w:rsidRPr="00026792" w14:paraId="2130A314" w14:textId="77777777" w:rsidTr="00026792">
        <w:tc>
          <w:tcPr>
            <w:tcW w:w="0" w:type="auto"/>
            <w:hideMark/>
          </w:tcPr>
          <w:p w14:paraId="5B4FD87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Données de santé</w:t>
            </w:r>
          </w:p>
        </w:tc>
      </w:tr>
      <w:tr w:rsidR="00EB6036" w:rsidRPr="00026792" w14:paraId="5B20150E" w14:textId="77777777" w:rsidTr="00026792">
        <w:tc>
          <w:tcPr>
            <w:tcW w:w="0" w:type="auto"/>
            <w:hideMark/>
          </w:tcPr>
          <w:p w14:paraId="61ECF92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Données biométriques</w:t>
            </w:r>
          </w:p>
        </w:tc>
      </w:tr>
    </w:tbl>
    <w:p w14:paraId="78D48E87" w14:textId="74BF696B" w:rsidR="00EB6036" w:rsidRPr="00EB6036" w:rsidRDefault="00EB6036" w:rsidP="00026792">
      <w:pPr>
        <w:spacing w:after="0" w:line="240" w:lineRule="auto"/>
      </w:pPr>
      <w:r w:rsidRPr="00EB6036">
        <w:t xml:space="preserve">Certaines données sont dites </w:t>
      </w:r>
      <w:r w:rsidR="00026792">
        <w:t>« </w:t>
      </w:r>
      <w:r w:rsidRPr="00EB6036">
        <w:t>sensibles</w:t>
      </w:r>
      <w:r w:rsidR="00026792">
        <w:t> » :</w:t>
      </w:r>
    </w:p>
    <w:p w14:paraId="0D6CC616" w14:textId="51DE0E2F" w:rsidR="00EB6036" w:rsidRPr="00EB6036" w:rsidRDefault="00EB6036" w:rsidP="00026792">
      <w:pPr>
        <w:numPr>
          <w:ilvl w:val="0"/>
          <w:numId w:val="20"/>
        </w:numPr>
        <w:spacing w:after="0" w:line="240" w:lineRule="auto"/>
      </w:pPr>
      <w:r w:rsidRPr="00EB6036">
        <w:t>santé</w:t>
      </w:r>
      <w:r w:rsidR="00026792">
        <w:t> ;</w:t>
      </w:r>
    </w:p>
    <w:p w14:paraId="20F7E2FB" w14:textId="0EA6066F" w:rsidR="00EB6036" w:rsidRPr="00EB6036" w:rsidRDefault="00EB6036" w:rsidP="00026792">
      <w:pPr>
        <w:numPr>
          <w:ilvl w:val="0"/>
          <w:numId w:val="20"/>
        </w:numPr>
        <w:spacing w:after="0" w:line="240" w:lineRule="auto"/>
      </w:pPr>
      <w:r w:rsidRPr="00EB6036">
        <w:t>religion</w:t>
      </w:r>
      <w:r w:rsidR="00026792">
        <w:t> ;</w:t>
      </w:r>
    </w:p>
    <w:p w14:paraId="60CB785F" w14:textId="5A4037E8" w:rsidR="00EB6036" w:rsidRPr="00EB6036" w:rsidRDefault="00EB6036" w:rsidP="00026792">
      <w:pPr>
        <w:numPr>
          <w:ilvl w:val="0"/>
          <w:numId w:val="20"/>
        </w:numPr>
        <w:spacing w:after="0" w:line="240" w:lineRule="auto"/>
      </w:pPr>
      <w:r w:rsidRPr="00EB6036">
        <w:t>opinions politiques</w:t>
      </w:r>
      <w:r w:rsidR="00026792">
        <w:t> ;</w:t>
      </w:r>
    </w:p>
    <w:p w14:paraId="78D5AF66" w14:textId="5A3CD2EA" w:rsidR="00EB6036" w:rsidRPr="00EB6036" w:rsidRDefault="00EB6036" w:rsidP="00026792">
      <w:pPr>
        <w:numPr>
          <w:ilvl w:val="0"/>
          <w:numId w:val="20"/>
        </w:numPr>
        <w:spacing w:after="0" w:line="240" w:lineRule="auto"/>
      </w:pPr>
      <w:r w:rsidRPr="00EB6036">
        <w:t>biométrie</w:t>
      </w:r>
      <w:r w:rsidR="00026792">
        <w:t> ;</w:t>
      </w:r>
    </w:p>
    <w:p w14:paraId="5ECCBF10" w14:textId="77777777" w:rsidR="00026792" w:rsidRDefault="00EB6036" w:rsidP="00026792">
      <w:pPr>
        <w:numPr>
          <w:ilvl w:val="0"/>
          <w:numId w:val="20"/>
        </w:numPr>
        <w:spacing w:after="0" w:line="240" w:lineRule="auto"/>
      </w:pPr>
      <w:r w:rsidRPr="00EB6036">
        <w:t>origine ethnique.</w:t>
      </w:r>
    </w:p>
    <w:p w14:paraId="3CEA5632" w14:textId="65E0092C" w:rsidR="00EB6036" w:rsidRPr="00EB6036" w:rsidRDefault="00EB6036" w:rsidP="00026792">
      <w:pPr>
        <w:pStyle w:val="Titre1"/>
      </w:pPr>
      <w:r w:rsidRPr="00EB6036">
        <w:t>9. Les principes du RGPD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08"/>
        <w:gridCol w:w="3968"/>
      </w:tblGrid>
      <w:tr w:rsidR="00EB6036" w:rsidRPr="00026792" w14:paraId="1E3EB133" w14:textId="77777777" w:rsidTr="00026792">
        <w:trPr>
          <w:tblHeader/>
        </w:trPr>
        <w:tc>
          <w:tcPr>
            <w:tcW w:w="0" w:type="auto"/>
            <w:hideMark/>
          </w:tcPr>
          <w:p w14:paraId="04F9A35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Principe</w:t>
            </w:r>
          </w:p>
        </w:tc>
        <w:tc>
          <w:tcPr>
            <w:tcW w:w="0" w:type="auto"/>
            <w:hideMark/>
          </w:tcPr>
          <w:p w14:paraId="77FC1F03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Explication</w:t>
            </w:r>
          </w:p>
        </w:tc>
      </w:tr>
      <w:tr w:rsidR="00EB6036" w:rsidRPr="00026792" w14:paraId="3DA37F2B" w14:textId="77777777" w:rsidTr="00026792">
        <w:tc>
          <w:tcPr>
            <w:tcW w:w="0" w:type="auto"/>
            <w:hideMark/>
          </w:tcPr>
          <w:p w14:paraId="6620B5C9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Finalité</w:t>
            </w:r>
          </w:p>
        </w:tc>
        <w:tc>
          <w:tcPr>
            <w:tcW w:w="0" w:type="auto"/>
            <w:hideMark/>
          </w:tcPr>
          <w:p w14:paraId="0FEACC12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Les données doivent avoir un objectif précis</w:t>
            </w:r>
          </w:p>
        </w:tc>
      </w:tr>
      <w:tr w:rsidR="00EB6036" w:rsidRPr="00026792" w14:paraId="23E9FDFA" w14:textId="77777777" w:rsidTr="00026792">
        <w:tc>
          <w:tcPr>
            <w:tcW w:w="0" w:type="auto"/>
            <w:hideMark/>
          </w:tcPr>
          <w:p w14:paraId="44526A0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Minimisation</w:t>
            </w:r>
          </w:p>
        </w:tc>
        <w:tc>
          <w:tcPr>
            <w:tcW w:w="0" w:type="auto"/>
            <w:hideMark/>
          </w:tcPr>
          <w:p w14:paraId="28BADE2C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Collecter uniquement les données nécessaires</w:t>
            </w:r>
          </w:p>
        </w:tc>
      </w:tr>
      <w:tr w:rsidR="00EB6036" w:rsidRPr="00026792" w14:paraId="016D74C5" w14:textId="77777777" w:rsidTr="00026792">
        <w:tc>
          <w:tcPr>
            <w:tcW w:w="0" w:type="auto"/>
            <w:hideMark/>
          </w:tcPr>
          <w:p w14:paraId="62C117F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Durée limitée</w:t>
            </w:r>
          </w:p>
        </w:tc>
        <w:tc>
          <w:tcPr>
            <w:tcW w:w="0" w:type="auto"/>
            <w:hideMark/>
          </w:tcPr>
          <w:p w14:paraId="24C0544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Ne pas conserver indéfiniment les données</w:t>
            </w:r>
          </w:p>
        </w:tc>
      </w:tr>
      <w:tr w:rsidR="00EB6036" w:rsidRPr="00026792" w14:paraId="06B2E208" w14:textId="77777777" w:rsidTr="00026792">
        <w:tc>
          <w:tcPr>
            <w:tcW w:w="0" w:type="auto"/>
            <w:hideMark/>
          </w:tcPr>
          <w:p w14:paraId="5F2568A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Sécurité</w:t>
            </w:r>
          </w:p>
        </w:tc>
        <w:tc>
          <w:tcPr>
            <w:tcW w:w="0" w:type="auto"/>
            <w:hideMark/>
          </w:tcPr>
          <w:p w14:paraId="392CCCA0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Protéger les informations</w:t>
            </w:r>
          </w:p>
        </w:tc>
      </w:tr>
      <w:tr w:rsidR="00EB6036" w:rsidRPr="00026792" w14:paraId="3A479DB6" w14:textId="77777777" w:rsidTr="00026792">
        <w:tc>
          <w:tcPr>
            <w:tcW w:w="0" w:type="auto"/>
            <w:hideMark/>
          </w:tcPr>
          <w:p w14:paraId="1796007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Transparence</w:t>
            </w:r>
          </w:p>
        </w:tc>
        <w:tc>
          <w:tcPr>
            <w:tcW w:w="0" w:type="auto"/>
            <w:hideMark/>
          </w:tcPr>
          <w:p w14:paraId="709C612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Informer les utilisateurs</w:t>
            </w:r>
          </w:p>
        </w:tc>
      </w:tr>
      <w:tr w:rsidR="00EB6036" w:rsidRPr="00026792" w14:paraId="25115E6C" w14:textId="77777777" w:rsidTr="00026792">
        <w:tc>
          <w:tcPr>
            <w:tcW w:w="0" w:type="auto"/>
            <w:hideMark/>
          </w:tcPr>
          <w:p w14:paraId="687A1DD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Consentement</w:t>
            </w:r>
          </w:p>
        </w:tc>
        <w:tc>
          <w:tcPr>
            <w:tcW w:w="0" w:type="auto"/>
            <w:hideMark/>
          </w:tcPr>
          <w:p w14:paraId="2FD8A3D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Obtenir l’accord lorsque nécessaire</w:t>
            </w:r>
          </w:p>
        </w:tc>
      </w:tr>
    </w:tbl>
    <w:p w14:paraId="26601261" w14:textId="56742CFB" w:rsidR="00EB6036" w:rsidRPr="00EB6036" w:rsidRDefault="00EB6036" w:rsidP="00026792">
      <w:pPr>
        <w:spacing w:after="0" w:line="240" w:lineRule="auto"/>
      </w:pPr>
    </w:p>
    <w:p w14:paraId="4EADCF1B" w14:textId="77777777" w:rsidR="00EB6036" w:rsidRPr="00EB6036" w:rsidRDefault="00EB6036" w:rsidP="00026792">
      <w:pPr>
        <w:pStyle w:val="Titre1"/>
      </w:pPr>
      <w:r w:rsidRPr="00EB6036">
        <w:t>10. Les droits des personnes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87"/>
        <w:gridCol w:w="2796"/>
      </w:tblGrid>
      <w:tr w:rsidR="00EB6036" w:rsidRPr="00026792" w14:paraId="71092BF5" w14:textId="77777777" w:rsidTr="00026792">
        <w:trPr>
          <w:tblHeader/>
        </w:trPr>
        <w:tc>
          <w:tcPr>
            <w:tcW w:w="0" w:type="auto"/>
            <w:hideMark/>
          </w:tcPr>
          <w:p w14:paraId="7CEF1DA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Droit</w:t>
            </w:r>
          </w:p>
        </w:tc>
        <w:tc>
          <w:tcPr>
            <w:tcW w:w="0" w:type="auto"/>
            <w:hideMark/>
          </w:tcPr>
          <w:p w14:paraId="7C52014F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Description</w:t>
            </w:r>
          </w:p>
        </w:tc>
      </w:tr>
      <w:tr w:rsidR="00EB6036" w:rsidRPr="00026792" w14:paraId="67FCCB61" w14:textId="77777777" w:rsidTr="00026792">
        <w:tc>
          <w:tcPr>
            <w:tcW w:w="0" w:type="auto"/>
            <w:hideMark/>
          </w:tcPr>
          <w:p w14:paraId="07E8446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Droit d’accès</w:t>
            </w:r>
          </w:p>
        </w:tc>
        <w:tc>
          <w:tcPr>
            <w:tcW w:w="0" w:type="auto"/>
            <w:hideMark/>
          </w:tcPr>
          <w:p w14:paraId="7493DFC7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Consulter ses données</w:t>
            </w:r>
          </w:p>
        </w:tc>
      </w:tr>
      <w:tr w:rsidR="00EB6036" w:rsidRPr="00026792" w14:paraId="135753B6" w14:textId="77777777" w:rsidTr="00026792">
        <w:tc>
          <w:tcPr>
            <w:tcW w:w="0" w:type="auto"/>
            <w:hideMark/>
          </w:tcPr>
          <w:p w14:paraId="68132C4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Droit de rectification</w:t>
            </w:r>
          </w:p>
        </w:tc>
        <w:tc>
          <w:tcPr>
            <w:tcW w:w="0" w:type="auto"/>
            <w:hideMark/>
          </w:tcPr>
          <w:p w14:paraId="42961959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Corriger des données</w:t>
            </w:r>
          </w:p>
        </w:tc>
      </w:tr>
      <w:tr w:rsidR="00EB6036" w:rsidRPr="00026792" w14:paraId="7804BCCB" w14:textId="77777777" w:rsidTr="00026792">
        <w:tc>
          <w:tcPr>
            <w:tcW w:w="0" w:type="auto"/>
            <w:hideMark/>
          </w:tcPr>
          <w:p w14:paraId="18332192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Droit à l’effacement</w:t>
            </w:r>
          </w:p>
        </w:tc>
        <w:tc>
          <w:tcPr>
            <w:tcW w:w="0" w:type="auto"/>
            <w:hideMark/>
          </w:tcPr>
          <w:p w14:paraId="7C9B9735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Demander la suppression</w:t>
            </w:r>
          </w:p>
        </w:tc>
      </w:tr>
      <w:tr w:rsidR="00EB6036" w:rsidRPr="00026792" w14:paraId="19B1DB29" w14:textId="77777777" w:rsidTr="00026792">
        <w:tc>
          <w:tcPr>
            <w:tcW w:w="0" w:type="auto"/>
            <w:hideMark/>
          </w:tcPr>
          <w:p w14:paraId="68CBB15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Droit d’opposition</w:t>
            </w:r>
          </w:p>
        </w:tc>
        <w:tc>
          <w:tcPr>
            <w:tcW w:w="0" w:type="auto"/>
            <w:hideMark/>
          </w:tcPr>
          <w:p w14:paraId="695FC267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Refuser certains traitements</w:t>
            </w:r>
          </w:p>
        </w:tc>
      </w:tr>
      <w:tr w:rsidR="00EB6036" w:rsidRPr="00026792" w14:paraId="5AAF8C92" w14:textId="77777777" w:rsidTr="00026792">
        <w:tc>
          <w:tcPr>
            <w:tcW w:w="0" w:type="auto"/>
            <w:hideMark/>
          </w:tcPr>
          <w:p w14:paraId="5731836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Droit à la portabilité</w:t>
            </w:r>
          </w:p>
        </w:tc>
        <w:tc>
          <w:tcPr>
            <w:tcW w:w="0" w:type="auto"/>
            <w:hideMark/>
          </w:tcPr>
          <w:p w14:paraId="218A88D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Récupérer ses données</w:t>
            </w:r>
          </w:p>
        </w:tc>
      </w:tr>
      <w:tr w:rsidR="00EB6036" w:rsidRPr="00026792" w14:paraId="04FA2AF7" w14:textId="77777777" w:rsidTr="00026792">
        <w:tc>
          <w:tcPr>
            <w:tcW w:w="0" w:type="auto"/>
            <w:hideMark/>
          </w:tcPr>
          <w:p w14:paraId="1BB0A44B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Droit à la limitation</w:t>
            </w:r>
          </w:p>
        </w:tc>
        <w:tc>
          <w:tcPr>
            <w:tcW w:w="0" w:type="auto"/>
            <w:hideMark/>
          </w:tcPr>
          <w:p w14:paraId="629B9042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Limiter l’utilisation des données</w:t>
            </w:r>
          </w:p>
        </w:tc>
      </w:tr>
    </w:tbl>
    <w:p w14:paraId="0C4F0A4B" w14:textId="4E02A4AC" w:rsidR="00EB6036" w:rsidRPr="00EB6036" w:rsidRDefault="00EB6036" w:rsidP="00026792">
      <w:pPr>
        <w:spacing w:after="0" w:line="240" w:lineRule="auto"/>
      </w:pPr>
    </w:p>
    <w:p w14:paraId="4F4A9A70" w14:textId="77777777" w:rsidR="00EB6036" w:rsidRPr="00EB6036" w:rsidRDefault="00EB6036" w:rsidP="00026792">
      <w:pPr>
        <w:pStyle w:val="Titre1"/>
      </w:pPr>
      <w:r w:rsidRPr="00EB6036">
        <w:t>11. Les obligations des organisations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40"/>
        <w:gridCol w:w="3496"/>
      </w:tblGrid>
      <w:tr w:rsidR="00EB6036" w:rsidRPr="00026792" w14:paraId="1371E61A" w14:textId="77777777" w:rsidTr="00026792">
        <w:trPr>
          <w:tblHeader/>
        </w:trPr>
        <w:tc>
          <w:tcPr>
            <w:tcW w:w="0" w:type="auto"/>
            <w:hideMark/>
          </w:tcPr>
          <w:p w14:paraId="7C13A78E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Obligation</w:t>
            </w:r>
          </w:p>
        </w:tc>
        <w:tc>
          <w:tcPr>
            <w:tcW w:w="0" w:type="auto"/>
            <w:hideMark/>
          </w:tcPr>
          <w:p w14:paraId="190FEFDE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Description</w:t>
            </w:r>
          </w:p>
        </w:tc>
      </w:tr>
      <w:tr w:rsidR="00EB6036" w:rsidRPr="00026792" w14:paraId="2CC7FC39" w14:textId="77777777" w:rsidTr="00026792">
        <w:tc>
          <w:tcPr>
            <w:tcW w:w="0" w:type="auto"/>
            <w:hideMark/>
          </w:tcPr>
          <w:p w14:paraId="13952DBE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Sécuriser les données</w:t>
            </w:r>
          </w:p>
        </w:tc>
        <w:tc>
          <w:tcPr>
            <w:tcW w:w="0" w:type="auto"/>
            <w:hideMark/>
          </w:tcPr>
          <w:p w14:paraId="5D0891A3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Mise en place de protections techniques</w:t>
            </w:r>
          </w:p>
        </w:tc>
      </w:tr>
      <w:tr w:rsidR="00EB6036" w:rsidRPr="00026792" w14:paraId="23C815FA" w14:textId="77777777" w:rsidTr="00026792">
        <w:tc>
          <w:tcPr>
            <w:tcW w:w="0" w:type="auto"/>
            <w:hideMark/>
          </w:tcPr>
          <w:p w14:paraId="0F23E0A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Informer les utilisateurs</w:t>
            </w:r>
          </w:p>
        </w:tc>
        <w:tc>
          <w:tcPr>
            <w:tcW w:w="0" w:type="auto"/>
            <w:hideMark/>
          </w:tcPr>
          <w:p w14:paraId="6E6E97F2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Politique de confidentialité</w:t>
            </w:r>
          </w:p>
        </w:tc>
      </w:tr>
      <w:tr w:rsidR="00EB6036" w:rsidRPr="00026792" w14:paraId="4B077857" w14:textId="77777777" w:rsidTr="00026792">
        <w:tc>
          <w:tcPr>
            <w:tcW w:w="0" w:type="auto"/>
            <w:hideMark/>
          </w:tcPr>
          <w:p w14:paraId="4DFFE36C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Tenir un registre</w:t>
            </w:r>
          </w:p>
        </w:tc>
        <w:tc>
          <w:tcPr>
            <w:tcW w:w="0" w:type="auto"/>
            <w:hideMark/>
          </w:tcPr>
          <w:p w14:paraId="6CC48AA3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Liste des traitements réalisés</w:t>
            </w:r>
          </w:p>
        </w:tc>
      </w:tr>
      <w:tr w:rsidR="00EB6036" w:rsidRPr="00026792" w14:paraId="65058C47" w14:textId="77777777" w:rsidTr="00026792">
        <w:tc>
          <w:tcPr>
            <w:tcW w:w="0" w:type="auto"/>
            <w:hideMark/>
          </w:tcPr>
          <w:p w14:paraId="78A07572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Déclarer les violations</w:t>
            </w:r>
          </w:p>
        </w:tc>
        <w:tc>
          <w:tcPr>
            <w:tcW w:w="0" w:type="auto"/>
            <w:hideMark/>
          </w:tcPr>
          <w:p w14:paraId="3EC6A06F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Notification à la CNIL</w:t>
            </w:r>
          </w:p>
        </w:tc>
      </w:tr>
      <w:tr w:rsidR="00EB6036" w:rsidRPr="00026792" w14:paraId="24B5AD70" w14:textId="77777777" w:rsidTr="00026792">
        <w:tc>
          <w:tcPr>
            <w:tcW w:w="0" w:type="auto"/>
            <w:hideMark/>
          </w:tcPr>
          <w:p w14:paraId="20E36459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Respecter les droits</w:t>
            </w:r>
          </w:p>
        </w:tc>
        <w:tc>
          <w:tcPr>
            <w:tcW w:w="0" w:type="auto"/>
            <w:hideMark/>
          </w:tcPr>
          <w:p w14:paraId="4E8D7B07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Répondre aux demandes des personnes</w:t>
            </w:r>
          </w:p>
        </w:tc>
      </w:tr>
    </w:tbl>
    <w:p w14:paraId="68CB58C2" w14:textId="4C57591E" w:rsidR="00EB6036" w:rsidRPr="00EB6036" w:rsidRDefault="00EB6036" w:rsidP="00026792">
      <w:pPr>
        <w:spacing w:after="0" w:line="240" w:lineRule="auto"/>
      </w:pPr>
    </w:p>
    <w:p w14:paraId="5C18F7B8" w14:textId="77777777" w:rsidR="00EB6036" w:rsidRPr="00EB6036" w:rsidRDefault="00EB6036" w:rsidP="00026792">
      <w:pPr>
        <w:pStyle w:val="Titre1"/>
      </w:pPr>
      <w:r w:rsidRPr="00EB6036">
        <w:t>12. La CNIL</w:t>
      </w:r>
    </w:p>
    <w:p w14:paraId="44E4479A" w14:textId="77777777" w:rsidR="00EB6036" w:rsidRPr="00EB6036" w:rsidRDefault="00EB6036" w:rsidP="00026792">
      <w:pPr>
        <w:spacing w:after="0" w:line="240" w:lineRule="auto"/>
      </w:pPr>
      <w:r w:rsidRPr="00EB6036">
        <w:t>La CNIL (Commission nationale de l’informatique et des libertés) contrôle l’application des règles relatives aux données personnelles.</w:t>
      </w:r>
    </w:p>
    <w:p w14:paraId="049BBF28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lastRenderedPageBreak/>
        <w:t>Missions principales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79"/>
        <w:gridCol w:w="3149"/>
      </w:tblGrid>
      <w:tr w:rsidR="00EB6036" w:rsidRPr="00026792" w14:paraId="679680C2" w14:textId="77777777" w:rsidTr="00026792">
        <w:trPr>
          <w:tblHeader/>
        </w:trPr>
        <w:tc>
          <w:tcPr>
            <w:tcW w:w="0" w:type="auto"/>
            <w:hideMark/>
          </w:tcPr>
          <w:p w14:paraId="66011DB2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Mission</w:t>
            </w:r>
          </w:p>
        </w:tc>
        <w:tc>
          <w:tcPr>
            <w:tcW w:w="0" w:type="auto"/>
            <w:hideMark/>
          </w:tcPr>
          <w:p w14:paraId="53DD3065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Exemple</w:t>
            </w:r>
          </w:p>
        </w:tc>
      </w:tr>
      <w:tr w:rsidR="00EB6036" w:rsidRPr="00026792" w14:paraId="2F7C3101" w14:textId="77777777" w:rsidTr="00026792">
        <w:tc>
          <w:tcPr>
            <w:tcW w:w="0" w:type="auto"/>
            <w:hideMark/>
          </w:tcPr>
          <w:p w14:paraId="13D68C2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Contrôle</w:t>
            </w:r>
          </w:p>
        </w:tc>
        <w:tc>
          <w:tcPr>
            <w:tcW w:w="0" w:type="auto"/>
            <w:hideMark/>
          </w:tcPr>
          <w:p w14:paraId="28CBDA23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Vérification des traitements</w:t>
            </w:r>
          </w:p>
        </w:tc>
      </w:tr>
      <w:tr w:rsidR="00EB6036" w:rsidRPr="00026792" w14:paraId="143CCB3C" w14:textId="77777777" w:rsidTr="00026792">
        <w:tc>
          <w:tcPr>
            <w:tcW w:w="0" w:type="auto"/>
            <w:hideMark/>
          </w:tcPr>
          <w:p w14:paraId="4A70C75C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Sanction</w:t>
            </w:r>
          </w:p>
        </w:tc>
        <w:tc>
          <w:tcPr>
            <w:tcW w:w="0" w:type="auto"/>
            <w:hideMark/>
          </w:tcPr>
          <w:p w14:paraId="639CDFA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Amendes administratives</w:t>
            </w:r>
          </w:p>
        </w:tc>
      </w:tr>
      <w:tr w:rsidR="00EB6036" w:rsidRPr="00026792" w14:paraId="3CABBB85" w14:textId="77777777" w:rsidTr="00026792">
        <w:tc>
          <w:tcPr>
            <w:tcW w:w="0" w:type="auto"/>
            <w:hideMark/>
          </w:tcPr>
          <w:p w14:paraId="7B4D6DCC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Conseil</w:t>
            </w:r>
          </w:p>
        </w:tc>
        <w:tc>
          <w:tcPr>
            <w:tcW w:w="0" w:type="auto"/>
            <w:hideMark/>
          </w:tcPr>
          <w:p w14:paraId="647A235E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Accompagnement des organisations</w:t>
            </w:r>
          </w:p>
        </w:tc>
      </w:tr>
      <w:tr w:rsidR="00EB6036" w:rsidRPr="00026792" w14:paraId="2631FE1A" w14:textId="77777777" w:rsidTr="00026792">
        <w:tc>
          <w:tcPr>
            <w:tcW w:w="0" w:type="auto"/>
            <w:hideMark/>
          </w:tcPr>
          <w:p w14:paraId="2345A62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Information</w:t>
            </w:r>
          </w:p>
        </w:tc>
        <w:tc>
          <w:tcPr>
            <w:tcW w:w="0" w:type="auto"/>
            <w:hideMark/>
          </w:tcPr>
          <w:p w14:paraId="4203C88F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Sensibilisation du public</w:t>
            </w:r>
          </w:p>
        </w:tc>
      </w:tr>
    </w:tbl>
    <w:p w14:paraId="66EDF15A" w14:textId="389BCEBF" w:rsidR="00EB6036" w:rsidRPr="00EB6036" w:rsidRDefault="00EB6036" w:rsidP="00026792">
      <w:pPr>
        <w:spacing w:after="0" w:line="240" w:lineRule="auto"/>
      </w:pPr>
    </w:p>
    <w:p w14:paraId="5150F597" w14:textId="77777777" w:rsidR="00EB6036" w:rsidRPr="00EB6036" w:rsidRDefault="00EB6036" w:rsidP="00026792">
      <w:pPr>
        <w:pStyle w:val="Titre1"/>
      </w:pPr>
      <w:r w:rsidRPr="00EB6036">
        <w:t>13. Les sanctions liées aux données personnelles</w:t>
      </w:r>
    </w:p>
    <w:p w14:paraId="29EA9147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Article 226-17 du Code pénal</w:t>
      </w:r>
    </w:p>
    <w:p w14:paraId="26D40818" w14:textId="1EB85410" w:rsidR="00A63FE5" w:rsidRDefault="00000000" w:rsidP="00026792">
      <w:pPr>
        <w:spacing w:after="0" w:line="240" w:lineRule="auto"/>
      </w:pPr>
      <w:r>
        <w:t>L’article 226-17 du Code pénal réprime certaines violations d’obligations de protection des données</w:t>
      </w:r>
      <w:r w:rsidR="00026792">
        <w:t> ;</w:t>
      </w:r>
      <w:r>
        <w:t xml:space="preserve"> la peine encourue peut atteindre 5 ans d’emprisonnement et 300 000</w:t>
      </w:r>
      <w:r w:rsidR="00026792">
        <w:t> €</w:t>
      </w:r>
      <w:r>
        <w:t xml:space="preserve"> d’amende. Ne pas confondre ces sanctions pénales avec les amendes administratives du RGPD prononcées par une autorité de contrôle.</w:t>
      </w:r>
    </w:p>
    <w:p w14:paraId="2F473625" w14:textId="77777777" w:rsidR="00EB6036" w:rsidRPr="00EB6036" w:rsidRDefault="00EB6036" w:rsidP="00026792">
      <w:pPr>
        <w:spacing w:after="0" w:line="240" w:lineRule="auto"/>
      </w:pPr>
      <w:r w:rsidRPr="00EB6036">
        <w:t>Le traitement de données personnelles sans respecter les obligations de sécurité est puni par la loi.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98"/>
        <w:gridCol w:w="4137"/>
      </w:tblGrid>
      <w:tr w:rsidR="00EB6036" w:rsidRPr="00026792" w14:paraId="164E75DA" w14:textId="77777777" w:rsidTr="00026792">
        <w:trPr>
          <w:tblHeader/>
        </w:trPr>
        <w:tc>
          <w:tcPr>
            <w:tcW w:w="0" w:type="auto"/>
            <w:hideMark/>
          </w:tcPr>
          <w:p w14:paraId="59F4F079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Infraction</w:t>
            </w:r>
          </w:p>
        </w:tc>
        <w:tc>
          <w:tcPr>
            <w:tcW w:w="0" w:type="auto"/>
            <w:hideMark/>
          </w:tcPr>
          <w:p w14:paraId="24BA334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Sanction</w:t>
            </w:r>
          </w:p>
        </w:tc>
      </w:tr>
      <w:tr w:rsidR="00EB6036" w:rsidRPr="00026792" w14:paraId="1A454526" w14:textId="77777777" w:rsidTr="00026792">
        <w:tc>
          <w:tcPr>
            <w:tcW w:w="0" w:type="auto"/>
            <w:hideMark/>
          </w:tcPr>
          <w:p w14:paraId="5B0BE91C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Traitement illicite de données personnelles</w:t>
            </w:r>
          </w:p>
        </w:tc>
        <w:tc>
          <w:tcPr>
            <w:tcW w:w="0" w:type="auto"/>
            <w:hideMark/>
          </w:tcPr>
          <w:p w14:paraId="72FACADC" w14:textId="0F8C0019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5 ans d’emprisonnement et 300 000</w:t>
            </w:r>
            <w:r w:rsidR="00026792" w:rsidRPr="00026792">
              <w:rPr>
                <w:rFonts w:ascii="Calibri" w:hAnsi="Calibri" w:cs="Calibri"/>
                <w:sz w:val="20"/>
              </w:rPr>
              <w:t> €</w:t>
            </w:r>
            <w:r w:rsidRPr="00026792">
              <w:rPr>
                <w:rFonts w:ascii="Calibri" w:hAnsi="Calibri" w:cs="Calibri"/>
                <w:sz w:val="20"/>
              </w:rPr>
              <w:t xml:space="preserve"> d’amende</w:t>
            </w:r>
          </w:p>
        </w:tc>
      </w:tr>
    </w:tbl>
    <w:p w14:paraId="6E7A7395" w14:textId="7F4C9923" w:rsidR="00EB6036" w:rsidRPr="00EB6036" w:rsidRDefault="00EB6036" w:rsidP="00026792">
      <w:pPr>
        <w:spacing w:after="0" w:line="240" w:lineRule="auto"/>
      </w:pPr>
    </w:p>
    <w:p w14:paraId="6AB0FE7B" w14:textId="77777777" w:rsidR="00EB6036" w:rsidRPr="00EB6036" w:rsidRDefault="00EB6036" w:rsidP="00026792">
      <w:pPr>
        <w:pStyle w:val="Titre1"/>
      </w:pPr>
      <w:r w:rsidRPr="00EB6036">
        <w:t>III. Les enjeux pour les organisations</w:t>
      </w:r>
    </w:p>
    <w:p w14:paraId="231FAF7E" w14:textId="5054E98B" w:rsidR="00EB6036" w:rsidRPr="00EB6036" w:rsidRDefault="00EB6036" w:rsidP="00026792">
      <w:pPr>
        <w:pStyle w:val="Titre1"/>
      </w:pPr>
      <w:r w:rsidRPr="00EB6036">
        <w:t>14. Pourquoi respecter ces lois</w:t>
      </w:r>
      <w:r w:rsidR="00026792">
        <w:t>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91"/>
        <w:gridCol w:w="3041"/>
      </w:tblGrid>
      <w:tr w:rsidR="00EB6036" w:rsidRPr="00026792" w14:paraId="18BF8D70" w14:textId="77777777" w:rsidTr="00026792">
        <w:trPr>
          <w:tblHeader/>
        </w:trPr>
        <w:tc>
          <w:tcPr>
            <w:tcW w:w="0" w:type="auto"/>
            <w:hideMark/>
          </w:tcPr>
          <w:p w14:paraId="119C437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Enjeu</w:t>
            </w:r>
          </w:p>
        </w:tc>
        <w:tc>
          <w:tcPr>
            <w:tcW w:w="0" w:type="auto"/>
            <w:hideMark/>
          </w:tcPr>
          <w:p w14:paraId="32D461F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Conséquence</w:t>
            </w:r>
          </w:p>
        </w:tc>
      </w:tr>
      <w:tr w:rsidR="00EB6036" w:rsidRPr="00026792" w14:paraId="1CFD174C" w14:textId="77777777" w:rsidTr="00026792">
        <w:tc>
          <w:tcPr>
            <w:tcW w:w="0" w:type="auto"/>
            <w:hideMark/>
          </w:tcPr>
          <w:p w14:paraId="07A1BE75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Protection des données</w:t>
            </w:r>
          </w:p>
        </w:tc>
        <w:tc>
          <w:tcPr>
            <w:tcW w:w="0" w:type="auto"/>
            <w:hideMark/>
          </w:tcPr>
          <w:p w14:paraId="63144DE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Préserver la vie privée</w:t>
            </w:r>
          </w:p>
        </w:tc>
      </w:tr>
      <w:tr w:rsidR="00EB6036" w:rsidRPr="00026792" w14:paraId="0D2FED4A" w14:textId="77777777" w:rsidTr="00026792">
        <w:tc>
          <w:tcPr>
            <w:tcW w:w="0" w:type="auto"/>
            <w:hideMark/>
          </w:tcPr>
          <w:p w14:paraId="34736E9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Cybersécurité</w:t>
            </w:r>
          </w:p>
        </w:tc>
        <w:tc>
          <w:tcPr>
            <w:tcW w:w="0" w:type="auto"/>
            <w:hideMark/>
          </w:tcPr>
          <w:p w14:paraId="4B656DBE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Réduire les risques de piratage</w:t>
            </w:r>
          </w:p>
        </w:tc>
      </w:tr>
      <w:tr w:rsidR="00EB6036" w:rsidRPr="00026792" w14:paraId="0A3272C6" w14:textId="77777777" w:rsidTr="00026792">
        <w:tc>
          <w:tcPr>
            <w:tcW w:w="0" w:type="auto"/>
            <w:hideMark/>
          </w:tcPr>
          <w:p w14:paraId="02AEEC8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Conformité juridique</w:t>
            </w:r>
          </w:p>
        </w:tc>
        <w:tc>
          <w:tcPr>
            <w:tcW w:w="0" w:type="auto"/>
            <w:hideMark/>
          </w:tcPr>
          <w:p w14:paraId="0BB3C252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Éviter les sanctions</w:t>
            </w:r>
          </w:p>
        </w:tc>
      </w:tr>
      <w:tr w:rsidR="00EB6036" w:rsidRPr="00026792" w14:paraId="5E2812F8" w14:textId="77777777" w:rsidTr="00026792">
        <w:tc>
          <w:tcPr>
            <w:tcW w:w="0" w:type="auto"/>
            <w:hideMark/>
          </w:tcPr>
          <w:p w14:paraId="4C69DC2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Confiance des utilisateurs</w:t>
            </w:r>
          </w:p>
        </w:tc>
        <w:tc>
          <w:tcPr>
            <w:tcW w:w="0" w:type="auto"/>
            <w:hideMark/>
          </w:tcPr>
          <w:p w14:paraId="142EB02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Améliorer l’image de l’organisation</w:t>
            </w:r>
          </w:p>
        </w:tc>
      </w:tr>
      <w:tr w:rsidR="00EB6036" w:rsidRPr="00026792" w14:paraId="731DE28E" w14:textId="77777777" w:rsidTr="00026792">
        <w:tc>
          <w:tcPr>
            <w:tcW w:w="0" w:type="auto"/>
            <w:hideMark/>
          </w:tcPr>
          <w:p w14:paraId="426C8F4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Continuité d’activité</w:t>
            </w:r>
          </w:p>
        </w:tc>
        <w:tc>
          <w:tcPr>
            <w:tcW w:w="0" w:type="auto"/>
            <w:hideMark/>
          </w:tcPr>
          <w:p w14:paraId="59C1992B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Limiter les interruptions</w:t>
            </w:r>
          </w:p>
        </w:tc>
      </w:tr>
    </w:tbl>
    <w:p w14:paraId="5C895CEB" w14:textId="11623309" w:rsidR="00EB6036" w:rsidRPr="00EB6036" w:rsidRDefault="00EB6036" w:rsidP="00026792">
      <w:pPr>
        <w:spacing w:after="0" w:line="240" w:lineRule="auto"/>
      </w:pPr>
    </w:p>
    <w:p w14:paraId="1CBE7C9D" w14:textId="77777777" w:rsidR="00EB6036" w:rsidRPr="00EB6036" w:rsidRDefault="00EB6036" w:rsidP="00026792">
      <w:pPr>
        <w:pStyle w:val="Titre1"/>
      </w:pPr>
      <w:r w:rsidRPr="00EB6036">
        <w:t>15. Les bonnes pratiques de conformité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77"/>
        <w:gridCol w:w="2943"/>
      </w:tblGrid>
      <w:tr w:rsidR="00EB6036" w:rsidRPr="00026792" w14:paraId="58D75C08" w14:textId="77777777" w:rsidTr="00026792">
        <w:trPr>
          <w:tblHeader/>
        </w:trPr>
        <w:tc>
          <w:tcPr>
            <w:tcW w:w="0" w:type="auto"/>
            <w:hideMark/>
          </w:tcPr>
          <w:p w14:paraId="52BF5353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Bonne pratique</w:t>
            </w:r>
          </w:p>
        </w:tc>
        <w:tc>
          <w:tcPr>
            <w:tcW w:w="0" w:type="auto"/>
            <w:hideMark/>
          </w:tcPr>
          <w:p w14:paraId="10EC6B2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Objectif</w:t>
            </w:r>
          </w:p>
        </w:tc>
      </w:tr>
      <w:tr w:rsidR="00EB6036" w:rsidRPr="00026792" w14:paraId="7C912148" w14:textId="77777777" w:rsidTr="00026792">
        <w:tc>
          <w:tcPr>
            <w:tcW w:w="0" w:type="auto"/>
            <w:hideMark/>
          </w:tcPr>
          <w:p w14:paraId="58F286D5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Utiliser des mots de passe robustes</w:t>
            </w:r>
          </w:p>
        </w:tc>
        <w:tc>
          <w:tcPr>
            <w:tcW w:w="0" w:type="auto"/>
            <w:hideMark/>
          </w:tcPr>
          <w:p w14:paraId="6B2B70BE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Renforcer la sécurité</w:t>
            </w:r>
          </w:p>
        </w:tc>
      </w:tr>
      <w:tr w:rsidR="00EB6036" w:rsidRPr="00026792" w14:paraId="70B66E00" w14:textId="77777777" w:rsidTr="00026792">
        <w:tc>
          <w:tcPr>
            <w:tcW w:w="0" w:type="auto"/>
            <w:hideMark/>
          </w:tcPr>
          <w:p w14:paraId="66B6B58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Mettre à jour les logiciels</w:t>
            </w:r>
          </w:p>
        </w:tc>
        <w:tc>
          <w:tcPr>
            <w:tcW w:w="0" w:type="auto"/>
            <w:hideMark/>
          </w:tcPr>
          <w:p w14:paraId="0A5EC4F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Corriger les vulnérabilités</w:t>
            </w:r>
          </w:p>
        </w:tc>
      </w:tr>
      <w:tr w:rsidR="00EB6036" w:rsidRPr="00026792" w14:paraId="431398AF" w14:textId="77777777" w:rsidTr="00026792">
        <w:tc>
          <w:tcPr>
            <w:tcW w:w="0" w:type="auto"/>
            <w:hideMark/>
          </w:tcPr>
          <w:p w14:paraId="21A6DA0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Chiffrer les données</w:t>
            </w:r>
          </w:p>
        </w:tc>
        <w:tc>
          <w:tcPr>
            <w:tcW w:w="0" w:type="auto"/>
            <w:hideMark/>
          </w:tcPr>
          <w:p w14:paraId="19072B4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Empêcher les accès non autorisés</w:t>
            </w:r>
          </w:p>
        </w:tc>
      </w:tr>
      <w:tr w:rsidR="00EB6036" w:rsidRPr="00026792" w14:paraId="5D82A5B1" w14:textId="77777777" w:rsidTr="00026792">
        <w:tc>
          <w:tcPr>
            <w:tcW w:w="0" w:type="auto"/>
            <w:hideMark/>
          </w:tcPr>
          <w:p w14:paraId="61D5484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Former les utilisateurs</w:t>
            </w:r>
          </w:p>
        </w:tc>
        <w:tc>
          <w:tcPr>
            <w:tcW w:w="0" w:type="auto"/>
            <w:hideMark/>
          </w:tcPr>
          <w:p w14:paraId="4E42389C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Réduire les erreurs humaines</w:t>
            </w:r>
          </w:p>
        </w:tc>
      </w:tr>
      <w:tr w:rsidR="00EB6036" w:rsidRPr="00026792" w14:paraId="5E79A424" w14:textId="77777777" w:rsidTr="00026792">
        <w:tc>
          <w:tcPr>
            <w:tcW w:w="0" w:type="auto"/>
            <w:hideMark/>
          </w:tcPr>
          <w:p w14:paraId="781B5C27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Sauvegarder les données</w:t>
            </w:r>
          </w:p>
        </w:tc>
        <w:tc>
          <w:tcPr>
            <w:tcW w:w="0" w:type="auto"/>
            <w:hideMark/>
          </w:tcPr>
          <w:p w14:paraId="4CAB30BD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Assurer la continuité d’activité</w:t>
            </w:r>
          </w:p>
        </w:tc>
      </w:tr>
      <w:tr w:rsidR="00EB6036" w:rsidRPr="00026792" w14:paraId="7EB93EDB" w14:textId="77777777" w:rsidTr="00026792">
        <w:tc>
          <w:tcPr>
            <w:tcW w:w="0" w:type="auto"/>
            <w:hideMark/>
          </w:tcPr>
          <w:p w14:paraId="7B9ADEFA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Contrôler les accès</w:t>
            </w:r>
          </w:p>
        </w:tc>
        <w:tc>
          <w:tcPr>
            <w:tcW w:w="0" w:type="auto"/>
            <w:hideMark/>
          </w:tcPr>
          <w:p w14:paraId="7F691E3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Limiter les privilèges</w:t>
            </w:r>
          </w:p>
        </w:tc>
      </w:tr>
    </w:tbl>
    <w:p w14:paraId="23AD42C8" w14:textId="6E3C10EC" w:rsidR="00EB6036" w:rsidRPr="00EB6036" w:rsidRDefault="00EB6036" w:rsidP="00026792">
      <w:pPr>
        <w:spacing w:after="0" w:line="240" w:lineRule="auto"/>
      </w:pPr>
    </w:p>
    <w:p w14:paraId="48E7C9CC" w14:textId="77777777" w:rsidR="00EB6036" w:rsidRPr="00EB6036" w:rsidRDefault="00EB6036" w:rsidP="00026792">
      <w:pPr>
        <w:spacing w:after="0" w:line="240" w:lineRule="auto"/>
        <w:rPr>
          <w:b/>
          <w:bCs/>
        </w:rPr>
      </w:pPr>
      <w:r w:rsidRPr="00EB6036">
        <w:rPr>
          <w:b/>
          <w:bCs/>
        </w:rPr>
        <w:t>Synthèse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61"/>
        <w:gridCol w:w="4175"/>
      </w:tblGrid>
      <w:tr w:rsidR="00EB6036" w:rsidRPr="00026792" w14:paraId="64692ADB" w14:textId="77777777" w:rsidTr="00026792">
        <w:trPr>
          <w:tblHeader/>
        </w:trPr>
        <w:tc>
          <w:tcPr>
            <w:tcW w:w="0" w:type="auto"/>
            <w:hideMark/>
          </w:tcPr>
          <w:p w14:paraId="7F357A7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41A7FB8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Élément essentiel</w:t>
            </w:r>
          </w:p>
        </w:tc>
      </w:tr>
      <w:tr w:rsidR="00EB6036" w:rsidRPr="00026792" w14:paraId="46F97B4A" w14:textId="77777777" w:rsidTr="00026792">
        <w:tc>
          <w:tcPr>
            <w:tcW w:w="0" w:type="auto"/>
            <w:hideMark/>
          </w:tcPr>
          <w:p w14:paraId="319DF1F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Article 323-1</w:t>
            </w:r>
          </w:p>
        </w:tc>
        <w:tc>
          <w:tcPr>
            <w:tcW w:w="0" w:type="auto"/>
            <w:hideMark/>
          </w:tcPr>
          <w:p w14:paraId="13588BD7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Interdiction d’accès frauduleux</w:t>
            </w:r>
          </w:p>
        </w:tc>
      </w:tr>
      <w:tr w:rsidR="00EB6036" w:rsidRPr="00026792" w14:paraId="489995BA" w14:textId="77777777" w:rsidTr="00026792">
        <w:tc>
          <w:tcPr>
            <w:tcW w:w="0" w:type="auto"/>
            <w:hideMark/>
          </w:tcPr>
          <w:p w14:paraId="6BFBAAF5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Article 323-2</w:t>
            </w:r>
          </w:p>
        </w:tc>
        <w:tc>
          <w:tcPr>
            <w:tcW w:w="0" w:type="auto"/>
            <w:hideMark/>
          </w:tcPr>
          <w:p w14:paraId="30DA7A7B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Interdiction de perturber un système</w:t>
            </w:r>
          </w:p>
        </w:tc>
      </w:tr>
      <w:tr w:rsidR="00EB6036" w:rsidRPr="00026792" w14:paraId="1343E33E" w14:textId="77777777" w:rsidTr="00026792">
        <w:tc>
          <w:tcPr>
            <w:tcW w:w="0" w:type="auto"/>
            <w:hideMark/>
          </w:tcPr>
          <w:p w14:paraId="4711E0A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Article 323-3</w:t>
            </w:r>
          </w:p>
        </w:tc>
        <w:tc>
          <w:tcPr>
            <w:tcW w:w="0" w:type="auto"/>
            <w:hideMark/>
          </w:tcPr>
          <w:p w14:paraId="13E35516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Protection des données contre les manipulations</w:t>
            </w:r>
          </w:p>
        </w:tc>
      </w:tr>
      <w:tr w:rsidR="00EB6036" w:rsidRPr="00026792" w14:paraId="5ACDF572" w14:textId="77777777" w:rsidTr="00026792">
        <w:tc>
          <w:tcPr>
            <w:tcW w:w="0" w:type="auto"/>
            <w:hideMark/>
          </w:tcPr>
          <w:p w14:paraId="2E71887B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RGPD</w:t>
            </w:r>
          </w:p>
        </w:tc>
        <w:tc>
          <w:tcPr>
            <w:tcW w:w="0" w:type="auto"/>
            <w:hideMark/>
          </w:tcPr>
          <w:p w14:paraId="548DB10C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Protection des données personnelles</w:t>
            </w:r>
          </w:p>
        </w:tc>
      </w:tr>
      <w:tr w:rsidR="00EB6036" w:rsidRPr="00026792" w14:paraId="3C2D39AE" w14:textId="77777777" w:rsidTr="00026792">
        <w:tc>
          <w:tcPr>
            <w:tcW w:w="0" w:type="auto"/>
            <w:hideMark/>
          </w:tcPr>
          <w:p w14:paraId="2A4DF952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Loi Informatique et Libertés</w:t>
            </w:r>
          </w:p>
        </w:tc>
        <w:tc>
          <w:tcPr>
            <w:tcW w:w="0" w:type="auto"/>
            <w:hideMark/>
          </w:tcPr>
          <w:p w14:paraId="0C628FA4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Cadre français de protection des données</w:t>
            </w:r>
          </w:p>
        </w:tc>
      </w:tr>
      <w:tr w:rsidR="00EB6036" w:rsidRPr="00026792" w14:paraId="4976BCDC" w14:textId="77777777" w:rsidTr="00026792">
        <w:tc>
          <w:tcPr>
            <w:tcW w:w="0" w:type="auto"/>
            <w:hideMark/>
          </w:tcPr>
          <w:p w14:paraId="2E0A9D6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CNIL</w:t>
            </w:r>
          </w:p>
        </w:tc>
        <w:tc>
          <w:tcPr>
            <w:tcW w:w="0" w:type="auto"/>
            <w:hideMark/>
          </w:tcPr>
          <w:p w14:paraId="68456669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Autorité de contrôle</w:t>
            </w:r>
          </w:p>
        </w:tc>
      </w:tr>
      <w:tr w:rsidR="00EB6036" w:rsidRPr="00026792" w14:paraId="354752EB" w14:textId="77777777" w:rsidTr="00026792">
        <w:tc>
          <w:tcPr>
            <w:tcW w:w="0" w:type="auto"/>
            <w:hideMark/>
          </w:tcPr>
          <w:p w14:paraId="6B382148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Article 226-17</w:t>
            </w:r>
          </w:p>
        </w:tc>
        <w:tc>
          <w:tcPr>
            <w:tcW w:w="0" w:type="auto"/>
            <w:hideMark/>
          </w:tcPr>
          <w:p w14:paraId="6361AD6E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Sanctions liées aux traitements illicites</w:t>
            </w:r>
          </w:p>
        </w:tc>
      </w:tr>
      <w:tr w:rsidR="00EB6036" w:rsidRPr="00026792" w14:paraId="61C74F56" w14:textId="77777777" w:rsidTr="00026792">
        <w:tc>
          <w:tcPr>
            <w:tcW w:w="0" w:type="auto"/>
            <w:hideMark/>
          </w:tcPr>
          <w:p w14:paraId="0C44C1D0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Cybersécurité</w:t>
            </w:r>
          </w:p>
        </w:tc>
        <w:tc>
          <w:tcPr>
            <w:tcW w:w="0" w:type="auto"/>
            <w:hideMark/>
          </w:tcPr>
          <w:p w14:paraId="44CC0421" w14:textId="77777777" w:rsidR="00EB6036" w:rsidRPr="00026792" w:rsidRDefault="00EB6036" w:rsidP="00026792">
            <w:pPr>
              <w:jc w:val="left"/>
              <w:rPr>
                <w:rFonts w:ascii="Calibri" w:hAnsi="Calibri" w:cs="Calibri"/>
                <w:sz w:val="20"/>
              </w:rPr>
            </w:pPr>
            <w:r w:rsidRPr="00026792">
              <w:rPr>
                <w:rFonts w:ascii="Calibri" w:hAnsi="Calibri" w:cs="Calibri"/>
                <w:sz w:val="20"/>
              </w:rPr>
              <w:t>Protection des systèmes d’information</w:t>
            </w:r>
          </w:p>
        </w:tc>
      </w:tr>
    </w:tbl>
    <w:p w14:paraId="363B7EEB" w14:textId="77777777" w:rsidR="000411E3" w:rsidRPr="00EB6036" w:rsidRDefault="000411E3" w:rsidP="00026792">
      <w:pPr>
        <w:spacing w:after="0" w:line="240" w:lineRule="auto"/>
      </w:pPr>
    </w:p>
    <w:sectPr w:rsidR="000411E3" w:rsidRPr="00EB6036" w:rsidSect="00026792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DD06D" w14:textId="77777777" w:rsidR="00A327EC" w:rsidRDefault="00A327EC" w:rsidP="00B870C7">
      <w:r>
        <w:separator/>
      </w:r>
    </w:p>
  </w:endnote>
  <w:endnote w:type="continuationSeparator" w:id="0">
    <w:p w14:paraId="1B452BFA" w14:textId="77777777" w:rsidR="00A327EC" w:rsidRDefault="00A327EC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3DD72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2605" w14:textId="77777777" w:rsidR="00A327EC" w:rsidRDefault="00A327EC" w:rsidP="00B870C7">
      <w:r>
        <w:separator/>
      </w:r>
    </w:p>
  </w:footnote>
  <w:footnote w:type="continuationSeparator" w:id="0">
    <w:p w14:paraId="116E1F0C" w14:textId="77777777" w:rsidR="00A327EC" w:rsidRDefault="00A327EC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178C"/>
    <w:multiLevelType w:val="multilevel"/>
    <w:tmpl w:val="2340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555B8"/>
    <w:multiLevelType w:val="multilevel"/>
    <w:tmpl w:val="9708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3744A"/>
    <w:multiLevelType w:val="multilevel"/>
    <w:tmpl w:val="3B4E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E6340"/>
    <w:multiLevelType w:val="multilevel"/>
    <w:tmpl w:val="B61E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F1812"/>
    <w:multiLevelType w:val="multilevel"/>
    <w:tmpl w:val="1E38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316FA"/>
    <w:multiLevelType w:val="multilevel"/>
    <w:tmpl w:val="8530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D079EA"/>
    <w:multiLevelType w:val="multilevel"/>
    <w:tmpl w:val="B476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77516B"/>
    <w:multiLevelType w:val="multilevel"/>
    <w:tmpl w:val="5CBA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57205"/>
    <w:multiLevelType w:val="multilevel"/>
    <w:tmpl w:val="1214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32855"/>
    <w:multiLevelType w:val="multilevel"/>
    <w:tmpl w:val="10027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694DFF"/>
    <w:multiLevelType w:val="multilevel"/>
    <w:tmpl w:val="F22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EB5DD6"/>
    <w:multiLevelType w:val="multilevel"/>
    <w:tmpl w:val="6C60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10F43"/>
    <w:multiLevelType w:val="multilevel"/>
    <w:tmpl w:val="573A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442686"/>
    <w:multiLevelType w:val="multilevel"/>
    <w:tmpl w:val="5E00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555F3C"/>
    <w:multiLevelType w:val="multilevel"/>
    <w:tmpl w:val="A0E4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9B54E7"/>
    <w:multiLevelType w:val="multilevel"/>
    <w:tmpl w:val="E184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BD4242"/>
    <w:multiLevelType w:val="multilevel"/>
    <w:tmpl w:val="54EA2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722062"/>
    <w:multiLevelType w:val="multilevel"/>
    <w:tmpl w:val="EAFA3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EE3692"/>
    <w:multiLevelType w:val="multilevel"/>
    <w:tmpl w:val="6CDC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710D1E"/>
    <w:multiLevelType w:val="multilevel"/>
    <w:tmpl w:val="D736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554693">
    <w:abstractNumId w:val="5"/>
  </w:num>
  <w:num w:numId="2" w16cid:durableId="1503200747">
    <w:abstractNumId w:val="4"/>
  </w:num>
  <w:num w:numId="3" w16cid:durableId="1706828289">
    <w:abstractNumId w:val="12"/>
  </w:num>
  <w:num w:numId="4" w16cid:durableId="1568564098">
    <w:abstractNumId w:val="13"/>
  </w:num>
  <w:num w:numId="5" w16cid:durableId="324817611">
    <w:abstractNumId w:val="6"/>
  </w:num>
  <w:num w:numId="6" w16cid:durableId="1544978121">
    <w:abstractNumId w:val="7"/>
  </w:num>
  <w:num w:numId="7" w16cid:durableId="741293325">
    <w:abstractNumId w:val="9"/>
  </w:num>
  <w:num w:numId="8" w16cid:durableId="402918175">
    <w:abstractNumId w:val="0"/>
  </w:num>
  <w:num w:numId="9" w16cid:durableId="1475873741">
    <w:abstractNumId w:val="18"/>
  </w:num>
  <w:num w:numId="10" w16cid:durableId="1136294515">
    <w:abstractNumId w:val="19"/>
  </w:num>
  <w:num w:numId="11" w16cid:durableId="1207254784">
    <w:abstractNumId w:val="17"/>
  </w:num>
  <w:num w:numId="12" w16cid:durableId="895776556">
    <w:abstractNumId w:val="3"/>
  </w:num>
  <w:num w:numId="13" w16cid:durableId="608854500">
    <w:abstractNumId w:val="11"/>
  </w:num>
  <w:num w:numId="14" w16cid:durableId="1893082314">
    <w:abstractNumId w:val="8"/>
  </w:num>
  <w:num w:numId="15" w16cid:durableId="1201940986">
    <w:abstractNumId w:val="15"/>
  </w:num>
  <w:num w:numId="16" w16cid:durableId="30496928">
    <w:abstractNumId w:val="14"/>
  </w:num>
  <w:num w:numId="17" w16cid:durableId="1915117199">
    <w:abstractNumId w:val="10"/>
  </w:num>
  <w:num w:numId="18" w16cid:durableId="1763184624">
    <w:abstractNumId w:val="16"/>
  </w:num>
  <w:num w:numId="19" w16cid:durableId="81416248">
    <w:abstractNumId w:val="2"/>
  </w:num>
  <w:num w:numId="20" w16cid:durableId="191698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26792"/>
    <w:rsid w:val="000326D2"/>
    <w:rsid w:val="000411E3"/>
    <w:rsid w:val="000516AB"/>
    <w:rsid w:val="000D6577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F2663"/>
    <w:rsid w:val="003028E5"/>
    <w:rsid w:val="00305E8E"/>
    <w:rsid w:val="003437AD"/>
    <w:rsid w:val="00351077"/>
    <w:rsid w:val="00355840"/>
    <w:rsid w:val="00375473"/>
    <w:rsid w:val="00395E5D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50112B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3472B"/>
    <w:rsid w:val="006460AB"/>
    <w:rsid w:val="00665A35"/>
    <w:rsid w:val="006C0415"/>
    <w:rsid w:val="006C6336"/>
    <w:rsid w:val="006D099F"/>
    <w:rsid w:val="00700DA4"/>
    <w:rsid w:val="00713AC4"/>
    <w:rsid w:val="007A110E"/>
    <w:rsid w:val="007A1353"/>
    <w:rsid w:val="007D52B4"/>
    <w:rsid w:val="007E1FF6"/>
    <w:rsid w:val="00800F72"/>
    <w:rsid w:val="00821279"/>
    <w:rsid w:val="008476EE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327EC"/>
    <w:rsid w:val="00A4325D"/>
    <w:rsid w:val="00A52414"/>
    <w:rsid w:val="00A63FE5"/>
    <w:rsid w:val="00A662DC"/>
    <w:rsid w:val="00A94D14"/>
    <w:rsid w:val="00A9715C"/>
    <w:rsid w:val="00AA6814"/>
    <w:rsid w:val="00AB3D3A"/>
    <w:rsid w:val="00AB6315"/>
    <w:rsid w:val="00AD02E8"/>
    <w:rsid w:val="00AF511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4DE7"/>
    <w:rsid w:val="00D00629"/>
    <w:rsid w:val="00D503E9"/>
    <w:rsid w:val="00DA6E3D"/>
    <w:rsid w:val="00DD2902"/>
    <w:rsid w:val="00DE760B"/>
    <w:rsid w:val="00E07964"/>
    <w:rsid w:val="00E5775F"/>
    <w:rsid w:val="00E9016D"/>
    <w:rsid w:val="00EB6036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2CD41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  <w:style w:type="table" w:styleId="TableauGrille4-Accentuation1">
    <w:name w:val="Grid Table 4 Accent 1"/>
    <w:basedOn w:val="TableauNormal"/>
    <w:uiPriority w:val="49"/>
    <w:rsid w:val="00EB603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EB6036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4">
    <w:name w:val="Grid Table 4 Accent 4"/>
    <w:basedOn w:val="TableauNormal"/>
    <w:uiPriority w:val="49"/>
    <w:rsid w:val="00EB6036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EB6036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1096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4</cp:revision>
  <cp:lastPrinted>2024-10-21T07:08:00Z</cp:lastPrinted>
  <dcterms:created xsi:type="dcterms:W3CDTF">2026-05-20T20:34:00Z</dcterms:created>
  <dcterms:modified xsi:type="dcterms:W3CDTF">2026-10-20T05:32:00Z</dcterms:modified>
</cp:coreProperties>
</file>